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B5" w:rsidRDefault="0037142E" w:rsidP="009B406F">
      <w:pPr>
        <w:ind w:left="5954"/>
      </w:pPr>
      <w:r>
        <w:t>Szczecin, dnia 07.12</w:t>
      </w:r>
      <w:r w:rsidR="009B406F">
        <w:t>.2021 r.</w:t>
      </w:r>
    </w:p>
    <w:p w:rsidR="009B406F" w:rsidRDefault="009B406F" w:rsidP="009B406F"/>
    <w:p w:rsidR="00FC0B21" w:rsidRDefault="00C331CB" w:rsidP="009B406F">
      <w:pPr>
        <w:jc w:val="center"/>
      </w:pPr>
      <w:r>
        <w:t xml:space="preserve">Zapytanie o cenę </w:t>
      </w:r>
    </w:p>
    <w:p w:rsidR="009B406F" w:rsidRDefault="00C331CB" w:rsidP="009B406F">
      <w:pPr>
        <w:jc w:val="center"/>
      </w:pPr>
      <w:bookmarkStart w:id="0" w:name="_GoBack"/>
      <w:bookmarkEnd w:id="0"/>
      <w:r>
        <w:t>nr 42/Integration/2021/DFZ</w:t>
      </w:r>
    </w:p>
    <w:p w:rsidR="00C331CB" w:rsidRPr="00C331CB" w:rsidRDefault="009B406F" w:rsidP="005B2A4C">
      <w:pPr>
        <w:jc w:val="both"/>
        <w:rPr>
          <w:rFonts w:ascii="Calibri" w:hAnsi="Calibri"/>
          <w:color w:val="000000"/>
          <w:shd w:val="clear" w:color="auto" w:fill="FFFFFF"/>
        </w:rPr>
      </w:pPr>
      <w:r>
        <w:rPr>
          <w:rFonts w:ascii="Calibri" w:hAnsi="Calibri"/>
          <w:color w:val="000000"/>
          <w:shd w:val="clear" w:color="auto" w:fill="FFFFFF"/>
        </w:rPr>
        <w:t>w związku z realizacją projektu pn. "Integration - Zintegrowany rozwój Pomorskiego Uniwe</w:t>
      </w:r>
      <w:r w:rsidR="00FC0B21">
        <w:rPr>
          <w:rFonts w:ascii="Calibri" w:hAnsi="Calibri"/>
          <w:color w:val="000000"/>
          <w:shd w:val="clear" w:color="auto" w:fill="FFFFFF"/>
        </w:rPr>
        <w:t>rsytetu Medycznego w Szczecinie</w:t>
      </w:r>
      <w:r>
        <w:rPr>
          <w:rFonts w:ascii="Calibri" w:hAnsi="Calibri"/>
          <w:color w:val="000000"/>
          <w:shd w:val="clear" w:color="auto" w:fill="FFFFFF"/>
        </w:rPr>
        <w:t xml:space="preserve">" </w:t>
      </w:r>
      <w:r w:rsidR="0037142E">
        <w:rPr>
          <w:rFonts w:ascii="Calibri" w:hAnsi="Calibri"/>
          <w:color w:val="000000"/>
          <w:shd w:val="clear" w:color="auto" w:fill="FFFFFF"/>
        </w:rPr>
        <w:t>POWR.03.05.00-00-00Z047/18</w:t>
      </w:r>
      <w:r w:rsidR="0037142E" w:rsidRPr="0037142E">
        <w:rPr>
          <w:rFonts w:ascii="Calibri" w:hAnsi="Calibri"/>
          <w:color w:val="000000"/>
          <w:shd w:val="clear" w:color="auto" w:fill="FFFFFF"/>
        </w:rPr>
        <w:t xml:space="preserve"> </w:t>
      </w:r>
      <w:r>
        <w:rPr>
          <w:rFonts w:ascii="Calibri" w:hAnsi="Calibri"/>
          <w:color w:val="000000"/>
          <w:shd w:val="clear" w:color="auto" w:fill="FFFFFF"/>
        </w:rPr>
        <w:t xml:space="preserve">współfinansowanego ze środków Unii Europejskiej </w:t>
      </w:r>
      <w:r w:rsidR="00C331CB" w:rsidRPr="00C331CB">
        <w:rPr>
          <w:rFonts w:ascii="Calibri" w:hAnsi="Calibri"/>
          <w:color w:val="000000"/>
          <w:shd w:val="clear" w:color="auto" w:fill="FFFFFF"/>
        </w:rPr>
        <w:t>Pomorski Uniwersytet Medyczny w Szczecinie zaprasza do złożenia oferty cenowe</w:t>
      </w:r>
      <w:r w:rsidR="005B2A4C">
        <w:rPr>
          <w:rFonts w:ascii="Calibri" w:hAnsi="Calibri"/>
          <w:color w:val="000000"/>
          <w:shd w:val="clear" w:color="auto" w:fill="FFFFFF"/>
        </w:rPr>
        <w:t>j</w:t>
      </w:r>
      <w:r w:rsidR="00C331CB">
        <w:rPr>
          <w:rFonts w:ascii="Calibri" w:hAnsi="Calibri"/>
          <w:color w:val="000000"/>
          <w:shd w:val="clear" w:color="auto" w:fill="FFFFFF"/>
        </w:rPr>
        <w:t xml:space="preserve"> </w:t>
      </w:r>
      <w:r w:rsidR="005B2A4C">
        <w:rPr>
          <w:rFonts w:ascii="Calibri" w:hAnsi="Calibri"/>
          <w:color w:val="000000"/>
          <w:shd w:val="clear" w:color="auto" w:fill="FFFFFF"/>
        </w:rPr>
        <w:t xml:space="preserve">                   </w:t>
      </w:r>
      <w:r w:rsidR="00C331CB">
        <w:rPr>
          <w:rFonts w:ascii="Calibri" w:hAnsi="Calibri"/>
          <w:color w:val="000000"/>
          <w:shd w:val="clear" w:color="auto" w:fill="FFFFFF"/>
        </w:rPr>
        <w:t xml:space="preserve">na </w:t>
      </w:r>
      <w:r w:rsidR="00C331CB" w:rsidRPr="005B2A4C">
        <w:rPr>
          <w:rFonts w:ascii="Calibri" w:hAnsi="Calibri"/>
          <w:b/>
          <w:color w:val="000000"/>
          <w:shd w:val="clear" w:color="auto" w:fill="FFFFFF"/>
        </w:rPr>
        <w:t>organizację</w:t>
      </w:r>
      <w:r w:rsidRPr="005B2A4C">
        <w:rPr>
          <w:rFonts w:ascii="Calibri" w:hAnsi="Calibri"/>
          <w:b/>
          <w:color w:val="000000"/>
          <w:shd w:val="clear" w:color="auto" w:fill="FFFFFF"/>
        </w:rPr>
        <w:t xml:space="preserve"> </w:t>
      </w:r>
      <w:r w:rsidR="0037142E" w:rsidRPr="005B2A4C">
        <w:rPr>
          <w:rFonts w:ascii="Calibri" w:hAnsi="Calibri"/>
          <w:b/>
          <w:color w:val="000000"/>
          <w:shd w:val="clear" w:color="auto" w:fill="FFFFFF"/>
        </w:rPr>
        <w:t xml:space="preserve"> szkoleń z zakresu ochrony danych osobowych</w:t>
      </w:r>
      <w:r w:rsidR="0037142E">
        <w:rPr>
          <w:rFonts w:ascii="Calibri" w:hAnsi="Calibri"/>
          <w:color w:val="000000"/>
          <w:shd w:val="clear" w:color="auto" w:fill="FFFFFF"/>
        </w:rPr>
        <w:t xml:space="preserve"> </w:t>
      </w:r>
      <w:r>
        <w:rPr>
          <w:rFonts w:ascii="Calibri" w:hAnsi="Calibri"/>
          <w:color w:val="000000"/>
          <w:shd w:val="clear" w:color="auto" w:fill="FFFFFF"/>
        </w:rPr>
        <w:t xml:space="preserve"> dla </w:t>
      </w:r>
      <w:r w:rsidR="0037142E">
        <w:rPr>
          <w:rFonts w:ascii="Calibri" w:hAnsi="Calibri"/>
          <w:color w:val="000000"/>
          <w:shd w:val="clear" w:color="auto" w:fill="FFFFFF"/>
        </w:rPr>
        <w:t xml:space="preserve">pracowników </w:t>
      </w:r>
      <w:r>
        <w:rPr>
          <w:rFonts w:ascii="Calibri" w:hAnsi="Calibri"/>
          <w:color w:val="000000"/>
          <w:shd w:val="clear" w:color="auto" w:fill="FFFFFF"/>
        </w:rPr>
        <w:t>Pomorskiego Uniwersytetu Medycznego w Szczecinie wg poniższych wskazówek.</w:t>
      </w:r>
    </w:p>
    <w:p w:rsidR="00C331CB" w:rsidRPr="00C331CB" w:rsidRDefault="005B2A4C" w:rsidP="005B2A4C">
      <w:pPr>
        <w:jc w:val="both"/>
        <w:rPr>
          <w:rFonts w:ascii="Calibri" w:hAnsi="Calibri"/>
          <w:color w:val="000000"/>
          <w:shd w:val="clear" w:color="auto" w:fill="FFFFFF"/>
        </w:rPr>
      </w:pPr>
      <w:r>
        <w:rPr>
          <w:rFonts w:ascii="Calibri" w:hAnsi="Calibri"/>
          <w:color w:val="000000"/>
          <w:shd w:val="clear" w:color="auto" w:fill="FFFFFF"/>
        </w:rPr>
        <w:t xml:space="preserve">Oferty </w:t>
      </w:r>
      <w:r w:rsidR="00FC0B21">
        <w:rPr>
          <w:rFonts w:ascii="Calibri" w:hAnsi="Calibri"/>
          <w:color w:val="000000"/>
          <w:shd w:val="clear" w:color="auto" w:fill="FFFFFF"/>
        </w:rPr>
        <w:t>w formie Załącznika nr 1</w:t>
      </w:r>
      <w:r w:rsidR="002661DF">
        <w:rPr>
          <w:rFonts w:ascii="Calibri" w:hAnsi="Calibri"/>
          <w:color w:val="000000"/>
          <w:shd w:val="clear" w:color="auto" w:fill="FFFFFF"/>
        </w:rPr>
        <w:t xml:space="preserve"> </w:t>
      </w:r>
      <w:r w:rsidR="00C331CB" w:rsidRPr="00C331CB">
        <w:rPr>
          <w:rFonts w:ascii="Calibri" w:hAnsi="Calibri"/>
          <w:color w:val="000000"/>
          <w:shd w:val="clear" w:color="auto" w:fill="FFFFFF"/>
        </w:rPr>
        <w:t>należy przesłać w formie skanu na adres: fundusze@pum.edu.pl</w:t>
      </w:r>
    </w:p>
    <w:p w:rsidR="00C331CB" w:rsidRDefault="00C331CB" w:rsidP="005B2A4C">
      <w:pPr>
        <w:jc w:val="both"/>
        <w:rPr>
          <w:rFonts w:ascii="Calibri" w:hAnsi="Calibri"/>
          <w:color w:val="000000"/>
          <w:shd w:val="clear" w:color="auto" w:fill="FFFFFF"/>
        </w:rPr>
      </w:pPr>
      <w:r w:rsidRPr="00C331CB">
        <w:rPr>
          <w:rFonts w:ascii="Calibri" w:hAnsi="Calibri"/>
          <w:color w:val="000000"/>
          <w:shd w:val="clear" w:color="auto" w:fill="FFFFFF"/>
        </w:rPr>
        <w:t>Ostateczny termin składania ofert szacowania upły</w:t>
      </w:r>
      <w:r w:rsidR="005B2A4C">
        <w:rPr>
          <w:rFonts w:ascii="Calibri" w:hAnsi="Calibri"/>
          <w:color w:val="000000"/>
          <w:shd w:val="clear" w:color="auto" w:fill="FFFFFF"/>
        </w:rPr>
        <w:t>wa dnia 14.12.2021 godz. 10:00</w:t>
      </w:r>
      <w:r w:rsidRPr="00C331CB">
        <w:rPr>
          <w:rFonts w:ascii="Calibri" w:hAnsi="Calibri"/>
          <w:color w:val="000000"/>
          <w:shd w:val="clear" w:color="auto" w:fill="FFFFFF"/>
        </w:rPr>
        <w:t>.</w:t>
      </w:r>
    </w:p>
    <w:p w:rsidR="00C331CB" w:rsidRDefault="00C331CB" w:rsidP="009B406F">
      <w:pPr>
        <w:rPr>
          <w:rFonts w:ascii="Calibri" w:hAnsi="Calibri"/>
          <w:color w:val="000000"/>
          <w:shd w:val="clear" w:color="auto" w:fill="FFFFFF"/>
        </w:rPr>
      </w:pPr>
    </w:p>
    <w:tbl>
      <w:tblPr>
        <w:tblW w:w="10206" w:type="dxa"/>
        <w:tblInd w:w="-497" w:type="dxa"/>
        <w:tblLayout w:type="fixed"/>
        <w:tblCellMar>
          <w:left w:w="70" w:type="dxa"/>
          <w:right w:w="70" w:type="dxa"/>
        </w:tblCellMar>
        <w:tblLook w:val="04A0" w:firstRow="1" w:lastRow="0" w:firstColumn="1" w:lastColumn="0" w:noHBand="0" w:noVBand="1"/>
      </w:tblPr>
      <w:tblGrid>
        <w:gridCol w:w="441"/>
        <w:gridCol w:w="1701"/>
        <w:gridCol w:w="1305"/>
        <w:gridCol w:w="1530"/>
        <w:gridCol w:w="2976"/>
        <w:gridCol w:w="2253"/>
      </w:tblGrid>
      <w:tr w:rsidR="0037142E" w:rsidRPr="0037142E" w:rsidTr="0037142E">
        <w:trPr>
          <w:trHeight w:val="525"/>
        </w:trPr>
        <w:tc>
          <w:tcPr>
            <w:tcW w:w="441" w:type="dxa"/>
            <w:tcBorders>
              <w:top w:val="single" w:sz="8" w:space="0" w:color="auto"/>
              <w:left w:val="single" w:sz="8" w:space="0" w:color="auto"/>
              <w:bottom w:val="single" w:sz="8" w:space="0" w:color="auto"/>
              <w:right w:val="single" w:sz="4" w:space="0" w:color="auto"/>
            </w:tcBorders>
            <w:shd w:val="clear" w:color="000000" w:fill="DCE6F1"/>
            <w:noWrap/>
            <w:hideMark/>
          </w:tcPr>
          <w:p w:rsidR="0037142E" w:rsidRPr="0037142E" w:rsidRDefault="0037142E" w:rsidP="0037142E">
            <w:pPr>
              <w:spacing w:after="0" w:line="240" w:lineRule="auto"/>
              <w:jc w:val="center"/>
              <w:rPr>
                <w:rFonts w:ascii="Calibri" w:eastAsia="Times New Roman" w:hAnsi="Calibri" w:cs="Times New Roman"/>
                <w:b/>
                <w:bCs/>
                <w:color w:val="000000"/>
                <w:sz w:val="20"/>
                <w:szCs w:val="20"/>
                <w:lang w:eastAsia="pl-PL"/>
              </w:rPr>
            </w:pPr>
            <w:bookmarkStart w:id="1" w:name="RANGE!A1:F3"/>
            <w:r w:rsidRPr="0037142E">
              <w:rPr>
                <w:rFonts w:ascii="Calibri" w:eastAsia="Times New Roman" w:hAnsi="Calibri" w:cs="Times New Roman"/>
                <w:b/>
                <w:bCs/>
                <w:color w:val="000000"/>
                <w:sz w:val="20"/>
                <w:szCs w:val="20"/>
                <w:lang w:eastAsia="pl-PL"/>
              </w:rPr>
              <w:t xml:space="preserve">Lp. </w:t>
            </w:r>
            <w:bookmarkEnd w:id="1"/>
          </w:p>
        </w:tc>
        <w:tc>
          <w:tcPr>
            <w:tcW w:w="1701" w:type="dxa"/>
            <w:tcBorders>
              <w:top w:val="single" w:sz="8" w:space="0" w:color="auto"/>
              <w:left w:val="nil"/>
              <w:bottom w:val="single" w:sz="8" w:space="0" w:color="auto"/>
              <w:right w:val="single" w:sz="4" w:space="0" w:color="auto"/>
            </w:tcBorders>
            <w:shd w:val="clear" w:color="000000" w:fill="DCE6F1"/>
            <w:hideMark/>
          </w:tcPr>
          <w:p w:rsidR="0037142E" w:rsidRPr="0037142E" w:rsidRDefault="0037142E" w:rsidP="0037142E">
            <w:pPr>
              <w:spacing w:after="0" w:line="240" w:lineRule="auto"/>
              <w:jc w:val="center"/>
              <w:rPr>
                <w:rFonts w:ascii="Calibri" w:eastAsia="Times New Roman" w:hAnsi="Calibri" w:cs="Times New Roman"/>
                <w:b/>
                <w:bCs/>
                <w:color w:val="000000"/>
                <w:sz w:val="20"/>
                <w:szCs w:val="20"/>
                <w:lang w:eastAsia="pl-PL"/>
              </w:rPr>
            </w:pPr>
            <w:r w:rsidRPr="0037142E">
              <w:rPr>
                <w:rFonts w:ascii="Calibri" w:eastAsia="Times New Roman" w:hAnsi="Calibri" w:cs="Times New Roman"/>
                <w:b/>
                <w:bCs/>
                <w:color w:val="000000"/>
                <w:sz w:val="20"/>
                <w:szCs w:val="20"/>
                <w:lang w:eastAsia="pl-PL"/>
              </w:rPr>
              <w:t>Nazwa szkolenia</w:t>
            </w:r>
          </w:p>
        </w:tc>
        <w:tc>
          <w:tcPr>
            <w:tcW w:w="1305" w:type="dxa"/>
            <w:tcBorders>
              <w:top w:val="single" w:sz="8" w:space="0" w:color="auto"/>
              <w:left w:val="nil"/>
              <w:bottom w:val="single" w:sz="8" w:space="0" w:color="auto"/>
              <w:right w:val="single" w:sz="4" w:space="0" w:color="auto"/>
            </w:tcBorders>
            <w:shd w:val="clear" w:color="000000" w:fill="DCE6F1"/>
            <w:hideMark/>
          </w:tcPr>
          <w:p w:rsidR="0037142E" w:rsidRPr="0037142E" w:rsidRDefault="0037142E" w:rsidP="0037142E">
            <w:pPr>
              <w:spacing w:after="0" w:line="240" w:lineRule="auto"/>
              <w:jc w:val="center"/>
              <w:rPr>
                <w:rFonts w:ascii="Calibri" w:eastAsia="Times New Roman" w:hAnsi="Calibri" w:cs="Times New Roman"/>
                <w:b/>
                <w:bCs/>
                <w:color w:val="000000"/>
                <w:sz w:val="20"/>
                <w:szCs w:val="20"/>
                <w:lang w:eastAsia="pl-PL"/>
              </w:rPr>
            </w:pPr>
            <w:r w:rsidRPr="0037142E">
              <w:rPr>
                <w:rFonts w:ascii="Calibri" w:eastAsia="Times New Roman" w:hAnsi="Calibri" w:cs="Times New Roman"/>
                <w:b/>
                <w:bCs/>
                <w:color w:val="000000"/>
                <w:sz w:val="20"/>
                <w:szCs w:val="20"/>
                <w:lang w:eastAsia="pl-PL"/>
              </w:rPr>
              <w:t xml:space="preserve">Proponowany termin realizacji </w:t>
            </w:r>
          </w:p>
        </w:tc>
        <w:tc>
          <w:tcPr>
            <w:tcW w:w="1530" w:type="dxa"/>
            <w:tcBorders>
              <w:top w:val="single" w:sz="8" w:space="0" w:color="auto"/>
              <w:left w:val="nil"/>
              <w:bottom w:val="single" w:sz="8" w:space="0" w:color="auto"/>
              <w:right w:val="single" w:sz="4" w:space="0" w:color="auto"/>
            </w:tcBorders>
            <w:shd w:val="clear" w:color="000000" w:fill="DCE6F1"/>
            <w:hideMark/>
          </w:tcPr>
          <w:p w:rsidR="0037142E" w:rsidRPr="0037142E" w:rsidRDefault="0037142E" w:rsidP="0037142E">
            <w:pPr>
              <w:spacing w:after="0" w:line="240" w:lineRule="auto"/>
              <w:jc w:val="center"/>
              <w:rPr>
                <w:rFonts w:ascii="Calibri" w:eastAsia="Times New Roman" w:hAnsi="Calibri" w:cs="Times New Roman"/>
                <w:b/>
                <w:bCs/>
                <w:color w:val="000000"/>
                <w:sz w:val="20"/>
                <w:szCs w:val="20"/>
                <w:lang w:eastAsia="pl-PL"/>
              </w:rPr>
            </w:pPr>
            <w:r w:rsidRPr="0037142E">
              <w:rPr>
                <w:rFonts w:ascii="Calibri" w:eastAsia="Times New Roman" w:hAnsi="Calibri" w:cs="Times New Roman"/>
                <w:b/>
                <w:bCs/>
                <w:color w:val="000000"/>
                <w:sz w:val="20"/>
                <w:szCs w:val="20"/>
                <w:lang w:eastAsia="pl-PL"/>
              </w:rPr>
              <w:t xml:space="preserve">Forma i czas trwania szkolenia </w:t>
            </w:r>
          </w:p>
        </w:tc>
        <w:tc>
          <w:tcPr>
            <w:tcW w:w="2976" w:type="dxa"/>
            <w:tcBorders>
              <w:top w:val="single" w:sz="8" w:space="0" w:color="auto"/>
              <w:left w:val="nil"/>
              <w:bottom w:val="single" w:sz="8" w:space="0" w:color="auto"/>
              <w:right w:val="single" w:sz="4" w:space="0" w:color="auto"/>
            </w:tcBorders>
            <w:shd w:val="clear" w:color="000000" w:fill="DCE6F1"/>
            <w:hideMark/>
          </w:tcPr>
          <w:p w:rsidR="0037142E" w:rsidRPr="0037142E" w:rsidRDefault="0037142E" w:rsidP="0037142E">
            <w:pPr>
              <w:spacing w:after="0" w:line="240" w:lineRule="auto"/>
              <w:jc w:val="center"/>
              <w:rPr>
                <w:rFonts w:ascii="Calibri" w:eastAsia="Times New Roman" w:hAnsi="Calibri" w:cs="Times New Roman"/>
                <w:b/>
                <w:bCs/>
                <w:color w:val="000000"/>
                <w:sz w:val="20"/>
                <w:szCs w:val="20"/>
                <w:lang w:eastAsia="pl-PL"/>
              </w:rPr>
            </w:pPr>
            <w:r w:rsidRPr="0037142E">
              <w:rPr>
                <w:rFonts w:ascii="Calibri" w:eastAsia="Times New Roman" w:hAnsi="Calibri" w:cs="Times New Roman"/>
                <w:b/>
                <w:bCs/>
                <w:color w:val="000000"/>
                <w:sz w:val="20"/>
                <w:szCs w:val="20"/>
                <w:lang w:eastAsia="pl-PL"/>
              </w:rPr>
              <w:t>Dodatkowe warunki realizacji szkolenia</w:t>
            </w:r>
          </w:p>
        </w:tc>
        <w:tc>
          <w:tcPr>
            <w:tcW w:w="2253" w:type="dxa"/>
            <w:tcBorders>
              <w:top w:val="single" w:sz="8" w:space="0" w:color="auto"/>
              <w:left w:val="nil"/>
              <w:bottom w:val="single" w:sz="8" w:space="0" w:color="auto"/>
              <w:right w:val="single" w:sz="4" w:space="0" w:color="auto"/>
            </w:tcBorders>
            <w:shd w:val="clear" w:color="000000" w:fill="DCE6F1"/>
            <w:hideMark/>
          </w:tcPr>
          <w:p w:rsidR="0037142E" w:rsidRPr="0037142E" w:rsidRDefault="0037142E" w:rsidP="0037142E">
            <w:pPr>
              <w:spacing w:after="0" w:line="240" w:lineRule="auto"/>
              <w:jc w:val="center"/>
              <w:rPr>
                <w:rFonts w:ascii="Calibri" w:eastAsia="Times New Roman" w:hAnsi="Calibri" w:cs="Times New Roman"/>
                <w:b/>
                <w:bCs/>
                <w:color w:val="000000"/>
                <w:sz w:val="20"/>
                <w:szCs w:val="20"/>
                <w:lang w:eastAsia="pl-PL"/>
              </w:rPr>
            </w:pPr>
            <w:r w:rsidRPr="0037142E">
              <w:rPr>
                <w:rFonts w:ascii="Calibri" w:eastAsia="Times New Roman" w:hAnsi="Calibri" w:cs="Times New Roman"/>
                <w:b/>
                <w:bCs/>
                <w:color w:val="000000"/>
                <w:sz w:val="20"/>
                <w:szCs w:val="20"/>
                <w:lang w:eastAsia="pl-PL"/>
              </w:rPr>
              <w:t xml:space="preserve">Zakres tematyczny szkolenia </w:t>
            </w:r>
          </w:p>
        </w:tc>
      </w:tr>
      <w:tr w:rsidR="0037142E" w:rsidRPr="0037142E" w:rsidTr="0037142E">
        <w:trPr>
          <w:trHeight w:val="2370"/>
        </w:trPr>
        <w:tc>
          <w:tcPr>
            <w:tcW w:w="441" w:type="dxa"/>
            <w:tcBorders>
              <w:top w:val="nil"/>
              <w:left w:val="single" w:sz="8" w:space="0" w:color="auto"/>
              <w:bottom w:val="single" w:sz="4" w:space="0" w:color="auto"/>
              <w:right w:val="single" w:sz="4" w:space="0" w:color="auto"/>
            </w:tcBorders>
            <w:shd w:val="clear" w:color="auto" w:fill="auto"/>
            <w:noWrap/>
            <w:hideMark/>
          </w:tcPr>
          <w:p w:rsidR="0037142E" w:rsidRPr="0037142E" w:rsidRDefault="0037142E" w:rsidP="0037142E">
            <w:pPr>
              <w:spacing w:after="0" w:line="240" w:lineRule="auto"/>
              <w:rPr>
                <w:rFonts w:ascii="Calibri" w:eastAsia="Times New Roman" w:hAnsi="Calibri" w:cs="Times New Roman"/>
                <w:color w:val="000000"/>
                <w:sz w:val="20"/>
                <w:szCs w:val="20"/>
                <w:lang w:eastAsia="pl-PL"/>
              </w:rPr>
            </w:pPr>
            <w:r w:rsidRPr="0037142E">
              <w:rPr>
                <w:rFonts w:ascii="Calibri" w:eastAsia="Times New Roman" w:hAnsi="Calibri" w:cs="Times New Roman"/>
                <w:color w:val="000000"/>
                <w:sz w:val="20"/>
                <w:szCs w:val="20"/>
                <w:lang w:eastAsia="pl-PL"/>
              </w:rPr>
              <w:t>1.</w:t>
            </w:r>
          </w:p>
        </w:tc>
        <w:tc>
          <w:tcPr>
            <w:tcW w:w="1701" w:type="dxa"/>
            <w:tcBorders>
              <w:top w:val="nil"/>
              <w:left w:val="nil"/>
              <w:bottom w:val="single" w:sz="4" w:space="0" w:color="auto"/>
              <w:right w:val="single" w:sz="4" w:space="0" w:color="auto"/>
            </w:tcBorders>
            <w:shd w:val="clear" w:color="auto" w:fill="auto"/>
            <w:hideMark/>
          </w:tcPr>
          <w:p w:rsidR="0037142E" w:rsidRPr="0037142E" w:rsidRDefault="0037142E" w:rsidP="0037142E">
            <w:pPr>
              <w:spacing w:after="0" w:line="240" w:lineRule="auto"/>
              <w:rPr>
                <w:rFonts w:ascii="Calibri" w:eastAsia="Times New Roman" w:hAnsi="Calibri" w:cs="Times New Roman"/>
                <w:b/>
                <w:bCs/>
                <w:color w:val="000000"/>
                <w:sz w:val="20"/>
                <w:szCs w:val="20"/>
                <w:lang w:eastAsia="pl-PL"/>
              </w:rPr>
            </w:pPr>
            <w:r w:rsidRPr="0037142E">
              <w:rPr>
                <w:rFonts w:ascii="Calibri" w:eastAsia="Times New Roman" w:hAnsi="Calibri" w:cs="Times New Roman"/>
                <w:b/>
                <w:bCs/>
                <w:color w:val="000000"/>
                <w:sz w:val="20"/>
                <w:szCs w:val="20"/>
                <w:lang w:eastAsia="pl-PL"/>
              </w:rPr>
              <w:t xml:space="preserve">Szkolenie w obszarze Data </w:t>
            </w:r>
            <w:proofErr w:type="spellStart"/>
            <w:r w:rsidRPr="0037142E">
              <w:rPr>
                <w:rFonts w:ascii="Calibri" w:eastAsia="Times New Roman" w:hAnsi="Calibri" w:cs="Times New Roman"/>
                <w:b/>
                <w:bCs/>
                <w:color w:val="000000"/>
                <w:sz w:val="20"/>
                <w:szCs w:val="20"/>
                <w:lang w:eastAsia="pl-PL"/>
              </w:rPr>
              <w:t>Protection</w:t>
            </w:r>
            <w:proofErr w:type="spellEnd"/>
            <w:r w:rsidRPr="0037142E">
              <w:rPr>
                <w:rFonts w:ascii="Calibri" w:eastAsia="Times New Roman" w:hAnsi="Calibri" w:cs="Times New Roman"/>
                <w:b/>
                <w:bCs/>
                <w:color w:val="000000"/>
                <w:sz w:val="20"/>
                <w:szCs w:val="20"/>
                <w:lang w:eastAsia="pl-PL"/>
              </w:rPr>
              <w:t xml:space="preserve"> </w:t>
            </w:r>
            <w:proofErr w:type="spellStart"/>
            <w:r w:rsidRPr="0037142E">
              <w:rPr>
                <w:rFonts w:ascii="Calibri" w:eastAsia="Times New Roman" w:hAnsi="Calibri" w:cs="Times New Roman"/>
                <w:b/>
                <w:bCs/>
                <w:color w:val="000000"/>
                <w:sz w:val="20"/>
                <w:szCs w:val="20"/>
                <w:lang w:eastAsia="pl-PL"/>
              </w:rPr>
              <w:t>Impact</w:t>
            </w:r>
            <w:proofErr w:type="spellEnd"/>
            <w:r w:rsidRPr="0037142E">
              <w:rPr>
                <w:rFonts w:ascii="Calibri" w:eastAsia="Times New Roman" w:hAnsi="Calibri" w:cs="Times New Roman"/>
                <w:b/>
                <w:bCs/>
                <w:color w:val="000000"/>
                <w:sz w:val="20"/>
                <w:szCs w:val="20"/>
                <w:lang w:eastAsia="pl-PL"/>
              </w:rPr>
              <w:t xml:space="preserve"> </w:t>
            </w:r>
            <w:proofErr w:type="spellStart"/>
            <w:r w:rsidRPr="0037142E">
              <w:rPr>
                <w:rFonts w:ascii="Calibri" w:eastAsia="Times New Roman" w:hAnsi="Calibri" w:cs="Times New Roman"/>
                <w:b/>
                <w:bCs/>
                <w:color w:val="000000"/>
                <w:sz w:val="20"/>
                <w:szCs w:val="20"/>
                <w:lang w:eastAsia="pl-PL"/>
              </w:rPr>
              <w:t>Assessment</w:t>
            </w:r>
            <w:proofErr w:type="spellEnd"/>
            <w:r w:rsidRPr="0037142E">
              <w:rPr>
                <w:rFonts w:ascii="Calibri" w:eastAsia="Times New Roman" w:hAnsi="Calibri" w:cs="Times New Roman"/>
                <w:b/>
                <w:bCs/>
                <w:color w:val="000000"/>
                <w:sz w:val="20"/>
                <w:szCs w:val="20"/>
                <w:lang w:eastAsia="pl-PL"/>
              </w:rPr>
              <w:t xml:space="preserve"> </w:t>
            </w:r>
          </w:p>
        </w:tc>
        <w:tc>
          <w:tcPr>
            <w:tcW w:w="1305" w:type="dxa"/>
            <w:tcBorders>
              <w:top w:val="nil"/>
              <w:left w:val="nil"/>
              <w:bottom w:val="single" w:sz="4" w:space="0" w:color="auto"/>
              <w:right w:val="single" w:sz="4" w:space="0" w:color="auto"/>
            </w:tcBorders>
            <w:shd w:val="clear" w:color="auto" w:fill="auto"/>
            <w:hideMark/>
          </w:tcPr>
          <w:p w:rsidR="0037142E" w:rsidRPr="0037142E" w:rsidRDefault="00C331CB" w:rsidP="0037142E">
            <w:pPr>
              <w:spacing w:after="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Styczeń –luty 2022</w:t>
            </w:r>
            <w:r w:rsidR="0037142E" w:rsidRPr="0037142E">
              <w:rPr>
                <w:rFonts w:ascii="Calibri" w:eastAsia="Times New Roman" w:hAnsi="Calibri" w:cs="Times New Roman"/>
                <w:color w:val="000000"/>
                <w:sz w:val="20"/>
                <w:szCs w:val="20"/>
                <w:lang w:eastAsia="pl-PL"/>
              </w:rPr>
              <w:t xml:space="preserve"> </w:t>
            </w:r>
          </w:p>
        </w:tc>
        <w:tc>
          <w:tcPr>
            <w:tcW w:w="1530" w:type="dxa"/>
            <w:tcBorders>
              <w:top w:val="nil"/>
              <w:left w:val="nil"/>
              <w:bottom w:val="single" w:sz="4" w:space="0" w:color="auto"/>
              <w:right w:val="single" w:sz="4" w:space="0" w:color="auto"/>
            </w:tcBorders>
            <w:shd w:val="clear" w:color="auto" w:fill="auto"/>
            <w:hideMark/>
          </w:tcPr>
          <w:p w:rsidR="0037142E" w:rsidRPr="0037142E" w:rsidRDefault="0037142E" w:rsidP="0037142E">
            <w:pPr>
              <w:spacing w:after="0" w:line="240" w:lineRule="auto"/>
              <w:rPr>
                <w:rFonts w:ascii="Calibri" w:eastAsia="Times New Roman" w:hAnsi="Calibri" w:cs="Times New Roman"/>
                <w:color w:val="000000"/>
                <w:sz w:val="20"/>
                <w:szCs w:val="20"/>
                <w:lang w:eastAsia="pl-PL"/>
              </w:rPr>
            </w:pPr>
            <w:r w:rsidRPr="0037142E">
              <w:rPr>
                <w:rFonts w:ascii="Calibri" w:eastAsia="Times New Roman" w:hAnsi="Calibri" w:cs="Times New Roman"/>
                <w:color w:val="000000"/>
                <w:sz w:val="20"/>
                <w:szCs w:val="20"/>
                <w:lang w:eastAsia="pl-PL"/>
              </w:rPr>
              <w:t>Forma: szkolenie online. Metodyka: część teoretyczna i warsztatowa. Czas trwania: 2 dni x 6 h. Liczba uczestników: 10 osób.</w:t>
            </w:r>
          </w:p>
        </w:tc>
        <w:tc>
          <w:tcPr>
            <w:tcW w:w="2976" w:type="dxa"/>
            <w:tcBorders>
              <w:top w:val="nil"/>
              <w:left w:val="nil"/>
              <w:bottom w:val="single" w:sz="4" w:space="0" w:color="auto"/>
              <w:right w:val="single" w:sz="4" w:space="0" w:color="auto"/>
            </w:tcBorders>
            <w:shd w:val="clear" w:color="auto" w:fill="auto"/>
            <w:hideMark/>
          </w:tcPr>
          <w:p w:rsidR="0037142E" w:rsidRPr="0037142E" w:rsidRDefault="0037142E" w:rsidP="0037142E">
            <w:pPr>
              <w:spacing w:after="0" w:line="240" w:lineRule="auto"/>
              <w:rPr>
                <w:rFonts w:ascii="Calibri" w:eastAsia="Times New Roman" w:hAnsi="Calibri" w:cs="Times New Roman"/>
                <w:color w:val="000000"/>
                <w:sz w:val="20"/>
                <w:szCs w:val="20"/>
                <w:lang w:eastAsia="pl-PL"/>
              </w:rPr>
            </w:pPr>
            <w:r w:rsidRPr="0037142E">
              <w:rPr>
                <w:rFonts w:ascii="Calibri" w:eastAsia="Times New Roman" w:hAnsi="Calibri" w:cs="Times New Roman"/>
                <w:color w:val="000000"/>
                <w:sz w:val="20"/>
                <w:szCs w:val="20"/>
                <w:lang w:eastAsia="pl-PL"/>
              </w:rPr>
              <w:t xml:space="preserve">materiały szkoleniowe, przeprowadzenie testu weryfikującego poziom podniesienia kompetencji (przed i po zakończeniu szkolenia), wydanie </w:t>
            </w:r>
            <w:r w:rsidR="00CB2420" w:rsidRPr="0037142E">
              <w:rPr>
                <w:rFonts w:ascii="Calibri" w:eastAsia="Times New Roman" w:hAnsi="Calibri" w:cs="Times New Roman"/>
                <w:color w:val="000000"/>
                <w:sz w:val="20"/>
                <w:szCs w:val="20"/>
                <w:lang w:eastAsia="pl-PL"/>
              </w:rPr>
              <w:t>certyfikatu</w:t>
            </w:r>
            <w:r w:rsidRPr="0037142E">
              <w:rPr>
                <w:rFonts w:ascii="Calibri" w:eastAsia="Times New Roman" w:hAnsi="Calibri" w:cs="Times New Roman"/>
                <w:color w:val="000000"/>
                <w:sz w:val="20"/>
                <w:szCs w:val="20"/>
                <w:lang w:eastAsia="pl-PL"/>
              </w:rPr>
              <w:t xml:space="preserve">, uwzględnienie w programie specyfiki uczelni medycznej,   </w:t>
            </w:r>
          </w:p>
        </w:tc>
        <w:tc>
          <w:tcPr>
            <w:tcW w:w="2253" w:type="dxa"/>
            <w:tcBorders>
              <w:top w:val="nil"/>
              <w:left w:val="nil"/>
              <w:bottom w:val="single" w:sz="4" w:space="0" w:color="auto"/>
              <w:right w:val="single" w:sz="4" w:space="0" w:color="auto"/>
            </w:tcBorders>
            <w:shd w:val="clear" w:color="auto" w:fill="auto"/>
            <w:hideMark/>
          </w:tcPr>
          <w:p w:rsidR="0037142E" w:rsidRPr="0037142E" w:rsidRDefault="0037142E" w:rsidP="0037142E">
            <w:pPr>
              <w:tabs>
                <w:tab w:val="left" w:pos="2042"/>
                <w:tab w:val="left" w:pos="2113"/>
              </w:tabs>
              <w:spacing w:after="0" w:line="240" w:lineRule="auto"/>
              <w:ind w:right="-70"/>
              <w:rPr>
                <w:rFonts w:ascii="Calibri" w:eastAsia="Times New Roman" w:hAnsi="Calibri" w:cs="Times New Roman"/>
                <w:color w:val="000000"/>
                <w:sz w:val="20"/>
                <w:szCs w:val="20"/>
                <w:lang w:eastAsia="pl-PL"/>
              </w:rPr>
            </w:pPr>
            <w:r w:rsidRPr="0037142E">
              <w:rPr>
                <w:rFonts w:ascii="Calibri" w:eastAsia="Times New Roman" w:hAnsi="Calibri" w:cs="Times New Roman"/>
                <w:color w:val="000000"/>
                <w:sz w:val="20"/>
                <w:szCs w:val="20"/>
                <w:lang w:eastAsia="pl-PL"/>
              </w:rPr>
              <w:t>Minimalny zakres tematyczny. Część I teoretyczna. Podstawy prawne dotyczące prowadzenia oceny ryzyka. Źródła i rodzaje zagrożeń. Szacowanie ryzyka. Określenie i wdrożenie środków ograniczających ryzyko. Ocena skutków dla ochrony danych. Część II warsztatowa. Szacowanie prawdopodobieństwa wystąpienia zagrożenia. Identyfikacja podatności. Identyfikacja istniejących zabezpieczeń. Ocena efektywności istniejących zabezpieczeń. Identyfikacja ryzyka. Określanie poziomu ryzyka. Określanie progu akceptowalności ryzyka.</w:t>
            </w:r>
          </w:p>
        </w:tc>
      </w:tr>
      <w:tr w:rsidR="0037142E" w:rsidRPr="0037142E" w:rsidTr="0037142E">
        <w:trPr>
          <w:trHeight w:val="2790"/>
        </w:trPr>
        <w:tc>
          <w:tcPr>
            <w:tcW w:w="441" w:type="dxa"/>
            <w:tcBorders>
              <w:top w:val="nil"/>
              <w:left w:val="single" w:sz="8" w:space="0" w:color="auto"/>
              <w:bottom w:val="single" w:sz="8" w:space="0" w:color="auto"/>
              <w:right w:val="single" w:sz="4" w:space="0" w:color="auto"/>
            </w:tcBorders>
            <w:shd w:val="clear" w:color="auto" w:fill="auto"/>
            <w:noWrap/>
            <w:hideMark/>
          </w:tcPr>
          <w:p w:rsidR="0037142E" w:rsidRPr="0037142E" w:rsidRDefault="0037142E" w:rsidP="0037142E">
            <w:pPr>
              <w:spacing w:after="0" w:line="240" w:lineRule="auto"/>
              <w:rPr>
                <w:rFonts w:ascii="Calibri" w:eastAsia="Times New Roman" w:hAnsi="Calibri" w:cs="Times New Roman"/>
                <w:color w:val="000000"/>
                <w:sz w:val="20"/>
                <w:szCs w:val="20"/>
                <w:lang w:eastAsia="pl-PL"/>
              </w:rPr>
            </w:pPr>
            <w:r w:rsidRPr="0037142E">
              <w:rPr>
                <w:rFonts w:ascii="Calibri" w:eastAsia="Times New Roman" w:hAnsi="Calibri" w:cs="Times New Roman"/>
                <w:color w:val="000000"/>
                <w:sz w:val="20"/>
                <w:szCs w:val="20"/>
                <w:lang w:eastAsia="pl-PL"/>
              </w:rPr>
              <w:lastRenderedPageBreak/>
              <w:t>2.</w:t>
            </w:r>
          </w:p>
        </w:tc>
        <w:tc>
          <w:tcPr>
            <w:tcW w:w="1701" w:type="dxa"/>
            <w:tcBorders>
              <w:top w:val="nil"/>
              <w:left w:val="nil"/>
              <w:bottom w:val="single" w:sz="8" w:space="0" w:color="auto"/>
              <w:right w:val="single" w:sz="4" w:space="0" w:color="auto"/>
            </w:tcBorders>
            <w:shd w:val="clear" w:color="auto" w:fill="auto"/>
            <w:hideMark/>
          </w:tcPr>
          <w:p w:rsidR="0037142E" w:rsidRPr="0037142E" w:rsidRDefault="0037142E" w:rsidP="00CB2420">
            <w:pPr>
              <w:spacing w:after="0" w:line="240" w:lineRule="auto"/>
              <w:rPr>
                <w:rFonts w:ascii="Calibri" w:eastAsia="Times New Roman" w:hAnsi="Calibri" w:cs="Times New Roman"/>
                <w:b/>
                <w:bCs/>
                <w:color w:val="000000"/>
                <w:sz w:val="20"/>
                <w:szCs w:val="20"/>
                <w:lang w:eastAsia="pl-PL"/>
              </w:rPr>
            </w:pPr>
            <w:r w:rsidRPr="0037142E">
              <w:rPr>
                <w:rFonts w:ascii="Calibri" w:eastAsia="Times New Roman" w:hAnsi="Calibri" w:cs="Times New Roman"/>
                <w:b/>
                <w:bCs/>
                <w:color w:val="000000"/>
                <w:sz w:val="20"/>
                <w:szCs w:val="20"/>
                <w:lang w:eastAsia="pl-PL"/>
              </w:rPr>
              <w:t>Szkolenie</w:t>
            </w:r>
            <w:r w:rsidR="00CB2420">
              <w:rPr>
                <w:rFonts w:ascii="Calibri" w:eastAsia="Times New Roman" w:hAnsi="Calibri" w:cs="Times New Roman"/>
                <w:b/>
                <w:bCs/>
                <w:color w:val="000000"/>
                <w:sz w:val="20"/>
                <w:szCs w:val="20"/>
                <w:lang w:eastAsia="pl-PL"/>
              </w:rPr>
              <w:t>: Audyt RODO</w:t>
            </w:r>
          </w:p>
        </w:tc>
        <w:tc>
          <w:tcPr>
            <w:tcW w:w="1305" w:type="dxa"/>
            <w:tcBorders>
              <w:top w:val="nil"/>
              <w:left w:val="nil"/>
              <w:bottom w:val="single" w:sz="8" w:space="0" w:color="auto"/>
              <w:right w:val="single" w:sz="4" w:space="0" w:color="auto"/>
            </w:tcBorders>
            <w:shd w:val="clear" w:color="auto" w:fill="auto"/>
            <w:hideMark/>
          </w:tcPr>
          <w:p w:rsidR="0037142E" w:rsidRPr="0037142E" w:rsidRDefault="00C331CB" w:rsidP="0037142E">
            <w:pPr>
              <w:spacing w:after="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Styczeń- luty 2022</w:t>
            </w:r>
            <w:r w:rsidR="0037142E" w:rsidRPr="0037142E">
              <w:rPr>
                <w:rFonts w:ascii="Calibri" w:eastAsia="Times New Roman" w:hAnsi="Calibri" w:cs="Times New Roman"/>
                <w:color w:val="000000"/>
                <w:sz w:val="20"/>
                <w:szCs w:val="20"/>
                <w:lang w:eastAsia="pl-PL"/>
              </w:rPr>
              <w:t xml:space="preserve"> </w:t>
            </w:r>
          </w:p>
        </w:tc>
        <w:tc>
          <w:tcPr>
            <w:tcW w:w="1530" w:type="dxa"/>
            <w:tcBorders>
              <w:top w:val="nil"/>
              <w:left w:val="nil"/>
              <w:bottom w:val="single" w:sz="8" w:space="0" w:color="auto"/>
              <w:right w:val="single" w:sz="4" w:space="0" w:color="auto"/>
            </w:tcBorders>
            <w:shd w:val="clear" w:color="auto" w:fill="auto"/>
            <w:hideMark/>
          </w:tcPr>
          <w:p w:rsidR="0037142E" w:rsidRPr="0037142E" w:rsidRDefault="0037142E" w:rsidP="0037142E">
            <w:pPr>
              <w:spacing w:after="0" w:line="240" w:lineRule="auto"/>
              <w:rPr>
                <w:rFonts w:ascii="Calibri" w:eastAsia="Times New Roman" w:hAnsi="Calibri" w:cs="Times New Roman"/>
                <w:color w:val="000000"/>
                <w:sz w:val="20"/>
                <w:szCs w:val="20"/>
                <w:lang w:eastAsia="pl-PL"/>
              </w:rPr>
            </w:pPr>
            <w:r w:rsidRPr="0037142E">
              <w:rPr>
                <w:rFonts w:ascii="Calibri" w:eastAsia="Times New Roman" w:hAnsi="Calibri" w:cs="Times New Roman"/>
                <w:color w:val="000000"/>
                <w:sz w:val="20"/>
                <w:szCs w:val="20"/>
                <w:lang w:eastAsia="pl-PL"/>
              </w:rPr>
              <w:t>Forma: szkolenie online. Metodyka: część teoretyczna i warsztatowa. Czas trwania: 2 dni x 6 h. Liczba uczestników: 2 osoby.</w:t>
            </w:r>
          </w:p>
        </w:tc>
        <w:tc>
          <w:tcPr>
            <w:tcW w:w="2976" w:type="dxa"/>
            <w:tcBorders>
              <w:top w:val="nil"/>
              <w:left w:val="nil"/>
              <w:bottom w:val="single" w:sz="8" w:space="0" w:color="auto"/>
              <w:right w:val="single" w:sz="4" w:space="0" w:color="auto"/>
            </w:tcBorders>
            <w:shd w:val="clear" w:color="auto" w:fill="auto"/>
            <w:hideMark/>
          </w:tcPr>
          <w:p w:rsidR="0037142E" w:rsidRPr="0037142E" w:rsidRDefault="0037142E" w:rsidP="0037142E">
            <w:pPr>
              <w:spacing w:after="0" w:line="240" w:lineRule="auto"/>
              <w:rPr>
                <w:rFonts w:ascii="Calibri" w:eastAsia="Times New Roman" w:hAnsi="Calibri" w:cs="Times New Roman"/>
                <w:color w:val="000000"/>
                <w:sz w:val="20"/>
                <w:szCs w:val="20"/>
                <w:lang w:eastAsia="pl-PL"/>
              </w:rPr>
            </w:pPr>
            <w:r w:rsidRPr="0037142E">
              <w:rPr>
                <w:rFonts w:ascii="Calibri" w:eastAsia="Times New Roman" w:hAnsi="Calibri" w:cs="Times New Roman"/>
                <w:color w:val="000000"/>
                <w:sz w:val="20"/>
                <w:szCs w:val="20"/>
                <w:lang w:eastAsia="pl-PL"/>
              </w:rPr>
              <w:t xml:space="preserve">materiały szkoleniowe, przeprowadzenie testu weryfikującego poziom podniesienia kompetencji (przed i po zakończeniu szkolenia), wydanie certyfikatu, uwzględnienie w programie specyfiki uczelni medycznej  </w:t>
            </w:r>
          </w:p>
        </w:tc>
        <w:tc>
          <w:tcPr>
            <w:tcW w:w="2253" w:type="dxa"/>
            <w:tcBorders>
              <w:top w:val="nil"/>
              <w:left w:val="nil"/>
              <w:bottom w:val="single" w:sz="8" w:space="0" w:color="auto"/>
              <w:right w:val="single" w:sz="4" w:space="0" w:color="auto"/>
            </w:tcBorders>
            <w:shd w:val="clear" w:color="auto" w:fill="auto"/>
            <w:hideMark/>
          </w:tcPr>
          <w:p w:rsidR="00CB2420" w:rsidRDefault="0037142E" w:rsidP="00CB2420">
            <w:pPr>
              <w:spacing w:after="0" w:line="240" w:lineRule="auto"/>
              <w:rPr>
                <w:rFonts w:ascii="Calibri" w:eastAsia="Times New Roman" w:hAnsi="Calibri" w:cs="Times New Roman"/>
                <w:color w:val="000000"/>
                <w:sz w:val="20"/>
                <w:szCs w:val="20"/>
                <w:lang w:eastAsia="pl-PL"/>
              </w:rPr>
            </w:pPr>
            <w:r w:rsidRPr="0037142E">
              <w:rPr>
                <w:rFonts w:ascii="Calibri" w:eastAsia="Times New Roman" w:hAnsi="Calibri" w:cs="Times New Roman"/>
                <w:color w:val="000000"/>
                <w:sz w:val="20"/>
                <w:szCs w:val="20"/>
                <w:lang w:eastAsia="pl-PL"/>
              </w:rPr>
              <w:t xml:space="preserve">Minimalny zakres tematyczny szkolenia. Część I teoretyczna. </w:t>
            </w:r>
            <w:r w:rsidR="00CB2420">
              <w:rPr>
                <w:rFonts w:ascii="Calibri" w:eastAsia="Times New Roman" w:hAnsi="Calibri" w:cs="Times New Roman"/>
                <w:color w:val="000000"/>
                <w:sz w:val="20"/>
                <w:szCs w:val="20"/>
                <w:lang w:eastAsia="pl-PL"/>
              </w:rPr>
              <w:t>Metodyka prowadzenia audytów. Dostępne narzędzia w zakresie audytów. Omówienie Wyników audytu w zakresie ochrony danych osobowych</w:t>
            </w:r>
            <w:r w:rsidRPr="0037142E">
              <w:rPr>
                <w:rFonts w:ascii="Calibri" w:eastAsia="Times New Roman" w:hAnsi="Calibri" w:cs="Times New Roman"/>
                <w:color w:val="000000"/>
                <w:sz w:val="20"/>
                <w:szCs w:val="20"/>
                <w:lang w:eastAsia="pl-PL"/>
              </w:rPr>
              <w:t xml:space="preserve"> </w:t>
            </w:r>
            <w:r w:rsidR="00CB2420">
              <w:rPr>
                <w:rFonts w:ascii="Calibri" w:eastAsia="Times New Roman" w:hAnsi="Calibri" w:cs="Times New Roman"/>
                <w:color w:val="000000"/>
                <w:sz w:val="20"/>
                <w:szCs w:val="20"/>
                <w:lang w:eastAsia="pl-PL"/>
              </w:rPr>
              <w:t>przeprowadzonego w 2018r. Wskazanie i omówienie krytycznych zagrożeń wynikających z audytu. Wymagania w zakresie dokumentacji systemu ochrony danych osobowych.</w:t>
            </w:r>
          </w:p>
          <w:p w:rsidR="0037142E" w:rsidRDefault="0037142E" w:rsidP="00CB2420">
            <w:pPr>
              <w:spacing w:after="0" w:line="240" w:lineRule="auto"/>
              <w:rPr>
                <w:rFonts w:ascii="Calibri" w:eastAsia="Times New Roman" w:hAnsi="Calibri" w:cs="Times New Roman"/>
                <w:color w:val="000000"/>
                <w:sz w:val="20"/>
                <w:szCs w:val="20"/>
                <w:lang w:eastAsia="pl-PL"/>
              </w:rPr>
            </w:pPr>
            <w:r w:rsidRPr="0037142E">
              <w:rPr>
                <w:rFonts w:ascii="Calibri" w:eastAsia="Times New Roman" w:hAnsi="Calibri" w:cs="Times New Roman"/>
                <w:color w:val="000000"/>
                <w:sz w:val="20"/>
                <w:szCs w:val="20"/>
                <w:lang w:eastAsia="pl-PL"/>
              </w:rPr>
              <w:t xml:space="preserve"> </w:t>
            </w:r>
            <w:r w:rsidRPr="0037142E">
              <w:rPr>
                <w:rFonts w:ascii="Calibri" w:eastAsia="Times New Roman" w:hAnsi="Calibri" w:cs="Times New Roman"/>
                <w:color w:val="000000"/>
                <w:sz w:val="20"/>
                <w:szCs w:val="20"/>
                <w:u w:val="single"/>
                <w:lang w:eastAsia="pl-PL"/>
              </w:rPr>
              <w:t>Część II</w:t>
            </w:r>
            <w:r w:rsidRPr="0037142E">
              <w:rPr>
                <w:rFonts w:ascii="Calibri" w:eastAsia="Times New Roman" w:hAnsi="Calibri" w:cs="Times New Roman"/>
                <w:color w:val="000000"/>
                <w:sz w:val="20"/>
                <w:szCs w:val="20"/>
                <w:lang w:eastAsia="pl-PL"/>
              </w:rPr>
              <w:t xml:space="preserve"> warsztatowa. </w:t>
            </w:r>
            <w:r w:rsidR="00CB2420">
              <w:rPr>
                <w:rFonts w:ascii="Calibri" w:eastAsia="Times New Roman" w:hAnsi="Calibri" w:cs="Times New Roman"/>
                <w:color w:val="000000"/>
                <w:sz w:val="20"/>
                <w:szCs w:val="20"/>
                <w:lang w:eastAsia="pl-PL"/>
              </w:rPr>
              <w:t>Rozliczalność audytu-m.in. w zakresie dokumentowania niezgodności i zaleceń. Potwierdzanie wyników audytu-sprawozdanie z wyników badania oraz wskazanie właściwych rekomendacji i zaleceń. Porównanie stanu obecnego ze stanem sprzed audytu-co zauważalne się zmieniło w zakresie ochrony danych osobowych.</w:t>
            </w:r>
          </w:p>
          <w:p w:rsidR="00CB2420" w:rsidRPr="0037142E" w:rsidRDefault="00CB2420" w:rsidP="00CB2420">
            <w:pPr>
              <w:spacing w:after="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Szkolenie uwzględnia specyfikę uczelni medycznej</w:t>
            </w:r>
          </w:p>
        </w:tc>
      </w:tr>
    </w:tbl>
    <w:p w:rsidR="0037142E" w:rsidRDefault="0037142E" w:rsidP="009B406F">
      <w:pPr>
        <w:rPr>
          <w:rFonts w:ascii="Calibri" w:hAnsi="Calibri"/>
          <w:color w:val="000000"/>
          <w:shd w:val="clear" w:color="auto" w:fill="FFFFFF"/>
        </w:rPr>
      </w:pPr>
    </w:p>
    <w:p w:rsidR="009B406F" w:rsidRPr="009B406F" w:rsidRDefault="005B2A4C" w:rsidP="009B406F">
      <w:pPr>
        <w:rPr>
          <w:rFonts w:ascii="Calibri" w:hAnsi="Calibri"/>
          <w:color w:val="000000"/>
          <w:shd w:val="clear" w:color="auto" w:fill="FFFFFF"/>
        </w:rPr>
      </w:pPr>
      <w:r w:rsidRPr="00C331CB">
        <w:rPr>
          <w:rFonts w:ascii="Calibri" w:hAnsi="Calibri"/>
          <w:color w:val="000000"/>
          <w:shd w:val="clear" w:color="auto" w:fill="FFFFFF"/>
        </w:rPr>
        <w:t>Zapytanie ma celu określenie wartości szacunkowej niezbędnej do przeprowadzenia postępowania o udzielenie zamówienia publicznego zgodnie z przepisami ustawy Prawo zamówień publicznych. Niniejsze zapytanie nie stanowi oferty w myśl art. 66 Kodeksu cywilnego, jak również nie jest ogłoszeniem w rozumieniu ustawy Prawo zamówień publicznych ani zaproszeniem do zawarcia umowy w rozumieniu art. 71 Kodeksu cywilnego</w:t>
      </w:r>
    </w:p>
    <w:sectPr w:rsidR="009B406F" w:rsidRPr="009B406F" w:rsidSect="0037142E">
      <w:headerReference w:type="default" r:id="rId8"/>
      <w:footerReference w:type="default" r:id="rId9"/>
      <w:pgSz w:w="11906" w:h="16838"/>
      <w:pgMar w:top="904"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C59" w:rsidRDefault="00810C59" w:rsidP="00810C59">
      <w:pPr>
        <w:spacing w:after="0" w:line="240" w:lineRule="auto"/>
      </w:pPr>
      <w:r>
        <w:separator/>
      </w:r>
    </w:p>
  </w:endnote>
  <w:endnote w:type="continuationSeparator" w:id="0">
    <w:p w:rsidR="00810C59" w:rsidRDefault="00810C59" w:rsidP="0081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C59" w:rsidRDefault="00810C59">
    <w:pPr>
      <w:pStyle w:val="Stopka"/>
    </w:pPr>
    <w:r>
      <w:rPr>
        <w:noProof/>
        <w:lang w:eastAsia="pl-PL"/>
      </w:rPr>
      <w:drawing>
        <wp:inline distT="0" distB="0" distL="0" distR="0" wp14:anchorId="264BCC74" wp14:editId="44EF3C68">
          <wp:extent cx="5760720" cy="349135"/>
          <wp:effectExtent l="0" t="0" r="0" b="0"/>
          <wp:docPr id="1" name="Obraz 1" descr="dołek - sek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łek - sekc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491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C59" w:rsidRDefault="00810C59" w:rsidP="00810C59">
      <w:pPr>
        <w:spacing w:after="0" w:line="240" w:lineRule="auto"/>
      </w:pPr>
      <w:r>
        <w:separator/>
      </w:r>
    </w:p>
  </w:footnote>
  <w:footnote w:type="continuationSeparator" w:id="0">
    <w:p w:rsidR="00810C59" w:rsidRDefault="00810C59" w:rsidP="00810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C59" w:rsidRDefault="00810C59" w:rsidP="00810C59">
    <w:pPr>
      <w:pStyle w:val="Nagwek"/>
    </w:pPr>
    <w:r>
      <w:tab/>
    </w:r>
  </w:p>
  <w:p w:rsidR="00810C59" w:rsidRDefault="00810C59" w:rsidP="00810C59">
    <w:pPr>
      <w:pStyle w:val="Nagwek"/>
    </w:pPr>
  </w:p>
  <w:p w:rsidR="00810C59" w:rsidRDefault="00810C59" w:rsidP="00810C59">
    <w:pPr>
      <w:pStyle w:val="Nagwek"/>
      <w:tabs>
        <w:tab w:val="clear" w:pos="4536"/>
        <w:tab w:val="clear" w:pos="9072"/>
        <w:tab w:val="left" w:pos="3405"/>
      </w:tabs>
    </w:pPr>
    <w:r>
      <w:rPr>
        <w:noProof/>
        <w:lang w:eastAsia="pl-PL"/>
      </w:rPr>
      <w:drawing>
        <wp:anchor distT="0" distB="0" distL="114300" distR="114300" simplePos="0" relativeHeight="251661312" behindDoc="0" locked="0" layoutInCell="1" allowOverlap="1" wp14:anchorId="2942952F" wp14:editId="7A62060F">
          <wp:simplePos x="0" y="0"/>
          <wp:positionH relativeFrom="column">
            <wp:posOffset>3410585</wp:posOffset>
          </wp:positionH>
          <wp:positionV relativeFrom="paragraph">
            <wp:posOffset>-266700</wp:posOffset>
          </wp:positionV>
          <wp:extent cx="2533650" cy="752475"/>
          <wp:effectExtent l="0" t="0" r="0" b="9525"/>
          <wp:wrapNone/>
          <wp:docPr id="4" name="Obraz 4" descr="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U_EFS_rgb-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1" wp14:anchorId="1D8F736C" wp14:editId="234BC762">
          <wp:simplePos x="0" y="0"/>
          <wp:positionH relativeFrom="column">
            <wp:posOffset>-151765</wp:posOffset>
          </wp:positionH>
          <wp:positionV relativeFrom="paragraph">
            <wp:posOffset>-352425</wp:posOffset>
          </wp:positionV>
          <wp:extent cx="1866900" cy="885825"/>
          <wp:effectExtent l="0" t="0" r="0" b="9525"/>
          <wp:wrapThrough wrapText="bothSides">
            <wp:wrapPolygon edited="0">
              <wp:start x="0" y="0"/>
              <wp:lineTo x="0" y="21368"/>
              <wp:lineTo x="21380" y="21368"/>
              <wp:lineTo x="21380" y="0"/>
              <wp:lineTo x="0" y="0"/>
            </wp:wrapPolygon>
          </wp:wrapThrough>
          <wp:docPr id="5" name="Obraz 5" descr="\\Irys\fund-uni\1. AA POWER 2015-2020\POWER  PIP   5.4  Kształcenie podyplomowe pielegniarek i położnych\10 Promocja\FE_POWER\POZIOM\POL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rys\fund-uni\1. AA POWER 2015-2020\POWER  PIP   5.4  Kształcenie podyplomowe pielegniarek i położnych\10 Promocja\FE_POWER\POZIOM\POLSKI\logo_FE_Wiedza_Edukacja_Rozwoj_rgb-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0" locked="0" layoutInCell="1" allowOverlap="1" wp14:anchorId="2D2CC994" wp14:editId="2A3DF77A">
          <wp:simplePos x="0" y="0"/>
          <wp:positionH relativeFrom="column">
            <wp:posOffset>2534285</wp:posOffset>
          </wp:positionH>
          <wp:positionV relativeFrom="paragraph">
            <wp:posOffset>-180975</wp:posOffset>
          </wp:positionV>
          <wp:extent cx="358140" cy="457200"/>
          <wp:effectExtent l="0" t="0" r="3810" b="0"/>
          <wp:wrapNone/>
          <wp:docPr id="6" name="Obraz 6" descr="\\Irys\fund-uni\BIURO\LISTOWNIKI PUM\logo PUM_cza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Irys\fund-uni\BIURO\LISTOWNIKI PUM\logo PUM_czarn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8140" cy="457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810C59" w:rsidRDefault="00810C59" w:rsidP="00810C59">
    <w:pPr>
      <w:pStyle w:val="Nagwek"/>
    </w:pPr>
  </w:p>
  <w:p w:rsidR="00810C59" w:rsidRDefault="00810C59" w:rsidP="00810C59">
    <w:pPr>
      <w:pStyle w:val="Nagwek"/>
    </w:pPr>
  </w:p>
  <w:p w:rsidR="00810C59" w:rsidRDefault="00810C5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7992"/>
    <w:multiLevelType w:val="hybridMultilevel"/>
    <w:tmpl w:val="7B3C2C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81021E"/>
    <w:multiLevelType w:val="hybridMultilevel"/>
    <w:tmpl w:val="B43279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06F"/>
    <w:rsid w:val="002661DF"/>
    <w:rsid w:val="0037142E"/>
    <w:rsid w:val="005B2A4C"/>
    <w:rsid w:val="00810C59"/>
    <w:rsid w:val="0086096F"/>
    <w:rsid w:val="009B406F"/>
    <w:rsid w:val="00B01219"/>
    <w:rsid w:val="00C331CB"/>
    <w:rsid w:val="00CB2420"/>
    <w:rsid w:val="00EF4CC4"/>
    <w:rsid w:val="00FA37EE"/>
    <w:rsid w:val="00FC0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406F"/>
    <w:pPr>
      <w:ind w:left="720"/>
      <w:contextualSpacing/>
    </w:pPr>
  </w:style>
  <w:style w:type="paragraph" w:styleId="Nagwek">
    <w:name w:val="header"/>
    <w:basedOn w:val="Normalny"/>
    <w:link w:val="NagwekZnak"/>
    <w:uiPriority w:val="99"/>
    <w:unhideWhenUsed/>
    <w:rsid w:val="00810C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0C59"/>
  </w:style>
  <w:style w:type="paragraph" w:styleId="Stopka">
    <w:name w:val="footer"/>
    <w:basedOn w:val="Normalny"/>
    <w:link w:val="StopkaZnak"/>
    <w:uiPriority w:val="99"/>
    <w:unhideWhenUsed/>
    <w:rsid w:val="00810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0C59"/>
  </w:style>
  <w:style w:type="paragraph" w:styleId="Tekstdymka">
    <w:name w:val="Balloon Text"/>
    <w:basedOn w:val="Normalny"/>
    <w:link w:val="TekstdymkaZnak"/>
    <w:uiPriority w:val="99"/>
    <w:semiHidden/>
    <w:unhideWhenUsed/>
    <w:rsid w:val="00810C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0C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406F"/>
    <w:pPr>
      <w:ind w:left="720"/>
      <w:contextualSpacing/>
    </w:pPr>
  </w:style>
  <w:style w:type="paragraph" w:styleId="Nagwek">
    <w:name w:val="header"/>
    <w:basedOn w:val="Normalny"/>
    <w:link w:val="NagwekZnak"/>
    <w:uiPriority w:val="99"/>
    <w:unhideWhenUsed/>
    <w:rsid w:val="00810C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0C59"/>
  </w:style>
  <w:style w:type="paragraph" w:styleId="Stopka">
    <w:name w:val="footer"/>
    <w:basedOn w:val="Normalny"/>
    <w:link w:val="StopkaZnak"/>
    <w:uiPriority w:val="99"/>
    <w:unhideWhenUsed/>
    <w:rsid w:val="00810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0C59"/>
  </w:style>
  <w:style w:type="paragraph" w:styleId="Tekstdymka">
    <w:name w:val="Balloon Text"/>
    <w:basedOn w:val="Normalny"/>
    <w:link w:val="TekstdymkaZnak"/>
    <w:uiPriority w:val="99"/>
    <w:semiHidden/>
    <w:unhideWhenUsed/>
    <w:rsid w:val="00810C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0C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62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469</Words>
  <Characters>2816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Biegas</dc:creator>
  <cp:lastModifiedBy>Monika Biegas</cp:lastModifiedBy>
  <cp:revision>5</cp:revision>
  <dcterms:created xsi:type="dcterms:W3CDTF">2021-12-07T11:07:00Z</dcterms:created>
  <dcterms:modified xsi:type="dcterms:W3CDTF">2021-12-07T11:55:00Z</dcterms:modified>
</cp:coreProperties>
</file>