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F" w:rsidRPr="002B011F" w:rsidRDefault="002B011F" w:rsidP="002B011F">
      <w:pPr>
        <w:spacing w:after="0" w:line="240" w:lineRule="auto"/>
        <w:jc w:val="both"/>
        <w:rPr>
          <w:rFonts w:cstheme="minorHAnsi"/>
        </w:rPr>
      </w:pPr>
    </w:p>
    <w:p w:rsidR="00614DBF" w:rsidRDefault="00614DBF" w:rsidP="0039132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5C2F92" w:rsidRDefault="00391327" w:rsidP="0039132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bookmarkStart w:id="0" w:name="_GoBack"/>
      <w:bookmarkEnd w:id="0"/>
      <w:r w:rsidRPr="000957BE">
        <w:rPr>
          <w:rFonts w:eastAsia="Times New Roman" w:cstheme="minorHAnsi"/>
          <w:b/>
          <w:sz w:val="28"/>
          <w:szCs w:val="28"/>
        </w:rPr>
        <w:t xml:space="preserve">Zestawienie parametrów techniczno-użytkowych </w:t>
      </w:r>
    </w:p>
    <w:p w:rsidR="00391327" w:rsidRPr="000957BE" w:rsidRDefault="00391327" w:rsidP="0039132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proofErr w:type="gramStart"/>
      <w:r w:rsidRPr="000957BE">
        <w:rPr>
          <w:rFonts w:eastAsia="Times New Roman" w:cstheme="minorHAnsi"/>
          <w:b/>
          <w:sz w:val="28"/>
          <w:szCs w:val="28"/>
        </w:rPr>
        <w:t>przedmiotu</w:t>
      </w:r>
      <w:proofErr w:type="gramEnd"/>
      <w:r w:rsidRPr="000957BE">
        <w:rPr>
          <w:rFonts w:eastAsia="Times New Roman" w:cstheme="minorHAnsi"/>
          <w:b/>
          <w:sz w:val="28"/>
          <w:szCs w:val="28"/>
        </w:rPr>
        <w:t xml:space="preserve"> zamówienia</w:t>
      </w:r>
    </w:p>
    <w:p w:rsidR="00391327" w:rsidRDefault="00391327" w:rsidP="0039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eastAsiaTheme="minorHAnsi" w:cstheme="minorHAnsi"/>
          <w:b/>
          <w:sz w:val="24"/>
          <w:lang w:eastAsia="en-US"/>
        </w:rPr>
      </w:pPr>
    </w:p>
    <w:p w:rsidR="00391327" w:rsidRDefault="002A4C45" w:rsidP="0039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center"/>
        <w:rPr>
          <w:rFonts w:eastAsiaTheme="minorHAnsi" w:cstheme="minorHAnsi"/>
          <w:b/>
          <w:sz w:val="24"/>
          <w:lang w:eastAsia="en-US"/>
        </w:rPr>
      </w:pPr>
      <w:r w:rsidRPr="002A4C45">
        <w:rPr>
          <w:rFonts w:eastAsiaTheme="minorHAnsi" w:cstheme="minorHAnsi"/>
          <w:b/>
          <w:sz w:val="24"/>
          <w:lang w:eastAsia="en-US"/>
        </w:rPr>
        <w:t xml:space="preserve">Lista sprzętowa zamawianego systemu AV dla opisywanego zespołu pomieszczeń </w:t>
      </w:r>
    </w:p>
    <w:p w:rsidR="002A4C45" w:rsidRPr="002A4C45" w:rsidRDefault="002A4C45" w:rsidP="0039132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center"/>
        <w:rPr>
          <w:rFonts w:eastAsiaTheme="minorHAnsi" w:cstheme="minorHAnsi"/>
          <w:b/>
          <w:sz w:val="24"/>
          <w:lang w:eastAsia="en-US"/>
        </w:rPr>
      </w:pPr>
      <w:proofErr w:type="gramStart"/>
      <w:r w:rsidRPr="002A4C45">
        <w:rPr>
          <w:rFonts w:eastAsiaTheme="minorHAnsi" w:cstheme="minorHAnsi"/>
          <w:b/>
          <w:sz w:val="24"/>
          <w:lang w:eastAsia="en-US"/>
        </w:rPr>
        <w:t>ćwiczeniowo-egzaminacyjnych</w:t>
      </w:r>
      <w:proofErr w:type="gramEnd"/>
      <w:r w:rsidRPr="002A4C45">
        <w:rPr>
          <w:rFonts w:eastAsiaTheme="minorHAnsi" w:cstheme="minorHAnsi"/>
          <w:b/>
          <w:sz w:val="24"/>
          <w:lang w:eastAsia="en-US"/>
        </w:rPr>
        <w:t xml:space="preserve"> wraz ze specyfikacją ich minimalnych właściwości technicznych.</w:t>
      </w:r>
    </w:p>
    <w:p w:rsidR="002A4C45" w:rsidRPr="002A4C45" w:rsidRDefault="002A4C45" w:rsidP="002A4C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09"/>
        <w:contextualSpacing/>
        <w:jc w:val="both"/>
        <w:rPr>
          <w:rFonts w:eastAsiaTheme="minorHAnsi" w:cstheme="minorHAnsi"/>
          <w:b/>
          <w:sz w:val="24"/>
          <w:lang w:eastAsia="en-US"/>
        </w:rPr>
      </w:pPr>
    </w:p>
    <w:tbl>
      <w:tblPr>
        <w:tblStyle w:val="Tabela-Siatka1"/>
        <w:tblW w:w="1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3911"/>
        <w:gridCol w:w="4195"/>
        <w:gridCol w:w="4195"/>
      </w:tblGrid>
      <w:tr w:rsidR="002A4C45" w:rsidRPr="002A4C45" w:rsidTr="00B0301B">
        <w:trPr>
          <w:gridAfter w:val="2"/>
          <w:wAfter w:w="8390" w:type="dxa"/>
          <w:trHeight w:val="668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DA42B7" w:rsidRDefault="002A4C45" w:rsidP="00DA42B7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b/>
                <w:sz w:val="24"/>
              </w:rPr>
            </w:pPr>
            <w:r w:rsidRPr="00DA42B7">
              <w:rPr>
                <w:rFonts w:cstheme="minorHAnsi"/>
                <w:b/>
                <w:sz w:val="24"/>
              </w:rPr>
              <w:t>CYFROWY PROCESOR AUDIO – 3 SZT.</w:t>
            </w:r>
          </w:p>
        </w:tc>
      </w:tr>
      <w:tr w:rsidR="002A4C45" w:rsidRPr="002A4C45" w:rsidTr="00D82F9D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  <w:r w:rsidRPr="002A4C45">
              <w:rPr>
                <w:rFonts w:cstheme="minorHAnsi"/>
                <w:sz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297"/>
        </w:trPr>
        <w:tc>
          <w:tcPr>
            <w:tcW w:w="709" w:type="dxa"/>
            <w:shd w:val="clear" w:color="auto" w:fill="DAEEF3" w:themeFill="accent5" w:themeFillTint="33"/>
          </w:tcPr>
          <w:p w:rsidR="00CC76D9" w:rsidRDefault="00CC76D9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2A4C45" w:rsidRPr="002A4C45" w:rsidRDefault="00955193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CF2314" w:rsidRDefault="00CF2314" w:rsidP="002A4C45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2A4C45" w:rsidP="002A4C45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CF2314" w:rsidRDefault="00CF2314" w:rsidP="002A4C45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2A4C45" w:rsidP="002A4C45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="00CF2314"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CF2314" w:rsidRDefault="00CF2314" w:rsidP="002A4C45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2A4C45" w:rsidP="002A4C45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D82F9D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BA309D" w:rsidRDefault="00BA309D" w:rsidP="002A4C45">
            <w:pPr>
              <w:rPr>
                <w:rFonts w:cstheme="minorHAnsi"/>
              </w:rPr>
            </w:pP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Otwarta architektura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Funkcjonalno</w:t>
            </w:r>
            <w:r w:rsidRPr="002A4C45">
              <w:rPr>
                <w:rFonts w:cstheme="minorHAnsi" w:hint="eastAsia"/>
              </w:rPr>
              <w:t>ść</w:t>
            </w:r>
            <w:r w:rsidRPr="002A4C45">
              <w:rPr>
                <w:rFonts w:cstheme="minorHAnsi"/>
              </w:rPr>
              <w:t xml:space="preserve"> i układ bloków wewn</w:t>
            </w:r>
            <w:r w:rsidRPr="002A4C45">
              <w:rPr>
                <w:rFonts w:cstheme="minorHAnsi" w:hint="eastAsia"/>
              </w:rPr>
              <w:t>ę</w:t>
            </w:r>
            <w:r w:rsidRPr="002A4C45">
              <w:rPr>
                <w:rFonts w:cstheme="minorHAnsi"/>
              </w:rPr>
              <w:t>trznych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proofErr w:type="gramStart"/>
            <w:r w:rsidRPr="002A4C45">
              <w:rPr>
                <w:rFonts w:cstheme="minorHAnsi"/>
              </w:rPr>
              <w:t>tworzona</w:t>
            </w:r>
            <w:proofErr w:type="gramEnd"/>
            <w:r w:rsidRPr="002A4C45">
              <w:rPr>
                <w:rFonts w:cstheme="minorHAnsi"/>
              </w:rPr>
              <w:t xml:space="preserve"> programowo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- 8 wej</w:t>
            </w:r>
            <w:r w:rsidRPr="002A4C45">
              <w:rPr>
                <w:rFonts w:cstheme="minorHAnsi" w:hint="eastAsia"/>
              </w:rPr>
              <w:t>ść</w:t>
            </w:r>
            <w:r w:rsidRPr="002A4C45">
              <w:rPr>
                <w:rFonts w:cstheme="minorHAnsi"/>
              </w:rPr>
              <w:t xml:space="preserve"> posiada sprz</w:t>
            </w:r>
            <w:r w:rsidRPr="002A4C45">
              <w:rPr>
                <w:rFonts w:cstheme="minorHAnsi" w:hint="eastAsia"/>
              </w:rPr>
              <w:t>ę</w:t>
            </w:r>
            <w:r w:rsidRPr="002A4C45">
              <w:rPr>
                <w:rFonts w:cstheme="minorHAnsi"/>
              </w:rPr>
              <w:t>towe wsparcie AEC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- 10 analogowych wej</w:t>
            </w:r>
            <w:r w:rsidRPr="002A4C45">
              <w:rPr>
                <w:rFonts w:cstheme="minorHAnsi" w:hint="eastAsia"/>
              </w:rPr>
              <w:t>ść</w:t>
            </w:r>
            <w:r w:rsidRPr="002A4C45">
              <w:rPr>
                <w:rFonts w:cstheme="minorHAnsi"/>
              </w:rPr>
              <w:t xml:space="preserve"> symetrycznych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   </w:t>
            </w:r>
            <w:proofErr w:type="gramStart"/>
            <w:r w:rsidRPr="002A4C45">
              <w:rPr>
                <w:rFonts w:cstheme="minorHAnsi"/>
              </w:rPr>
              <w:t>liniowych</w:t>
            </w:r>
            <w:proofErr w:type="gramEnd"/>
            <w:r w:rsidRPr="002A4C45">
              <w:rPr>
                <w:rFonts w:cstheme="minorHAnsi"/>
              </w:rPr>
              <w:t>/mikrofonowych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Impedancja wej</w:t>
            </w:r>
            <w:r w:rsidRPr="002A4C45">
              <w:rPr>
                <w:rFonts w:cstheme="minorHAnsi" w:hint="eastAsia"/>
              </w:rPr>
              <w:t>ś</w:t>
            </w:r>
            <w:r w:rsidRPr="002A4C45">
              <w:rPr>
                <w:rFonts w:cstheme="minorHAnsi"/>
              </w:rPr>
              <w:t xml:space="preserve">ciowa 8 </w:t>
            </w:r>
            <w:proofErr w:type="spellStart"/>
            <w:r w:rsidRPr="002A4C45">
              <w:rPr>
                <w:rFonts w:cstheme="minorHAnsi"/>
              </w:rPr>
              <w:t>kOhm</w:t>
            </w:r>
            <w:proofErr w:type="spellEnd"/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Maksymalny poziom wej</w:t>
            </w:r>
            <w:r w:rsidRPr="002A4C45">
              <w:rPr>
                <w:rFonts w:cstheme="minorHAnsi" w:hint="eastAsia"/>
              </w:rPr>
              <w:t>ś</w:t>
            </w:r>
            <w:r w:rsidRPr="002A4C45">
              <w:rPr>
                <w:rFonts w:cstheme="minorHAnsi"/>
              </w:rPr>
              <w:t xml:space="preserve">ciowy +24 </w:t>
            </w:r>
            <w:proofErr w:type="spellStart"/>
            <w:r w:rsidRPr="002A4C45">
              <w:rPr>
                <w:rFonts w:cstheme="minorHAnsi"/>
              </w:rPr>
              <w:t>dBu</w:t>
            </w:r>
            <w:proofErr w:type="spellEnd"/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- Regulacja </w:t>
            </w:r>
            <w:proofErr w:type="spellStart"/>
            <w:r w:rsidRPr="002A4C45">
              <w:rPr>
                <w:rFonts w:cstheme="minorHAnsi"/>
              </w:rPr>
              <w:t>Gain</w:t>
            </w:r>
            <w:proofErr w:type="spellEnd"/>
            <w:r w:rsidRPr="002A4C45">
              <w:rPr>
                <w:rFonts w:cstheme="minorHAnsi"/>
              </w:rPr>
              <w:t xml:space="preserve"> od 0 do +66 </w:t>
            </w:r>
            <w:proofErr w:type="spellStart"/>
            <w:r w:rsidRPr="002A4C45">
              <w:rPr>
                <w:rFonts w:cstheme="minorHAnsi"/>
              </w:rPr>
              <w:t>dB</w:t>
            </w:r>
            <w:proofErr w:type="spellEnd"/>
            <w:r w:rsidRPr="002A4C45">
              <w:rPr>
                <w:rFonts w:cstheme="minorHAnsi"/>
              </w:rPr>
              <w:t xml:space="preserve"> (na 10 kanałach)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Przesłuch mi</w:t>
            </w:r>
            <w:r w:rsidRPr="002A4C45">
              <w:rPr>
                <w:rFonts w:cstheme="minorHAnsi" w:hint="eastAsia"/>
              </w:rPr>
              <w:t>ę</w:t>
            </w:r>
            <w:r w:rsidRPr="002A4C45">
              <w:rPr>
                <w:rFonts w:cstheme="minorHAnsi"/>
              </w:rPr>
              <w:t xml:space="preserve">dzy kanałami &lt; -75 </w:t>
            </w:r>
            <w:proofErr w:type="spellStart"/>
            <w:r w:rsidRPr="002A4C45">
              <w:rPr>
                <w:rFonts w:cstheme="minorHAnsi"/>
              </w:rPr>
              <w:t>dB</w:t>
            </w:r>
            <w:proofErr w:type="spellEnd"/>
            <w:r w:rsidRPr="002A4C45">
              <w:rPr>
                <w:rFonts w:cstheme="minorHAnsi"/>
              </w:rPr>
              <w:t xml:space="preserve"> @ 1 kHz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Zasilanie Phantom +48V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- 6 analogowych wyj</w:t>
            </w:r>
            <w:r w:rsidRPr="002A4C45">
              <w:rPr>
                <w:rFonts w:cstheme="minorHAnsi" w:hint="eastAsia"/>
              </w:rPr>
              <w:t>ść</w:t>
            </w:r>
            <w:r w:rsidRPr="002A4C45">
              <w:rPr>
                <w:rFonts w:cstheme="minorHAnsi"/>
              </w:rPr>
              <w:t xml:space="preserve"> symetrycznych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Impedancja 200 Ohm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Maksymalny poziom wyj</w:t>
            </w:r>
            <w:r w:rsidRPr="002A4C45">
              <w:rPr>
                <w:rFonts w:cstheme="minorHAnsi" w:hint="eastAsia"/>
              </w:rPr>
              <w:t>ś</w:t>
            </w:r>
            <w:r w:rsidRPr="002A4C45">
              <w:rPr>
                <w:rFonts w:cstheme="minorHAnsi"/>
              </w:rPr>
              <w:t xml:space="preserve">ciowy od -31 </w:t>
            </w:r>
            <w:proofErr w:type="spellStart"/>
            <w:r w:rsidRPr="002A4C45">
              <w:rPr>
                <w:rFonts w:cstheme="minorHAnsi"/>
              </w:rPr>
              <w:t>dBu</w:t>
            </w:r>
            <w:proofErr w:type="spellEnd"/>
            <w:r w:rsidRPr="002A4C45">
              <w:rPr>
                <w:rFonts w:cstheme="minorHAnsi"/>
              </w:rPr>
              <w:t xml:space="preserve"> do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+24 </w:t>
            </w:r>
            <w:proofErr w:type="spellStart"/>
            <w:r w:rsidRPr="002A4C45">
              <w:rPr>
                <w:rFonts w:cstheme="minorHAnsi"/>
              </w:rPr>
              <w:t>dBu</w:t>
            </w:r>
            <w:proofErr w:type="spellEnd"/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Port sterowania RS232 na zł</w:t>
            </w:r>
            <w:r w:rsidRPr="002A4C45">
              <w:rPr>
                <w:rFonts w:cstheme="minorHAnsi" w:hint="eastAsia"/>
              </w:rPr>
              <w:t>ą</w:t>
            </w:r>
            <w:r w:rsidRPr="002A4C45">
              <w:rPr>
                <w:rFonts w:cstheme="minorHAnsi"/>
              </w:rPr>
              <w:t>czu DB9</w:t>
            </w:r>
          </w:p>
          <w:p w:rsidR="002A4C45" w:rsidRPr="00E85CF1" w:rsidRDefault="002A4C45" w:rsidP="002A4C45">
            <w:pPr>
              <w:rPr>
                <w:rFonts w:cstheme="minorHAnsi"/>
                <w:lang w:val="en-US"/>
              </w:rPr>
            </w:pPr>
            <w:r w:rsidRPr="002A4C45">
              <w:rPr>
                <w:rFonts w:cstheme="minorHAnsi"/>
                <w:lang w:val="en-US"/>
              </w:rPr>
              <w:t>- THD+N (20 Hz - 20 kHz @ 66dB Gain) &lt;</w:t>
            </w:r>
            <w:r w:rsidRPr="00E85CF1">
              <w:rPr>
                <w:rFonts w:cstheme="minorHAnsi"/>
                <w:lang w:val="en-US"/>
              </w:rPr>
              <w:t>0,006%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Pobór mocy do 65W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Monta</w:t>
            </w:r>
            <w:r w:rsidRPr="002A4C45">
              <w:rPr>
                <w:rFonts w:cstheme="minorHAnsi" w:hint="eastAsia"/>
              </w:rPr>
              <w:t>ż</w:t>
            </w:r>
            <w:r w:rsidRPr="002A4C45">
              <w:rPr>
                <w:rFonts w:cstheme="minorHAnsi"/>
              </w:rPr>
              <w:t xml:space="preserve"> w </w:t>
            </w:r>
            <w:proofErr w:type="spellStart"/>
            <w:r w:rsidRPr="002A4C45">
              <w:rPr>
                <w:rFonts w:cstheme="minorHAnsi"/>
              </w:rPr>
              <w:t>w</w:t>
            </w:r>
            <w:proofErr w:type="spellEnd"/>
            <w:r w:rsidRPr="002A4C45">
              <w:rPr>
                <w:rFonts w:cstheme="minorHAnsi"/>
              </w:rPr>
              <w:t xml:space="preserve"> szafie RACK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Biblioteka bloków zawieraj</w:t>
            </w:r>
            <w:r w:rsidRPr="002A4C45">
              <w:rPr>
                <w:rFonts w:cstheme="minorHAnsi" w:hint="eastAsia"/>
              </w:rPr>
              <w:t>ą</w:t>
            </w:r>
            <w:r w:rsidRPr="002A4C45">
              <w:rPr>
                <w:rFonts w:cstheme="minorHAnsi"/>
              </w:rPr>
              <w:t xml:space="preserve">ca: </w:t>
            </w:r>
            <w:proofErr w:type="spellStart"/>
            <w:r w:rsidRPr="002A4C45">
              <w:rPr>
                <w:rFonts w:cstheme="minorHAnsi"/>
              </w:rPr>
              <w:t>automiksery</w:t>
            </w:r>
            <w:proofErr w:type="spellEnd"/>
            <w:r w:rsidRPr="002A4C45">
              <w:rPr>
                <w:rFonts w:cstheme="minorHAnsi"/>
              </w:rPr>
              <w:t>,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proofErr w:type="spellStart"/>
            <w:proofErr w:type="gramStart"/>
            <w:r w:rsidRPr="002A4C45">
              <w:rPr>
                <w:rFonts w:cstheme="minorHAnsi"/>
              </w:rPr>
              <w:t>equalizery</w:t>
            </w:r>
            <w:proofErr w:type="spellEnd"/>
            <w:proofErr w:type="gramEnd"/>
            <w:r w:rsidRPr="002A4C45">
              <w:rPr>
                <w:rFonts w:cstheme="minorHAnsi"/>
              </w:rPr>
              <w:t xml:space="preserve">, filtry, bramki szumów, AEC, </w:t>
            </w:r>
            <w:proofErr w:type="spellStart"/>
            <w:r w:rsidRPr="002A4C45">
              <w:rPr>
                <w:rFonts w:cstheme="minorHAnsi"/>
              </w:rPr>
              <w:t>ducker</w:t>
            </w:r>
            <w:proofErr w:type="spellEnd"/>
            <w:r w:rsidRPr="002A4C45">
              <w:rPr>
                <w:rFonts w:cstheme="minorHAnsi"/>
              </w:rPr>
              <w:t>,</w:t>
            </w:r>
          </w:p>
          <w:p w:rsidR="002A4C45" w:rsidRDefault="002A4C45" w:rsidP="002A4C45">
            <w:pPr>
              <w:rPr>
                <w:rFonts w:cstheme="minorHAnsi"/>
                <w:sz w:val="24"/>
              </w:rPr>
            </w:pPr>
            <w:proofErr w:type="spellStart"/>
            <w:proofErr w:type="gramStart"/>
            <w:r w:rsidRPr="002A4C45">
              <w:rPr>
                <w:rFonts w:cstheme="minorHAnsi"/>
                <w:sz w:val="24"/>
              </w:rPr>
              <w:t>leveler</w:t>
            </w:r>
            <w:proofErr w:type="spellEnd"/>
            <w:proofErr w:type="gramEnd"/>
            <w:r w:rsidRPr="002A4C45">
              <w:rPr>
                <w:rFonts w:cstheme="minorHAnsi"/>
                <w:sz w:val="24"/>
              </w:rPr>
              <w:t>, kompresor/limiter, routery, opó</w:t>
            </w:r>
            <w:r w:rsidRPr="002A4C45">
              <w:rPr>
                <w:rFonts w:cstheme="minorHAnsi" w:hint="eastAsia"/>
                <w:sz w:val="24"/>
              </w:rPr>
              <w:t>ź</w:t>
            </w:r>
            <w:r w:rsidRPr="002A4C45">
              <w:rPr>
                <w:rFonts w:cstheme="minorHAnsi"/>
                <w:sz w:val="24"/>
              </w:rPr>
              <w:t>nienia, generatory</w:t>
            </w:r>
          </w:p>
          <w:p w:rsidR="00BA309D" w:rsidRDefault="00BA309D" w:rsidP="002A4C45">
            <w:pPr>
              <w:rPr>
                <w:rFonts w:cstheme="minorHAnsi"/>
                <w:sz w:val="24"/>
              </w:rPr>
            </w:pPr>
          </w:p>
          <w:p w:rsidR="00BA309D" w:rsidRPr="002A4C45" w:rsidRDefault="00BA309D" w:rsidP="002A4C45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673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DA42B7" w:rsidRDefault="002A4C45" w:rsidP="00DA42B7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sz w:val="24"/>
              </w:rPr>
            </w:pPr>
            <w:r w:rsidRPr="00DA42B7">
              <w:rPr>
                <w:rFonts w:cstheme="minorHAnsi"/>
                <w:b/>
                <w:sz w:val="24"/>
              </w:rPr>
              <w:lastRenderedPageBreak/>
              <w:t>8 KANAŁOWY WZMACNIACZ MOCY KLASY D – 1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  <w:r w:rsidRPr="002A4C45">
              <w:rPr>
                <w:rFonts w:cstheme="minorHAnsi"/>
                <w:sz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257"/>
        </w:trPr>
        <w:tc>
          <w:tcPr>
            <w:tcW w:w="709" w:type="dxa"/>
            <w:shd w:val="clear" w:color="auto" w:fill="DAEEF3" w:themeFill="accent5" w:themeFillTint="33"/>
          </w:tcPr>
          <w:p w:rsidR="00955193" w:rsidRDefault="00955193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2A4C45" w:rsidRPr="002A4C45" w:rsidRDefault="00955193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A5529" w:rsidRDefault="003A5529" w:rsidP="003A5529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A5529" w:rsidRPr="002A4C45" w:rsidRDefault="003A5529" w:rsidP="003A5529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A5529" w:rsidRDefault="003A5529" w:rsidP="003A5529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A5529" w:rsidRPr="002A4C45" w:rsidRDefault="003A5529" w:rsidP="003A5529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A5529" w:rsidRDefault="003A5529" w:rsidP="003A5529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A5529" w:rsidP="003A5529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BA309D" w:rsidRDefault="00BA309D" w:rsidP="002A4C45">
            <w:pPr>
              <w:rPr>
                <w:rFonts w:cstheme="minorHAnsi"/>
              </w:rPr>
            </w:pP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Impedancja wyjściowa 4Ω, 100V/70V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Moc RMS na kanał 50W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Charakterystyka wejść: 1V/20kΩ niesymetryczne, 550mV/20kΩ symetryczne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Pasmo przenoszenia: 10Hz – 20kHz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Stosunek S/N &gt; 65dB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- Zasilanie 230V~/50Hz/600VA lub 24V DC/18A 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Obudowa 2U</w:t>
            </w:r>
          </w:p>
          <w:p w:rsidR="00BA309D" w:rsidRPr="002A4C45" w:rsidRDefault="002A4C45" w:rsidP="005C2F92">
            <w:pPr>
              <w:jc w:val="both"/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- Złącza: 8 x XLR wejścia </w:t>
            </w:r>
            <w:proofErr w:type="gramStart"/>
            <w:r w:rsidRPr="002A4C45">
              <w:rPr>
                <w:rFonts w:cstheme="minorHAnsi"/>
              </w:rPr>
              <w:t>symetryczne  8 x</w:t>
            </w:r>
            <w:proofErr w:type="gramEnd"/>
            <w:r w:rsidRPr="002A4C45">
              <w:rPr>
                <w:rFonts w:cstheme="minorHAnsi"/>
              </w:rPr>
              <w:t xml:space="preserve"> RCA wejścia niesymetryczne, terminale śrubowe (głośniki)</w:t>
            </w: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195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195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605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DA42B7" w:rsidRDefault="002A4C45" w:rsidP="00DA42B7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b/>
                <w:sz w:val="24"/>
              </w:rPr>
            </w:pPr>
            <w:r w:rsidRPr="00DA42B7">
              <w:rPr>
                <w:rFonts w:cstheme="minorHAnsi"/>
                <w:b/>
                <w:sz w:val="24"/>
              </w:rPr>
              <w:t>GŁOŚNIK KOMPAKTOWY ŚCIENNY 100V 20W RMA – 10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  <w:r w:rsidRPr="002A4C45">
              <w:rPr>
                <w:rFonts w:cstheme="minorHAnsi"/>
                <w:sz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415"/>
        </w:trPr>
        <w:tc>
          <w:tcPr>
            <w:tcW w:w="709" w:type="dxa"/>
            <w:shd w:val="clear" w:color="auto" w:fill="DAEEF3" w:themeFill="accent5" w:themeFillTint="33"/>
          </w:tcPr>
          <w:p w:rsidR="00955193" w:rsidRDefault="00955193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2A4C45" w:rsidRPr="002A4C45" w:rsidRDefault="00955193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955193" w:rsidRDefault="00955193" w:rsidP="001A4B81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1A4B81" w:rsidRPr="002A4C45" w:rsidRDefault="001A4B81" w:rsidP="001A4B81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1A4B81" w:rsidRDefault="001A4B81" w:rsidP="001A4B81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1A4B81" w:rsidRPr="002A4C45" w:rsidRDefault="001A4B81" w:rsidP="001A4B81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1A4B81" w:rsidRDefault="001A4B81" w:rsidP="001A4B81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1A4B81" w:rsidP="001A4B81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BA309D" w:rsidRDefault="00BA309D" w:rsidP="002A4C45">
            <w:pPr>
              <w:rPr>
                <w:rFonts w:cstheme="minorHAnsi"/>
              </w:rPr>
            </w:pP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Głośnik ścienny, biały, dwudrożny z transformatorem: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Głośnik wysokotonowy 1 cal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- Głośnik </w:t>
            </w:r>
            <w:proofErr w:type="spellStart"/>
            <w:r w:rsidRPr="002A4C45">
              <w:rPr>
                <w:rFonts w:cstheme="minorHAnsi"/>
              </w:rPr>
              <w:t>niskotonowy</w:t>
            </w:r>
            <w:proofErr w:type="spellEnd"/>
            <w:r w:rsidRPr="002A4C45">
              <w:rPr>
                <w:rFonts w:cstheme="minorHAnsi"/>
              </w:rPr>
              <w:t xml:space="preserve"> 4,25 cala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Impedancja 16 Ohm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Odczepy transformatora 20W, 10W, 5W, 2,5W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Aluminiowa malowana maskownica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Wbudowany system zabezpieczeniowy przed zbyt głośnym wysterowaniem</w:t>
            </w:r>
          </w:p>
          <w:p w:rsidR="002A4C45" w:rsidRDefault="002A4C45" w:rsidP="002A4C45">
            <w:pPr>
              <w:jc w:val="both"/>
              <w:rPr>
                <w:rFonts w:cstheme="minorHAnsi"/>
              </w:rPr>
            </w:pPr>
            <w:r w:rsidRPr="002A4C45">
              <w:rPr>
                <w:rFonts w:cstheme="minorHAnsi"/>
              </w:rPr>
              <w:t>- System podłączenia linii zasilającej „</w:t>
            </w:r>
            <w:proofErr w:type="spellStart"/>
            <w:r w:rsidRPr="002A4C45">
              <w:rPr>
                <w:rFonts w:cstheme="minorHAnsi"/>
              </w:rPr>
              <w:t>Click</w:t>
            </w:r>
            <w:proofErr w:type="spellEnd"/>
            <w:r w:rsidRPr="002A4C45">
              <w:rPr>
                <w:rFonts w:cstheme="minorHAnsi"/>
              </w:rPr>
              <w:t>”</w:t>
            </w:r>
          </w:p>
          <w:p w:rsidR="00BA309D" w:rsidRPr="002A4C45" w:rsidRDefault="00BA309D" w:rsidP="002A4C4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795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DA42B7" w:rsidRDefault="002A4C45" w:rsidP="00DA42B7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b/>
                <w:sz w:val="24"/>
              </w:rPr>
            </w:pPr>
            <w:r w:rsidRPr="00DA42B7">
              <w:rPr>
                <w:rFonts w:cstheme="minorHAnsi"/>
                <w:b/>
                <w:sz w:val="24"/>
              </w:rPr>
              <w:lastRenderedPageBreak/>
              <w:t xml:space="preserve">MIKROFON ODSŁUCHOWYSUFITOWY POJEMNOŚCIOWY NA UCHWYCIE SPRĘŻYNOWYM </w:t>
            </w:r>
          </w:p>
          <w:p w:rsidR="002A4C45" w:rsidRPr="00DA42B7" w:rsidRDefault="002A4C45" w:rsidP="00DA42B7">
            <w:pPr>
              <w:pStyle w:val="Akapitzlist"/>
              <w:jc w:val="center"/>
              <w:rPr>
                <w:rFonts w:cstheme="minorHAnsi"/>
                <w:b/>
                <w:sz w:val="24"/>
              </w:rPr>
            </w:pPr>
            <w:r w:rsidRPr="00DA42B7">
              <w:rPr>
                <w:rFonts w:cstheme="minorHAnsi"/>
                <w:b/>
                <w:sz w:val="24"/>
              </w:rPr>
              <w:t>– 10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  <w:r w:rsidRPr="002A4C45">
              <w:rPr>
                <w:rFonts w:cstheme="minorHAnsi"/>
                <w:sz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409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955193" w:rsidRPr="002A4C45" w:rsidRDefault="00955193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1F1BB4" w:rsidRDefault="001F1BB4" w:rsidP="001F1BB4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1F1BB4" w:rsidRPr="002A4C45" w:rsidRDefault="001F1BB4" w:rsidP="001F1BB4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1F1BB4" w:rsidRDefault="001F1BB4" w:rsidP="001F1BB4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1F1BB4" w:rsidRPr="002A4C45" w:rsidRDefault="001F1BB4" w:rsidP="001F1BB4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1F1BB4" w:rsidRDefault="001F1BB4" w:rsidP="001F1BB4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1F1BB4" w:rsidP="001F1BB4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BA309D" w:rsidRDefault="00BA309D" w:rsidP="002A4C45">
            <w:pPr>
              <w:rPr>
                <w:rFonts w:cstheme="minorHAnsi"/>
              </w:rPr>
            </w:pP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Kolor biały lub srebrny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- Możliwość dowolnego ustawienia kierunku zbierania 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Pasmo przenoszenia 100Hz- 18kHz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- Czułość dla 1 kHz 4 </w:t>
            </w:r>
            <w:proofErr w:type="spellStart"/>
            <w:r w:rsidRPr="002A4C45">
              <w:rPr>
                <w:rFonts w:cstheme="minorHAnsi"/>
              </w:rPr>
              <w:t>mV</w:t>
            </w:r>
            <w:proofErr w:type="spellEnd"/>
            <w:r w:rsidRPr="002A4C45">
              <w:rPr>
                <w:rFonts w:cstheme="minorHAnsi"/>
              </w:rPr>
              <w:t>/Pa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Impedancja 220 Ω</w:t>
            </w:r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 xml:space="preserve">- Charakterystyka </w:t>
            </w:r>
            <w:proofErr w:type="spellStart"/>
            <w:r w:rsidRPr="002A4C45">
              <w:rPr>
                <w:rFonts w:cstheme="minorHAnsi"/>
              </w:rPr>
              <w:t>superkardioid</w:t>
            </w:r>
            <w:proofErr w:type="spellEnd"/>
          </w:p>
          <w:p w:rsidR="002A4C45" w:rsidRPr="002A4C45" w:rsidRDefault="002A4C45" w:rsidP="002A4C45">
            <w:pPr>
              <w:rPr>
                <w:rFonts w:cstheme="minorHAnsi"/>
              </w:rPr>
            </w:pPr>
            <w:r w:rsidRPr="002A4C45">
              <w:rPr>
                <w:rFonts w:cstheme="minorHAnsi"/>
              </w:rPr>
              <w:t>- Zasilanie Phantom 12 - 48V DC</w:t>
            </w:r>
          </w:p>
          <w:p w:rsidR="002A4C45" w:rsidRDefault="002A4C45" w:rsidP="002A4C45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- Max poziom dźwięku(SPL max) 125 </w:t>
            </w:r>
            <w:proofErr w:type="spellStart"/>
            <w:r w:rsidRPr="002A4C45">
              <w:rPr>
                <w:rFonts w:cstheme="minorHAnsi"/>
                <w:sz w:val="24"/>
              </w:rPr>
              <w:t>dB</w:t>
            </w:r>
            <w:proofErr w:type="spellEnd"/>
          </w:p>
          <w:p w:rsidR="00BA309D" w:rsidRDefault="00BA309D" w:rsidP="002A4C45">
            <w:pPr>
              <w:jc w:val="both"/>
              <w:rPr>
                <w:rFonts w:cstheme="minorHAnsi"/>
                <w:sz w:val="24"/>
              </w:rPr>
            </w:pPr>
          </w:p>
          <w:p w:rsidR="00BA309D" w:rsidRPr="002A4C45" w:rsidRDefault="00BA309D" w:rsidP="002A4C4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1055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DA42B7" w:rsidRDefault="002A4C45" w:rsidP="00DA42B7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b/>
                <w:sz w:val="24"/>
              </w:rPr>
            </w:pPr>
            <w:r w:rsidRPr="00DA42B7">
              <w:rPr>
                <w:rFonts w:cstheme="minorHAnsi"/>
                <w:b/>
                <w:sz w:val="24"/>
              </w:rPr>
              <w:t>ZESTAW NAGŁOWNY – SŁUCHAWKI STEREO Z MIKROFONEM POJEMNOŚCIOWYM NA MINI GĘSIEJ SZYJCE, SYSTEM AUTOMATYCZNEGO ODŁĄCZANIA ZDJĘTYCH SŁUCHAWEK, ODŁĄCZANY KABEL NA ZŁĄCZU MINI XRL – 5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  <w:r w:rsidRPr="002A4C45">
              <w:rPr>
                <w:rFonts w:cstheme="minorHAnsi"/>
                <w:sz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162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60C26" w:rsidP="00360C26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</w:tcPr>
          <w:p w:rsidR="002A4C45" w:rsidRPr="00D513E7" w:rsidRDefault="002A4C45" w:rsidP="002A4C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</w:tcPr>
          <w:p w:rsidR="00F441CB" w:rsidRPr="00D513E7" w:rsidRDefault="00F441CB" w:rsidP="002A4C45">
            <w:pPr>
              <w:rPr>
                <w:rFonts w:cstheme="minorHAnsi"/>
              </w:rPr>
            </w:pPr>
          </w:p>
          <w:p w:rsidR="002A4C45" w:rsidRPr="00D513E7" w:rsidRDefault="00F441CB" w:rsidP="002A4C45">
            <w:pPr>
              <w:rPr>
                <w:rFonts w:cstheme="minorHAnsi"/>
              </w:rPr>
            </w:pPr>
            <w:proofErr w:type="gramStart"/>
            <w:r w:rsidRPr="00D513E7">
              <w:rPr>
                <w:rFonts w:cstheme="minorHAnsi"/>
              </w:rPr>
              <w:t xml:space="preserve">-  </w:t>
            </w:r>
            <w:r w:rsidR="002A4C45" w:rsidRPr="00D513E7">
              <w:rPr>
                <w:rFonts w:cstheme="minorHAnsi"/>
              </w:rPr>
              <w:t>Kolor</w:t>
            </w:r>
            <w:proofErr w:type="gramEnd"/>
            <w:r w:rsidR="002A4C45" w:rsidRPr="00D513E7">
              <w:rPr>
                <w:rFonts w:cstheme="minorHAnsi"/>
              </w:rPr>
              <w:t xml:space="preserve"> biały lub srebrny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 xml:space="preserve">- Możliwość dowolnego ustawienia kierunku zbierania 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>- Pasmo przenoszenia 100Hz- 18kHz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 xml:space="preserve">- Czułość dla 1 kHz 4 </w:t>
            </w:r>
            <w:proofErr w:type="spellStart"/>
            <w:r w:rsidRPr="00D513E7">
              <w:rPr>
                <w:rFonts w:cstheme="minorHAnsi"/>
              </w:rPr>
              <w:t>mV</w:t>
            </w:r>
            <w:proofErr w:type="spellEnd"/>
            <w:r w:rsidRPr="00D513E7">
              <w:rPr>
                <w:rFonts w:cstheme="minorHAnsi"/>
              </w:rPr>
              <w:t>/Pa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>- Impedancja 220 Ω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 xml:space="preserve">- Charakterystyka </w:t>
            </w:r>
            <w:proofErr w:type="spellStart"/>
            <w:r w:rsidRPr="00D513E7">
              <w:rPr>
                <w:rFonts w:cstheme="minorHAnsi"/>
              </w:rPr>
              <w:t>superkardioid</w:t>
            </w:r>
            <w:proofErr w:type="spellEnd"/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>- Zasilanie Phantom 12 - 48V DC</w:t>
            </w:r>
          </w:p>
          <w:p w:rsidR="00D513E7" w:rsidRPr="00D513E7" w:rsidRDefault="002A4C45" w:rsidP="000F53A8">
            <w:pPr>
              <w:jc w:val="both"/>
              <w:rPr>
                <w:rFonts w:cstheme="minorHAnsi"/>
              </w:rPr>
            </w:pPr>
            <w:r w:rsidRPr="00D513E7">
              <w:rPr>
                <w:rFonts w:cstheme="minorHAnsi"/>
              </w:rPr>
              <w:t xml:space="preserve">- Max poziom dźwięku(SPL max) 125 </w:t>
            </w:r>
            <w:proofErr w:type="spellStart"/>
            <w:r w:rsidRPr="00D513E7">
              <w:rPr>
                <w:rFonts w:cstheme="minorHAnsi"/>
              </w:rPr>
              <w:t>dB</w:t>
            </w:r>
            <w:proofErr w:type="spellEnd"/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673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2F0DC0" w:rsidRDefault="002A4C45" w:rsidP="002F0DC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sz w:val="24"/>
              </w:rPr>
            </w:pPr>
            <w:r w:rsidRPr="002F0DC0">
              <w:rPr>
                <w:rFonts w:cstheme="minorHAnsi"/>
                <w:b/>
                <w:sz w:val="24"/>
              </w:rPr>
              <w:lastRenderedPageBreak/>
              <w:t>WZMACNIACZ SŁUCHAWKOWY MONITORUJĄCY DODATKOWYM WEJŚCIEM MIKROFONOWYM – 5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  <w:r w:rsidRPr="002A4C45">
              <w:rPr>
                <w:rFonts w:cstheme="minorHAnsi"/>
                <w:sz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156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60C26" w:rsidP="00360C26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BA309D" w:rsidRDefault="00BA309D" w:rsidP="002A4C45">
            <w:pPr>
              <w:rPr>
                <w:rFonts w:cstheme="minorHAnsi"/>
                <w:sz w:val="24"/>
              </w:rPr>
            </w:pP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>Wejście mikrofonowe XLR(F), wyjście mikrofonu THRU XLR(M), przekazuje napięcie Phantom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>- wzmocnienie toru mikrofonowego 40dB, pasmo 15Hz-25kHz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>- Wejście sygnału monitorowanego gniazdo 6,3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 xml:space="preserve">- Wyjście na słuchawki gniazdo 6,3 st. Lub 3,5 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>- Pokrętła wzmocnienia mikrofonu i poziomu wyjściowego</w:t>
            </w: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 xml:space="preserve">- przełącznik </w:t>
            </w:r>
            <w:proofErr w:type="spellStart"/>
            <w:r w:rsidRPr="00D513E7">
              <w:rPr>
                <w:rFonts w:cstheme="minorHAnsi"/>
              </w:rPr>
              <w:t>ground</w:t>
            </w:r>
            <w:proofErr w:type="spellEnd"/>
            <w:r w:rsidRPr="00D513E7">
              <w:rPr>
                <w:rFonts w:cstheme="minorHAnsi"/>
              </w:rPr>
              <w:t xml:space="preserve"> lift</w:t>
            </w:r>
          </w:p>
          <w:p w:rsidR="002A4C45" w:rsidRPr="00D513E7" w:rsidRDefault="002A4C45" w:rsidP="002A4C45">
            <w:pPr>
              <w:jc w:val="both"/>
              <w:rPr>
                <w:rFonts w:cstheme="minorHAnsi"/>
              </w:rPr>
            </w:pPr>
            <w:r w:rsidRPr="00D513E7">
              <w:rPr>
                <w:rFonts w:cstheme="minorHAnsi"/>
              </w:rPr>
              <w:t>-przełącznik wyboru źródła sygnału: mono/stereo</w:t>
            </w:r>
          </w:p>
          <w:p w:rsidR="00BA309D" w:rsidRPr="002A4C45" w:rsidRDefault="00BA309D" w:rsidP="002A4C4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736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2F0DC0" w:rsidRDefault="002A4C45" w:rsidP="002F0DC0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sz w:val="24"/>
              </w:rPr>
            </w:pPr>
            <w:r w:rsidRPr="002F0DC0">
              <w:rPr>
                <w:rFonts w:cstheme="minorHAnsi"/>
                <w:b/>
                <w:sz w:val="24"/>
              </w:rPr>
              <w:t>KONTROLER SYSTEMU STEROWANIA – 1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  <w:r w:rsidRPr="002A4C45">
              <w:rPr>
                <w:rFonts w:cstheme="minorHAnsi"/>
                <w:sz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162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7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60C26" w:rsidP="00360C26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>- 1 port Ethernet</w:t>
            </w:r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>- 3 dwukierunkowe porty RS232/RS485</w:t>
            </w:r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>- 8 portów uniwersalnych (</w:t>
            </w:r>
            <w:proofErr w:type="spellStart"/>
            <w:r w:rsidRPr="00D513E7">
              <w:rPr>
                <w:rFonts w:ascii="Calibri" w:hAnsi="Calibri" w:cs="Calibri"/>
              </w:rPr>
              <w:t>Wej</w:t>
            </w:r>
            <w:proofErr w:type="spellEnd"/>
            <w:r w:rsidRPr="00D513E7">
              <w:rPr>
                <w:rFonts w:ascii="Calibri" w:hAnsi="Calibri" w:cs="Calibri"/>
              </w:rPr>
              <w:t>/wyj</w:t>
            </w:r>
            <w:r w:rsidR="000F53A8">
              <w:rPr>
                <w:rFonts w:ascii="Calibri" w:hAnsi="Calibri" w:cs="Calibri"/>
              </w:rPr>
              <w:t xml:space="preserve"> </w:t>
            </w:r>
            <w:r w:rsidRPr="00D513E7">
              <w:rPr>
                <w:rFonts w:ascii="Calibri" w:hAnsi="Calibri" w:cs="Calibri"/>
              </w:rPr>
              <w:t>cyfrowe, IR RS232, ADC)</w:t>
            </w:r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>- RAM min 64 MB</w:t>
            </w:r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>- Pamięć FLASH min 256 MB</w:t>
            </w:r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>- RTC</w:t>
            </w:r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>- Sensor IR</w:t>
            </w:r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 xml:space="preserve">- Montaż na szynie TH35 o </w:t>
            </w:r>
            <w:proofErr w:type="spellStart"/>
            <w:r w:rsidRPr="00D513E7">
              <w:rPr>
                <w:rFonts w:ascii="Calibri" w:hAnsi="Calibri" w:cs="Calibri"/>
              </w:rPr>
              <w:t>szer</w:t>
            </w:r>
            <w:proofErr w:type="spellEnd"/>
            <w:r w:rsidRPr="00D513E7">
              <w:rPr>
                <w:rFonts w:ascii="Calibri" w:hAnsi="Calibri" w:cs="Calibri"/>
              </w:rPr>
              <w:t xml:space="preserve"> max 4</w:t>
            </w:r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 w:rsidRPr="00D513E7">
              <w:rPr>
                <w:rFonts w:ascii="Calibri" w:hAnsi="Calibri" w:cs="Calibri"/>
              </w:rPr>
              <w:t>modułów</w:t>
            </w:r>
            <w:proofErr w:type="gramEnd"/>
          </w:p>
          <w:p w:rsidR="002A4C45" w:rsidRPr="00D513E7" w:rsidRDefault="002A4C45" w:rsidP="002A4C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13E7">
              <w:rPr>
                <w:rFonts w:ascii="Calibri" w:hAnsi="Calibri" w:cs="Calibri"/>
              </w:rPr>
              <w:t>- Serwer Web</w:t>
            </w:r>
          </w:p>
          <w:p w:rsidR="00F441CB" w:rsidRPr="00D513E7" w:rsidRDefault="002A4C45" w:rsidP="000F53A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513E7">
              <w:rPr>
                <w:rFonts w:ascii="Calibri" w:hAnsi="Calibri" w:cs="Calibri"/>
              </w:rPr>
              <w:t>- Wysyłanie wiadomości e-mail</w:t>
            </w: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765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AB2975" w:rsidRDefault="002A4C45" w:rsidP="00AB2975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sz w:val="24"/>
              </w:rPr>
            </w:pPr>
            <w:r w:rsidRPr="00AB2975">
              <w:rPr>
                <w:rFonts w:cstheme="minorHAnsi"/>
                <w:b/>
                <w:sz w:val="24"/>
              </w:rPr>
              <w:lastRenderedPageBreak/>
              <w:t>INTERFEJS PRZEKAŹNIKOWY SYSTEMU STEROWANIA – 1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  <w:r w:rsidRPr="002A4C45">
              <w:rPr>
                <w:rFonts w:cstheme="minorHAnsi"/>
                <w:sz w:val="24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125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60C26" w:rsidP="00360C26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F441CB" w:rsidRDefault="00F441CB" w:rsidP="002A4C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:rsidR="002A4C45" w:rsidRPr="002A4C45" w:rsidRDefault="002A4C45" w:rsidP="002A4C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2A4C45">
              <w:rPr>
                <w:rFonts w:cstheme="minorHAnsi"/>
                <w:sz w:val="24"/>
                <w:szCs w:val="20"/>
              </w:rPr>
              <w:t>-8 przeka</w:t>
            </w:r>
            <w:r w:rsidRPr="002A4C45">
              <w:rPr>
                <w:rFonts w:eastAsia="TimesNewRoman" w:cstheme="minorHAnsi"/>
                <w:sz w:val="24"/>
                <w:szCs w:val="20"/>
              </w:rPr>
              <w:t>ź</w:t>
            </w:r>
            <w:r w:rsidRPr="002A4C45">
              <w:rPr>
                <w:rFonts w:cstheme="minorHAnsi"/>
                <w:sz w:val="24"/>
                <w:szCs w:val="20"/>
              </w:rPr>
              <w:t>ników 10A;</w:t>
            </w:r>
          </w:p>
          <w:p w:rsidR="002A4C45" w:rsidRPr="002A4C45" w:rsidRDefault="002A4C45" w:rsidP="002A4C45">
            <w:pPr>
              <w:autoSpaceDE w:val="0"/>
              <w:autoSpaceDN w:val="0"/>
              <w:adjustRightInd w:val="0"/>
              <w:rPr>
                <w:rFonts w:eastAsia="TimesNewRoman" w:cstheme="minorHAnsi"/>
                <w:sz w:val="24"/>
                <w:szCs w:val="20"/>
              </w:rPr>
            </w:pPr>
            <w:r w:rsidRPr="002A4C45">
              <w:rPr>
                <w:rFonts w:cstheme="minorHAnsi"/>
                <w:sz w:val="24"/>
                <w:szCs w:val="20"/>
              </w:rPr>
              <w:t>-8 niezale</w:t>
            </w:r>
            <w:r w:rsidRPr="002A4C45">
              <w:rPr>
                <w:rFonts w:eastAsia="TimesNewRoman" w:cstheme="minorHAnsi"/>
                <w:sz w:val="24"/>
                <w:szCs w:val="20"/>
              </w:rPr>
              <w:t>ż</w:t>
            </w:r>
            <w:r w:rsidRPr="002A4C45">
              <w:rPr>
                <w:rFonts w:cstheme="minorHAnsi"/>
                <w:sz w:val="24"/>
                <w:szCs w:val="20"/>
              </w:rPr>
              <w:t>nych wej</w:t>
            </w:r>
            <w:r w:rsidRPr="002A4C45">
              <w:rPr>
                <w:rFonts w:eastAsia="TimesNewRoman" w:cstheme="minorHAnsi"/>
                <w:sz w:val="24"/>
                <w:szCs w:val="20"/>
              </w:rPr>
              <w:t>ść sterujących;</w:t>
            </w:r>
          </w:p>
          <w:p w:rsidR="002A4C45" w:rsidRPr="002A4C45" w:rsidRDefault="002A4C45" w:rsidP="002A4C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2A4C45">
              <w:rPr>
                <w:rFonts w:cstheme="minorHAnsi"/>
                <w:sz w:val="24"/>
                <w:szCs w:val="20"/>
              </w:rPr>
              <w:t>-Komunikacja z kontrolerem poprzez RS485;</w:t>
            </w:r>
          </w:p>
          <w:p w:rsidR="002A4C45" w:rsidRPr="002A4C45" w:rsidRDefault="002A4C45" w:rsidP="002A4C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2A4C45">
              <w:rPr>
                <w:rFonts w:cstheme="minorHAnsi"/>
                <w:sz w:val="24"/>
                <w:szCs w:val="20"/>
              </w:rPr>
              <w:t>-Przyciski steruj</w:t>
            </w:r>
            <w:r w:rsidRPr="002A4C45">
              <w:rPr>
                <w:rFonts w:eastAsia="TimesNewRoman" w:cstheme="minorHAnsi"/>
                <w:sz w:val="24"/>
                <w:szCs w:val="20"/>
              </w:rPr>
              <w:t>ą</w:t>
            </w:r>
            <w:r w:rsidRPr="002A4C45">
              <w:rPr>
                <w:rFonts w:cstheme="minorHAnsi"/>
                <w:sz w:val="24"/>
                <w:szCs w:val="20"/>
              </w:rPr>
              <w:t>ce na panelu przednim;</w:t>
            </w:r>
          </w:p>
          <w:p w:rsidR="002A4C45" w:rsidRDefault="002A4C45" w:rsidP="002A4C45">
            <w:pPr>
              <w:jc w:val="both"/>
              <w:rPr>
                <w:rFonts w:cstheme="minorHAnsi"/>
                <w:sz w:val="24"/>
                <w:szCs w:val="20"/>
              </w:rPr>
            </w:pPr>
            <w:r w:rsidRPr="002A4C45">
              <w:rPr>
                <w:rFonts w:cstheme="minorHAnsi"/>
                <w:sz w:val="24"/>
                <w:szCs w:val="20"/>
              </w:rPr>
              <w:t>-Praca w temp. od 0° do 60° C.</w:t>
            </w:r>
          </w:p>
          <w:p w:rsidR="00F441CB" w:rsidRPr="002A4C45" w:rsidRDefault="00F441CB" w:rsidP="002A4C4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</w:p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654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AB2975" w:rsidRDefault="002A4C45" w:rsidP="00AB2975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sz w:val="24"/>
              </w:rPr>
            </w:pPr>
            <w:r w:rsidRPr="00AB2975">
              <w:rPr>
                <w:rFonts w:cstheme="minorHAnsi"/>
                <w:b/>
                <w:sz w:val="24"/>
              </w:rPr>
              <w:t>SYSTEMOWY ŚCIENNY 12’’ PANEL DOTYKOWY LCD SYSTEMU STEROWANIA – 1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197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60C26" w:rsidP="00360C26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F441CB" w:rsidRDefault="00F441CB" w:rsidP="002A4C45"/>
          <w:p w:rsidR="002A4C45" w:rsidRPr="00D513E7" w:rsidRDefault="002A4C45" w:rsidP="002A4C45">
            <w:r w:rsidRPr="00D513E7">
              <w:t>- Ekran dotykowy z kolorowym wyświetlaczem LCD z tylnym podświetleniem</w:t>
            </w:r>
          </w:p>
          <w:p w:rsidR="002A4C45" w:rsidRPr="00D513E7" w:rsidRDefault="002A4C45" w:rsidP="002A4C45">
            <w:r w:rsidRPr="00D513E7">
              <w:t xml:space="preserve">- przekątna wyświetlacza 12,1” </w:t>
            </w:r>
          </w:p>
          <w:p w:rsidR="002A4C45" w:rsidRPr="00D513E7" w:rsidRDefault="002A4C45" w:rsidP="002A4C45">
            <w:r w:rsidRPr="00D513E7">
              <w:t xml:space="preserve">- Rozdzielczość ekranu 1280 x 800 </w:t>
            </w:r>
            <w:proofErr w:type="spellStart"/>
            <w:r w:rsidRPr="00D513E7">
              <w:t>pixels</w:t>
            </w:r>
            <w:proofErr w:type="spellEnd"/>
          </w:p>
          <w:p w:rsidR="002A4C45" w:rsidRPr="00D513E7" w:rsidRDefault="002A4C45" w:rsidP="002A4C45">
            <w:r w:rsidRPr="00D513E7">
              <w:t>- Wyświetlanie kolorów 32 bitów</w:t>
            </w:r>
          </w:p>
          <w:p w:rsidR="002A4C45" w:rsidRPr="00D513E7" w:rsidRDefault="002A4C45" w:rsidP="002A4C45">
            <w:r w:rsidRPr="00D513E7">
              <w:t xml:space="preserve">- Jasność 400 cd/m2 </w:t>
            </w:r>
          </w:p>
          <w:p w:rsidR="002A4C45" w:rsidRPr="00D513E7" w:rsidRDefault="002A4C45" w:rsidP="002A4C45">
            <w:r w:rsidRPr="00D513E7">
              <w:t>- Czas reakcji 15 ms</w:t>
            </w:r>
          </w:p>
          <w:p w:rsidR="002A4C45" w:rsidRPr="00D513E7" w:rsidRDefault="002A4C45" w:rsidP="002A4C45">
            <w:r w:rsidRPr="00D513E7">
              <w:t xml:space="preserve">- </w:t>
            </w:r>
            <w:proofErr w:type="gramStart"/>
            <w:r w:rsidRPr="00D513E7">
              <w:t>Kontrast 1000 : 1</w:t>
            </w:r>
            <w:proofErr w:type="gramEnd"/>
          </w:p>
          <w:p w:rsidR="002A4C45" w:rsidRPr="00D513E7" w:rsidRDefault="002A4C45" w:rsidP="002A4C45">
            <w:r w:rsidRPr="00D513E7">
              <w:t xml:space="preserve">- Rozmiar </w:t>
            </w:r>
            <w:proofErr w:type="spellStart"/>
            <w:r w:rsidRPr="00D513E7">
              <w:t>pixela</w:t>
            </w:r>
            <w:proofErr w:type="spellEnd"/>
            <w:r w:rsidRPr="00D513E7">
              <w:t xml:space="preserve"> </w:t>
            </w:r>
          </w:p>
          <w:p w:rsidR="002A4C45" w:rsidRPr="00D513E7" w:rsidRDefault="002A4C45" w:rsidP="002A4C45">
            <w:r w:rsidRPr="00D513E7">
              <w:t xml:space="preserve">- kąt widzenia poziomo ±80° pionowo ±80° </w:t>
            </w:r>
          </w:p>
          <w:p w:rsidR="002A4C45" w:rsidRPr="00D513E7" w:rsidRDefault="002A4C45" w:rsidP="002A4C45">
            <w:r w:rsidRPr="00D513E7">
              <w:t>- Wbudowany czujnik światła dla automatycznej korekty podświetlenia</w:t>
            </w:r>
          </w:p>
          <w:p w:rsidR="002A4C45" w:rsidRPr="00D513E7" w:rsidRDefault="002A4C45" w:rsidP="002A4C45">
            <w:r w:rsidRPr="00D513E7">
              <w:t xml:space="preserve">- Pamięć RAM 512 MB </w:t>
            </w:r>
          </w:p>
          <w:p w:rsidR="002A4C45" w:rsidRPr="00D513E7" w:rsidRDefault="002A4C45" w:rsidP="002A4C45">
            <w:r w:rsidRPr="00D513E7">
              <w:t xml:space="preserve">- karta mikro SD 8 GB </w:t>
            </w:r>
          </w:p>
          <w:p w:rsidR="002A4C45" w:rsidRPr="00D513E7" w:rsidRDefault="002A4C45" w:rsidP="002A4C45">
            <w:r w:rsidRPr="00D513E7">
              <w:t>- Obsługa przychodzącego streamingu wideo w formatach MJPEG, H.264</w:t>
            </w:r>
          </w:p>
          <w:p w:rsidR="00BC19CC" w:rsidRDefault="00BC19CC" w:rsidP="002A4C45"/>
          <w:p w:rsidR="002A4C45" w:rsidRPr="00D513E7" w:rsidRDefault="002A4C45" w:rsidP="002A4C45">
            <w:r w:rsidRPr="00D513E7">
              <w:t xml:space="preserve">- Wbudowany mikrofon i głośnik do komunikacji </w:t>
            </w:r>
          </w:p>
          <w:p w:rsidR="002A4C45" w:rsidRPr="00D513E7" w:rsidRDefault="002A4C45" w:rsidP="002A4C45">
            <w:pPr>
              <w:jc w:val="both"/>
            </w:pPr>
            <w:r w:rsidRPr="00D513E7">
              <w:t xml:space="preserve">-Komunikacja LAN RJ-45 </w:t>
            </w:r>
            <w:proofErr w:type="spellStart"/>
            <w:r w:rsidRPr="00D513E7">
              <w:t>złacze</w:t>
            </w:r>
            <w:proofErr w:type="spellEnd"/>
            <w:r w:rsidRPr="00D513E7">
              <w:t xml:space="preserve">, zasilanie </w:t>
            </w:r>
            <w:proofErr w:type="spellStart"/>
            <w:r w:rsidRPr="00D513E7">
              <w:t>PoE</w:t>
            </w:r>
            <w:proofErr w:type="spellEnd"/>
            <w:r w:rsidRPr="00D513E7">
              <w:t>+</w:t>
            </w:r>
          </w:p>
          <w:p w:rsidR="00F441CB" w:rsidRPr="00D513E7" w:rsidRDefault="00F441CB" w:rsidP="002A4C45">
            <w:pPr>
              <w:jc w:val="both"/>
            </w:pPr>
          </w:p>
          <w:p w:rsidR="00F441CB" w:rsidRPr="002A4C45" w:rsidRDefault="00F441CB" w:rsidP="002A4C4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lastRenderedPageBreak/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724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BC19CC" w:rsidRDefault="002A4C45" w:rsidP="00BC19C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sz w:val="24"/>
              </w:rPr>
            </w:pPr>
            <w:r w:rsidRPr="00BC19CC">
              <w:rPr>
                <w:rFonts w:cstheme="minorHAnsi"/>
                <w:b/>
                <w:sz w:val="24"/>
              </w:rPr>
              <w:lastRenderedPageBreak/>
              <w:t>KAMERA KOPUŁKOWA STAŁOPOZYCYJNA Z WEJŚCIEM I WYJŚCIEM AUDIO – 5 SZT.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082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10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60C26" w:rsidP="00360C26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B0301B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F441CB" w:rsidRDefault="00F441CB" w:rsidP="002A4C45">
            <w:pPr>
              <w:rPr>
                <w:rFonts w:cstheme="minorHAnsi"/>
                <w:sz w:val="24"/>
              </w:rPr>
            </w:pPr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</w:rPr>
              <w:t>- przetwornik </w:t>
            </w:r>
            <w:r w:rsidRPr="002A4C45">
              <w:rPr>
                <w:rFonts w:cstheme="minorHAnsi"/>
                <w:bCs/>
              </w:rPr>
              <w:t>1/2.8" CMOS</w:t>
            </w:r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>- rozdzielczość 2Mp – 1920 x 1080</w:t>
            </w:r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>- kodowanie H265</w:t>
            </w:r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 xml:space="preserve">- obiektyw 2.7 – 12 </w:t>
            </w:r>
            <w:proofErr w:type="gramStart"/>
            <w:r w:rsidRPr="002A4C45">
              <w:rPr>
                <w:rFonts w:cstheme="minorHAnsi"/>
                <w:bCs/>
              </w:rPr>
              <w:t>mm</w:t>
            </w:r>
            <w:proofErr w:type="gramEnd"/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 xml:space="preserve">- zasilanie </w:t>
            </w:r>
            <w:proofErr w:type="spellStart"/>
            <w:r w:rsidRPr="002A4C45">
              <w:rPr>
                <w:rFonts w:cstheme="minorHAnsi"/>
                <w:bCs/>
              </w:rPr>
              <w:t>PoE</w:t>
            </w:r>
            <w:proofErr w:type="spellEnd"/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 xml:space="preserve">- główny strumień 1080p 25/30 </w:t>
            </w:r>
            <w:proofErr w:type="spellStart"/>
            <w:r w:rsidRPr="002A4C45">
              <w:rPr>
                <w:rFonts w:cstheme="minorHAnsi"/>
                <w:bCs/>
              </w:rPr>
              <w:t>Fps</w:t>
            </w:r>
            <w:proofErr w:type="spellEnd"/>
            <w:r w:rsidRPr="002A4C45">
              <w:rPr>
                <w:rFonts w:cstheme="minorHAnsi"/>
                <w:bCs/>
              </w:rPr>
              <w:t>(3 strumienie)</w:t>
            </w:r>
          </w:p>
          <w:p w:rsidR="002A4C45" w:rsidRPr="002A4C45" w:rsidRDefault="002A4C45" w:rsidP="002A4C45">
            <w:pPr>
              <w:rPr>
                <w:rFonts w:cstheme="minorHAnsi"/>
                <w:bCs/>
                <w:lang w:val="en-US"/>
              </w:rPr>
            </w:pPr>
            <w:r w:rsidRPr="002A4C45">
              <w:rPr>
                <w:rFonts w:cstheme="minorHAnsi"/>
                <w:bCs/>
                <w:lang w:val="en-US"/>
              </w:rPr>
              <w:t>- streaming Unicast/Multicast</w:t>
            </w:r>
          </w:p>
          <w:p w:rsidR="002A4C45" w:rsidRPr="002A4C45" w:rsidRDefault="002A4C45" w:rsidP="002A4C45">
            <w:pPr>
              <w:rPr>
                <w:rFonts w:cstheme="minorHAnsi"/>
                <w:bCs/>
                <w:lang w:val="en-US"/>
              </w:rPr>
            </w:pPr>
            <w:r w:rsidRPr="002A4C45">
              <w:rPr>
                <w:rFonts w:cstheme="minorHAnsi"/>
                <w:bCs/>
                <w:lang w:val="en-US"/>
              </w:rPr>
              <w:t xml:space="preserve">- zoom </w:t>
            </w:r>
            <w:proofErr w:type="spellStart"/>
            <w:r w:rsidRPr="002A4C45">
              <w:rPr>
                <w:rFonts w:cstheme="minorHAnsi"/>
                <w:bCs/>
                <w:lang w:val="en-US"/>
              </w:rPr>
              <w:t>optyczny</w:t>
            </w:r>
            <w:proofErr w:type="spellEnd"/>
            <w:r w:rsidRPr="002A4C45">
              <w:rPr>
                <w:rFonts w:cstheme="minorHAnsi"/>
                <w:bCs/>
                <w:lang w:val="en-US"/>
              </w:rPr>
              <w:t xml:space="preserve"> 5x</w:t>
            </w:r>
          </w:p>
          <w:p w:rsid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>- Focus zmotoryzowany</w:t>
            </w:r>
          </w:p>
          <w:p w:rsidR="00F441CB" w:rsidRPr="002A4C45" w:rsidRDefault="00F441CB" w:rsidP="002A4C45">
            <w:pPr>
              <w:rPr>
                <w:rFonts w:cstheme="minorHAnsi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762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BC19CC" w:rsidRDefault="002A4C45" w:rsidP="00BC19CC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sz w:val="24"/>
              </w:rPr>
            </w:pPr>
            <w:r w:rsidRPr="00BC19CC">
              <w:rPr>
                <w:rFonts w:cstheme="minorHAnsi"/>
                <w:b/>
                <w:sz w:val="24"/>
              </w:rPr>
              <w:t>KAMERA KOPUŁKOWA PTZ – 5 SZT.</w:t>
            </w:r>
          </w:p>
        </w:tc>
      </w:tr>
      <w:tr w:rsidR="002A4C45" w:rsidRPr="002A4C45" w:rsidTr="00D82F9D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273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11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60C26" w:rsidP="00360C26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D82F9D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F441CB" w:rsidRDefault="00F441CB" w:rsidP="002A4C45">
            <w:pPr>
              <w:rPr>
                <w:rFonts w:cstheme="minorHAnsi"/>
                <w:sz w:val="24"/>
              </w:rPr>
            </w:pPr>
          </w:p>
          <w:p w:rsidR="002A4C45" w:rsidRPr="002A4C45" w:rsidRDefault="002A4C45" w:rsidP="002A4C45">
            <w:pPr>
              <w:rPr>
                <w:rFonts w:cstheme="minorHAnsi"/>
                <w:b/>
                <w:bCs/>
              </w:rPr>
            </w:pPr>
            <w:r w:rsidRPr="002A4C45">
              <w:rPr>
                <w:rFonts w:cstheme="minorHAnsi"/>
              </w:rPr>
              <w:t>- przetwornik </w:t>
            </w:r>
            <w:r w:rsidRPr="002A4C45">
              <w:rPr>
                <w:rFonts w:cstheme="minorHAnsi"/>
                <w:bCs/>
              </w:rPr>
              <w:t>1/2.8" CMOS</w:t>
            </w:r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/>
                <w:bCs/>
              </w:rPr>
              <w:t xml:space="preserve">- </w:t>
            </w:r>
            <w:r w:rsidRPr="002A4C45">
              <w:rPr>
                <w:rFonts w:cstheme="minorHAnsi"/>
                <w:bCs/>
              </w:rPr>
              <w:t>rozdzielczość 3Mp – 1920 x 1080</w:t>
            </w:r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>- kodowanie H264/H265</w:t>
            </w:r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>- obiektyw 2.7 – 8,1</w:t>
            </w:r>
          </w:p>
          <w:p w:rsidR="002A4C45" w:rsidRPr="002A4C45" w:rsidRDefault="002A4C45" w:rsidP="002A4C45">
            <w:pPr>
              <w:rPr>
                <w:rFonts w:cstheme="minorHAnsi"/>
                <w:bCs/>
              </w:rPr>
            </w:pPr>
            <w:r w:rsidRPr="002A4C45">
              <w:rPr>
                <w:rFonts w:cstheme="minorHAnsi"/>
                <w:bCs/>
              </w:rPr>
              <w:t xml:space="preserve">- zasilanie </w:t>
            </w:r>
            <w:proofErr w:type="spellStart"/>
            <w:r w:rsidRPr="002A4C45">
              <w:rPr>
                <w:rFonts w:cstheme="minorHAnsi"/>
                <w:bCs/>
              </w:rPr>
              <w:t>PoE</w:t>
            </w:r>
            <w:proofErr w:type="spellEnd"/>
          </w:p>
          <w:p w:rsidR="002A4C45" w:rsidRPr="002A4C45" w:rsidRDefault="002A4C45" w:rsidP="002A4C45">
            <w:pPr>
              <w:rPr>
                <w:rFonts w:cstheme="minorHAnsi"/>
                <w:bCs/>
                <w:lang w:val="en-US"/>
              </w:rPr>
            </w:pPr>
            <w:r w:rsidRPr="002A4C45">
              <w:rPr>
                <w:rFonts w:cstheme="minorHAnsi"/>
                <w:bCs/>
                <w:lang w:val="en-US"/>
              </w:rPr>
              <w:t xml:space="preserve">- </w:t>
            </w:r>
            <w:proofErr w:type="spellStart"/>
            <w:r w:rsidRPr="002A4C45">
              <w:rPr>
                <w:rFonts w:cstheme="minorHAnsi"/>
                <w:bCs/>
                <w:lang w:val="en-US"/>
              </w:rPr>
              <w:t>główny</w:t>
            </w:r>
            <w:proofErr w:type="spellEnd"/>
            <w:r w:rsidRPr="002A4C4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2A4C45">
              <w:rPr>
                <w:rFonts w:cstheme="minorHAnsi"/>
                <w:bCs/>
                <w:lang w:val="en-US"/>
              </w:rPr>
              <w:t>strumień</w:t>
            </w:r>
            <w:proofErr w:type="spellEnd"/>
            <w:r w:rsidRPr="002A4C45">
              <w:rPr>
                <w:rFonts w:cstheme="minorHAnsi"/>
                <w:bCs/>
                <w:lang w:val="en-US"/>
              </w:rPr>
              <w:t xml:space="preserve"> 1080p 25/30 Fps</w:t>
            </w:r>
          </w:p>
          <w:p w:rsidR="002A4C45" w:rsidRPr="002A4C45" w:rsidRDefault="002A4C45" w:rsidP="002A4C45">
            <w:pPr>
              <w:rPr>
                <w:rFonts w:cstheme="minorHAnsi"/>
                <w:bCs/>
                <w:lang w:val="en-US"/>
              </w:rPr>
            </w:pPr>
            <w:r w:rsidRPr="002A4C45">
              <w:rPr>
                <w:rFonts w:cstheme="minorHAnsi"/>
                <w:bCs/>
                <w:lang w:val="en-US"/>
              </w:rPr>
              <w:t>- streaming Unicast/Multicast</w:t>
            </w:r>
          </w:p>
          <w:p w:rsidR="002A4C45" w:rsidRPr="002A4C45" w:rsidRDefault="002A4C45" w:rsidP="002A4C45">
            <w:pPr>
              <w:rPr>
                <w:rFonts w:cstheme="minorHAnsi"/>
                <w:bCs/>
                <w:lang w:val="en-US"/>
              </w:rPr>
            </w:pPr>
            <w:r w:rsidRPr="002A4C45">
              <w:rPr>
                <w:rFonts w:cstheme="minorHAnsi"/>
                <w:bCs/>
                <w:lang w:val="en-US"/>
              </w:rPr>
              <w:lastRenderedPageBreak/>
              <w:t xml:space="preserve">- zoom </w:t>
            </w:r>
            <w:proofErr w:type="spellStart"/>
            <w:r w:rsidRPr="002A4C45">
              <w:rPr>
                <w:rFonts w:cstheme="minorHAnsi"/>
                <w:bCs/>
                <w:lang w:val="en-US"/>
              </w:rPr>
              <w:t>optyczny</w:t>
            </w:r>
            <w:proofErr w:type="spellEnd"/>
            <w:r w:rsidRPr="002A4C45">
              <w:rPr>
                <w:rFonts w:cstheme="minorHAnsi"/>
                <w:bCs/>
                <w:lang w:val="en-US"/>
              </w:rPr>
              <w:t xml:space="preserve"> 3x</w:t>
            </w:r>
          </w:p>
          <w:p w:rsidR="002A4C45" w:rsidRPr="002A4C45" w:rsidRDefault="002A4C45" w:rsidP="002A4C45">
            <w:pPr>
              <w:rPr>
                <w:rFonts w:cstheme="minorHAnsi"/>
                <w:bCs/>
                <w:lang w:val="en-US"/>
              </w:rPr>
            </w:pPr>
            <w:r w:rsidRPr="002A4C45">
              <w:rPr>
                <w:rFonts w:cstheme="minorHAnsi"/>
                <w:bCs/>
                <w:lang w:val="en-US"/>
              </w:rPr>
              <w:t>- Focus auto/manual</w:t>
            </w:r>
          </w:p>
          <w:p w:rsidR="002A4C45" w:rsidRPr="002A4C45" w:rsidRDefault="002A4C45" w:rsidP="002A4C45">
            <w:pPr>
              <w:rPr>
                <w:rFonts w:cstheme="minorHAnsi"/>
                <w:bCs/>
                <w:lang w:val="en-US"/>
              </w:rPr>
            </w:pPr>
            <w:r w:rsidRPr="002A4C45">
              <w:rPr>
                <w:rFonts w:cstheme="minorHAnsi"/>
                <w:bCs/>
                <w:lang w:val="en-US"/>
              </w:rPr>
              <w:t xml:space="preserve">- </w:t>
            </w:r>
            <w:proofErr w:type="spellStart"/>
            <w:r w:rsidRPr="002A4C45">
              <w:rPr>
                <w:rFonts w:cstheme="minorHAnsi"/>
                <w:bCs/>
                <w:lang w:val="en-US"/>
              </w:rPr>
              <w:t>skanowanie</w:t>
            </w:r>
            <w:proofErr w:type="spellEnd"/>
            <w:r w:rsidRPr="002A4C45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Pr="002A4C45">
              <w:rPr>
                <w:rFonts w:cstheme="minorHAnsi"/>
                <w:bCs/>
                <w:lang w:val="en-US"/>
              </w:rPr>
              <w:t>progresywne</w:t>
            </w:r>
            <w:proofErr w:type="spellEnd"/>
          </w:p>
          <w:p w:rsidR="002A4C45" w:rsidRPr="00F441CB" w:rsidRDefault="002A4C45" w:rsidP="002A4C45">
            <w:pPr>
              <w:rPr>
                <w:rFonts w:cstheme="minorHAnsi"/>
                <w:bCs/>
                <w:lang w:val="en-US"/>
              </w:rPr>
            </w:pPr>
            <w:r w:rsidRPr="002A4C45">
              <w:rPr>
                <w:rFonts w:cstheme="minorHAnsi"/>
                <w:bCs/>
                <w:lang w:val="en-US"/>
              </w:rPr>
              <w:t xml:space="preserve">- </w:t>
            </w:r>
            <w:proofErr w:type="spellStart"/>
            <w:r w:rsidRPr="002A4C45">
              <w:rPr>
                <w:rFonts w:cstheme="minorHAnsi"/>
                <w:bCs/>
                <w:lang w:val="en-US"/>
              </w:rPr>
              <w:t>obsługa</w:t>
            </w:r>
            <w:proofErr w:type="spellEnd"/>
            <w:r w:rsidRPr="002A4C45">
              <w:rPr>
                <w:rFonts w:cstheme="minorHAnsi"/>
                <w:bCs/>
                <w:lang w:val="en-US"/>
              </w:rPr>
              <w:t xml:space="preserve"> audio Line/In  Line/out, mic</w:t>
            </w:r>
          </w:p>
          <w:p w:rsidR="00F441CB" w:rsidRPr="002A4C45" w:rsidRDefault="00F441CB" w:rsidP="002A4C45">
            <w:pPr>
              <w:rPr>
                <w:rFonts w:cstheme="minorHAnsi"/>
                <w:bCs/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lastRenderedPageBreak/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724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133914" w:rsidRDefault="002A4C45" w:rsidP="0013391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b/>
                <w:sz w:val="24"/>
              </w:rPr>
            </w:pPr>
            <w:r w:rsidRPr="00133914">
              <w:rPr>
                <w:rFonts w:cstheme="minorHAnsi"/>
                <w:b/>
                <w:sz w:val="24"/>
              </w:rPr>
              <w:lastRenderedPageBreak/>
              <w:t xml:space="preserve">SWITCH AV 24 PORTY </w:t>
            </w:r>
            <w:proofErr w:type="spellStart"/>
            <w:r w:rsidRPr="00133914">
              <w:rPr>
                <w:rFonts w:cstheme="minorHAnsi"/>
                <w:b/>
                <w:sz w:val="24"/>
              </w:rPr>
              <w:t>PoE</w:t>
            </w:r>
            <w:proofErr w:type="spellEnd"/>
            <w:r w:rsidRPr="00133914">
              <w:rPr>
                <w:rFonts w:cstheme="minorHAnsi"/>
                <w:b/>
                <w:sz w:val="24"/>
              </w:rPr>
              <w:t xml:space="preserve"> – 1 SZT.</w:t>
            </w:r>
          </w:p>
        </w:tc>
      </w:tr>
      <w:tr w:rsidR="002A4C45" w:rsidRPr="002A4C45" w:rsidTr="00D82F9D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105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12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0C26" w:rsidRPr="002A4C45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360C26" w:rsidRDefault="00360C26" w:rsidP="00360C26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360C26" w:rsidP="00360C26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D82F9D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F441CB" w:rsidRDefault="00F441CB" w:rsidP="002A4C4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D513E7" w:rsidRDefault="002A4C45" w:rsidP="002A4C45">
            <w:pPr>
              <w:rPr>
                <w:rFonts w:cs="Arial"/>
                <w:color w:val="222222"/>
                <w:shd w:val="clear" w:color="auto" w:fill="FFFFFF"/>
              </w:rPr>
            </w:pPr>
            <w:r w:rsidRPr="00D513E7">
              <w:rPr>
                <w:rFonts w:cs="Arial"/>
                <w:color w:val="222222"/>
                <w:shd w:val="clear" w:color="auto" w:fill="FFFFFF"/>
              </w:rPr>
              <w:t>Standardy i protokoły: IEEE 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i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u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ab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z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ad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x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az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802.1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d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802.1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s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802.1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w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802.1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q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802.1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p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, IEEE 802.1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x</w:t>
            </w:r>
            <w:proofErr w:type="gram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Porty: 24 porty RJ45 10/100/1000Mb/s (Auto negocjacja/Auto MDI/MDIX), 4 gigabitowe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sloty</w:t>
            </w:r>
            <w:proofErr w:type="spellEnd"/>
            <w:r w:rsidRPr="00D513E7">
              <w:rPr>
                <w:rFonts w:cs="Arial"/>
                <w:color w:val="222222"/>
                <w:shd w:val="clear" w:color="auto" w:fill="FFFFFF"/>
              </w:rPr>
              <w:t xml:space="preserve"> SFP</w:t>
            </w:r>
            <w:r w:rsidRPr="00D513E7">
              <w:rPr>
                <w:rFonts w:cs="Arial"/>
                <w:color w:val="222222"/>
              </w:rPr>
              <w:br/>
            </w:r>
          </w:p>
          <w:p w:rsidR="00D513E7" w:rsidRDefault="00D513E7" w:rsidP="002A4C45">
            <w:pPr>
              <w:rPr>
                <w:rFonts w:cs="Arial"/>
                <w:color w:val="222222"/>
                <w:shd w:val="clear" w:color="auto" w:fill="FFFFFF"/>
              </w:rPr>
            </w:pPr>
          </w:p>
          <w:p w:rsidR="002A4C45" w:rsidRPr="00D513E7" w:rsidRDefault="002A4C45" w:rsidP="002A4C45">
            <w:pPr>
              <w:rPr>
                <w:rFonts w:cs="Arial"/>
                <w:color w:val="222222"/>
                <w:shd w:val="clear" w:color="auto" w:fill="FFFFFF"/>
              </w:rPr>
            </w:pP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Liczba portów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PoE</w:t>
            </w:r>
            <w:proofErr w:type="spellEnd"/>
            <w:r w:rsidRPr="00D513E7">
              <w:rPr>
                <w:rFonts w:cs="Arial"/>
                <w:color w:val="222222"/>
                <w:shd w:val="clear" w:color="auto" w:fill="FFFFFF"/>
              </w:rPr>
              <w:t>+: 24, Zgodność ze standardami:802.3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at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>/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af</w:t>
            </w:r>
            <w:proofErr w:type="spell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Maksymalna łączna moc podłączonych urządzeń: 192W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Przepustowość 56Gb/s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Szybkość przekierowań pakietów 41,7Mp/s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Tablica adresów MAC 8K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Ramki jumbo 9KB</w:t>
            </w:r>
            <w:r w:rsidRPr="00D513E7">
              <w:rPr>
                <w:rFonts w:cs="Arial"/>
                <w:color w:val="222222"/>
              </w:rPr>
              <w:br/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Priorytetowanie</w:t>
            </w:r>
            <w:proofErr w:type="spellEnd"/>
            <w:r w:rsidRPr="00D513E7">
              <w:rPr>
                <w:rFonts w:cs="Arial"/>
                <w:color w:val="222222"/>
                <w:shd w:val="clear" w:color="auto" w:fill="FFFFFF"/>
              </w:rPr>
              <w:t xml:space="preserve"> ruchu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CoS</w:t>
            </w:r>
            <w:proofErr w:type="spellEnd"/>
            <w:r w:rsidRPr="00D513E7">
              <w:rPr>
                <w:rFonts w:cs="Arial"/>
                <w:color w:val="222222"/>
                <w:shd w:val="clear" w:color="auto" w:fill="FFFFFF"/>
              </w:rPr>
              <w:t>/DSCP w oparciu o standard IEEE 802.1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p</w:t>
            </w:r>
            <w:proofErr w:type="gram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8 kolejek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priorytetowania</w:t>
            </w:r>
            <w:proofErr w:type="spell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Routing statyczny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DHCP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Relay</w:t>
            </w:r>
            <w:proofErr w:type="spell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Serwer DHCP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IGMP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Snooping</w:t>
            </w:r>
            <w:proofErr w:type="spellEnd"/>
            <w:r w:rsidRPr="00D513E7">
              <w:rPr>
                <w:rFonts w:cs="Arial"/>
                <w:color w:val="222222"/>
                <w:shd w:val="clear" w:color="auto" w:fill="FFFFFF"/>
              </w:rPr>
              <w:t xml:space="preserve"> V1/V2/V3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802.3ad LACP (Do 8 grup agregacji obejmujących do 8 portów każda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)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Wykrywanie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 xml:space="preserve"> połączeń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loopback</w:t>
            </w:r>
            <w:proofErr w:type="spell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Kontrola przepływu 802.3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>x</w:t>
            </w:r>
            <w:proofErr w:type="gram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LLDP, LLDP-MED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Jednoczesna obsługa do 4000 VLAN z 4000 identyfikatorów VLAN ID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lastRenderedPageBreak/>
              <w:t>Filtrowanie pakietów L2</w:t>
            </w:r>
            <w:r w:rsidRPr="00D513E7">
              <w:rPr>
                <w:rFonts w:eastAsia="MS Gothic" w:cs="MS Gothic"/>
                <w:color w:val="222222"/>
                <w:shd w:val="clear" w:color="auto" w:fill="FFFFFF"/>
              </w:rPr>
              <w:t>～</w:t>
            </w:r>
            <w:r w:rsidRPr="00D513E7">
              <w:rPr>
                <w:rFonts w:cs="Arial"/>
                <w:color w:val="222222"/>
                <w:shd w:val="clear" w:color="auto" w:fill="FFFFFF"/>
              </w:rPr>
              <w:t>L4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DHCP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Snooping</w:t>
            </w:r>
            <w:proofErr w:type="spell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Wiązanie IP-MAC-Port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Wiązanie IPv6-MAC-Port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Inspekcja ARP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Uwierzytelnianie 802.1x i poprzez Radius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SSH v1/v2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SSL v3/TLSv1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Broadcast/Multicast/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Unknown-unicast</w:t>
            </w:r>
            <w:proofErr w:type="spellEnd"/>
            <w:r w:rsidRPr="00D513E7"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Storm</w:t>
            </w:r>
            <w:proofErr w:type="spellEnd"/>
            <w:r w:rsidRPr="00D513E7">
              <w:rPr>
                <w:rFonts w:cs="Arial"/>
                <w:color w:val="222222"/>
                <w:shd w:val="clear" w:color="auto" w:fill="FFFFFF"/>
              </w:rPr>
              <w:t xml:space="preserve"> Control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Ochrona przed atakami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DoS</w:t>
            </w:r>
            <w:proofErr w:type="spellEnd"/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Interfejs przeglądarki internetowej GUI i zarządzanie CLI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SNMP v1/v2c/v3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RMON (grupy</w:t>
            </w:r>
            <w:proofErr w:type="gramStart"/>
            <w:r w:rsidRPr="00D513E7">
              <w:rPr>
                <w:rFonts w:cs="Arial"/>
                <w:color w:val="222222"/>
                <w:shd w:val="clear" w:color="auto" w:fill="FFFFFF"/>
              </w:rPr>
              <w:t xml:space="preserve"> 1, 2, 3, 9)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Monitorowanie</w:t>
            </w:r>
            <w:proofErr w:type="gramEnd"/>
            <w:r w:rsidRPr="00D513E7">
              <w:rPr>
                <w:rFonts w:cs="Arial"/>
                <w:color w:val="222222"/>
                <w:shd w:val="clear" w:color="auto" w:fill="FFFFFF"/>
              </w:rPr>
              <w:t xml:space="preserve"> CPU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>Port Mirroring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Aktualizacja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firmware</w:t>
            </w:r>
            <w:proofErr w:type="spellEnd"/>
            <w:r w:rsidRPr="00D513E7">
              <w:rPr>
                <w:rFonts w:cs="Arial"/>
                <w:color w:val="222222"/>
                <w:shd w:val="clear" w:color="auto" w:fill="FFFFFF"/>
              </w:rPr>
              <w:t>: poprzez przeglądarkę internetową oraz TFTP</w:t>
            </w:r>
            <w:r w:rsidRPr="00D513E7">
              <w:rPr>
                <w:rFonts w:cs="Arial"/>
                <w:color w:val="222222"/>
              </w:rPr>
              <w:br/>
            </w:r>
            <w:r w:rsidRPr="00D513E7">
              <w:rPr>
                <w:rFonts w:cs="Arial"/>
                <w:color w:val="222222"/>
                <w:shd w:val="clear" w:color="auto" w:fill="FFFFFF"/>
              </w:rPr>
              <w:t xml:space="preserve">Certyfikaty CE, FCC, </w:t>
            </w:r>
            <w:proofErr w:type="spellStart"/>
            <w:r w:rsidRPr="00D513E7">
              <w:rPr>
                <w:rFonts w:cs="Arial"/>
                <w:color w:val="222222"/>
                <w:shd w:val="clear" w:color="auto" w:fill="FFFFFF"/>
              </w:rPr>
              <w:t>RoHS</w:t>
            </w:r>
            <w:proofErr w:type="spellEnd"/>
          </w:p>
          <w:p w:rsidR="00F441CB" w:rsidRPr="00D513E7" w:rsidRDefault="00F441CB" w:rsidP="002A4C45">
            <w:pPr>
              <w:rPr>
                <w:rFonts w:cs="Arial"/>
                <w:color w:val="222222"/>
                <w:shd w:val="clear" w:color="auto" w:fill="FFFFFF"/>
              </w:rPr>
            </w:pPr>
          </w:p>
          <w:p w:rsidR="00F441CB" w:rsidRPr="002A4C45" w:rsidRDefault="00F441CB" w:rsidP="002A4C45">
            <w:pPr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lastRenderedPageBreak/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2A4C45" w:rsidRPr="002A4C45" w:rsidTr="00B0301B">
        <w:trPr>
          <w:gridAfter w:val="2"/>
          <w:wAfter w:w="8390" w:type="dxa"/>
          <w:trHeight w:val="822"/>
        </w:trPr>
        <w:tc>
          <w:tcPr>
            <w:tcW w:w="10574" w:type="dxa"/>
            <w:gridSpan w:val="4"/>
            <w:shd w:val="clear" w:color="auto" w:fill="D6E3BC" w:themeFill="accent3" w:themeFillTint="66"/>
            <w:vAlign w:val="center"/>
          </w:tcPr>
          <w:p w:rsidR="002A4C45" w:rsidRPr="00133914" w:rsidRDefault="002A4C45" w:rsidP="00133914">
            <w:pPr>
              <w:pStyle w:val="Akapitzlist"/>
              <w:numPr>
                <w:ilvl w:val="0"/>
                <w:numId w:val="28"/>
              </w:numPr>
              <w:jc w:val="center"/>
              <w:rPr>
                <w:rFonts w:cstheme="minorHAnsi"/>
                <w:sz w:val="24"/>
              </w:rPr>
            </w:pPr>
            <w:r w:rsidRPr="00133914">
              <w:rPr>
                <w:rFonts w:cstheme="minorHAnsi"/>
                <w:b/>
                <w:sz w:val="24"/>
              </w:rPr>
              <w:lastRenderedPageBreak/>
              <w:t>RACKOWA, WISZĄCA SZAFA SPRZĘTOWA 19” 600 X 800 24 U – 1 SZT.</w:t>
            </w:r>
          </w:p>
        </w:tc>
      </w:tr>
      <w:tr w:rsidR="002A4C45" w:rsidRPr="002A4C45" w:rsidTr="00D82F9D">
        <w:trPr>
          <w:gridAfter w:val="2"/>
          <w:wAfter w:w="8390" w:type="dxa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 xml:space="preserve">L. </w:t>
            </w:r>
            <w:proofErr w:type="gramStart"/>
            <w:r w:rsidRPr="002A4C45">
              <w:rPr>
                <w:rFonts w:cstheme="minorHAnsi"/>
                <w:sz w:val="24"/>
              </w:rPr>
              <w:t>p</w:t>
            </w:r>
            <w:proofErr w:type="gramEnd"/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Minimalne wymagane właściwości techniczne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Parametr wymagany</w:t>
            </w:r>
          </w:p>
        </w:tc>
        <w:tc>
          <w:tcPr>
            <w:tcW w:w="3911" w:type="dxa"/>
            <w:shd w:val="clear" w:color="auto" w:fill="D9D9D9" w:themeFill="background1" w:themeFillShade="D9"/>
            <w:vAlign w:val="center"/>
          </w:tcPr>
          <w:p w:rsidR="002A4C45" w:rsidRPr="002A4C45" w:rsidRDefault="002A4C45" w:rsidP="00967231">
            <w:pPr>
              <w:snapToGrid w:val="0"/>
              <w:jc w:val="center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Parametry oferowane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(podać, opisać)</w:t>
            </w:r>
          </w:p>
          <w:p w:rsidR="002A4C45" w:rsidRPr="002A4C45" w:rsidRDefault="002A4C45" w:rsidP="00967231">
            <w:pPr>
              <w:jc w:val="center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Cs/>
                <w:sz w:val="24"/>
                <w:szCs w:val="24"/>
              </w:rPr>
              <w:t>Należy szczegółowo</w:t>
            </w:r>
          </w:p>
          <w:p w:rsidR="002A4C45" w:rsidRPr="002A4C45" w:rsidRDefault="002A4C45" w:rsidP="00967231">
            <w:pPr>
              <w:jc w:val="center"/>
              <w:rPr>
                <w:rFonts w:cstheme="minorHAnsi"/>
                <w:sz w:val="24"/>
              </w:rPr>
            </w:pPr>
            <w:proofErr w:type="gramStart"/>
            <w:r w:rsidRPr="002A4C45">
              <w:rPr>
                <w:rFonts w:cs="Tahoma"/>
                <w:bCs/>
                <w:sz w:val="24"/>
                <w:szCs w:val="24"/>
              </w:rPr>
              <w:t>opisać</w:t>
            </w:r>
            <w:proofErr w:type="gramEnd"/>
            <w:r w:rsidRPr="002A4C45">
              <w:rPr>
                <w:rFonts w:cs="Tahoma"/>
                <w:bCs/>
                <w:sz w:val="24"/>
                <w:szCs w:val="24"/>
              </w:rPr>
              <w:t xml:space="preserve"> każdy oferowany parametr</w:t>
            </w:r>
          </w:p>
        </w:tc>
      </w:tr>
      <w:tr w:rsidR="002A4C45" w:rsidRPr="002A4C45" w:rsidTr="00B0301B">
        <w:trPr>
          <w:gridAfter w:val="2"/>
          <w:wAfter w:w="8390" w:type="dxa"/>
          <w:trHeight w:val="1187"/>
        </w:trPr>
        <w:tc>
          <w:tcPr>
            <w:tcW w:w="709" w:type="dxa"/>
            <w:shd w:val="clear" w:color="auto" w:fill="DAEEF3" w:themeFill="accent5" w:themeFillTint="33"/>
          </w:tcPr>
          <w:p w:rsid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  <w:p w:rsidR="00FA5E94" w:rsidRPr="002A4C45" w:rsidRDefault="00FA5E94" w:rsidP="002A4C45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13</w:t>
            </w:r>
          </w:p>
        </w:tc>
        <w:tc>
          <w:tcPr>
            <w:tcW w:w="9865" w:type="dxa"/>
            <w:gridSpan w:val="3"/>
            <w:shd w:val="clear" w:color="auto" w:fill="DAEEF3" w:themeFill="accent5" w:themeFillTint="33"/>
          </w:tcPr>
          <w:p w:rsidR="00D11A79" w:rsidRDefault="00D11A79" w:rsidP="00D11A79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D11A79" w:rsidRPr="002A4C45" w:rsidRDefault="00D11A79" w:rsidP="00D11A79">
            <w:pPr>
              <w:snapToGrid w:val="0"/>
              <w:rPr>
                <w:rFonts w:cs="Tahoma"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Nazwa i typ urządzenia</w:t>
            </w:r>
            <w:r w:rsidRPr="002A4C45">
              <w:rPr>
                <w:rFonts w:cs="Tahoma"/>
                <w:bCs/>
                <w:sz w:val="24"/>
                <w:szCs w:val="24"/>
              </w:rPr>
              <w:t>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…………………………………………………………………………..</w:t>
            </w:r>
          </w:p>
          <w:p w:rsidR="00D11A79" w:rsidRDefault="00D11A79" w:rsidP="00D11A79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D11A79" w:rsidRPr="002A4C45" w:rsidRDefault="00D11A79" w:rsidP="00D11A79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Producent i kraj pochodzenia:</w:t>
            </w:r>
            <w:r w:rsidRPr="002A4C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…………………………………………………………………..</w:t>
            </w:r>
          </w:p>
          <w:p w:rsidR="00D11A79" w:rsidRDefault="00D11A79" w:rsidP="00D11A79">
            <w:pPr>
              <w:snapToGrid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2A4C45" w:rsidRPr="002A4C45" w:rsidRDefault="00D11A79" w:rsidP="00D11A79">
            <w:pPr>
              <w:jc w:val="both"/>
              <w:rPr>
                <w:rFonts w:cstheme="minorHAnsi"/>
                <w:sz w:val="24"/>
              </w:rPr>
            </w:pPr>
            <w:r w:rsidRPr="002A4C45">
              <w:rPr>
                <w:rFonts w:cs="Tahoma"/>
                <w:b/>
                <w:bCs/>
                <w:sz w:val="24"/>
                <w:szCs w:val="24"/>
              </w:rPr>
              <w:t>Rok produkcji: 2019/2020, urządzenie fabrycznie nowe, nie powystawowe</w:t>
            </w:r>
          </w:p>
        </w:tc>
      </w:tr>
      <w:tr w:rsidR="002A4C45" w:rsidRPr="002A4C45" w:rsidTr="00D82F9D">
        <w:trPr>
          <w:gridAfter w:val="2"/>
          <w:wAfter w:w="8390" w:type="dxa"/>
        </w:trPr>
        <w:tc>
          <w:tcPr>
            <w:tcW w:w="709" w:type="dxa"/>
          </w:tcPr>
          <w:p w:rsidR="002A4C45" w:rsidRPr="002A4C45" w:rsidRDefault="002A4C45" w:rsidP="002A4C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678" w:type="dxa"/>
          </w:tcPr>
          <w:p w:rsidR="00D513E7" w:rsidRDefault="00D513E7" w:rsidP="002A4C45">
            <w:pPr>
              <w:rPr>
                <w:rFonts w:cstheme="minorHAnsi"/>
                <w:sz w:val="24"/>
              </w:rPr>
            </w:pPr>
          </w:p>
          <w:p w:rsidR="002A4C45" w:rsidRPr="00D513E7" w:rsidRDefault="002A4C45" w:rsidP="002A4C45">
            <w:pPr>
              <w:rPr>
                <w:rFonts w:cstheme="minorHAnsi"/>
              </w:rPr>
            </w:pPr>
            <w:r w:rsidRPr="00D513E7">
              <w:rPr>
                <w:rFonts w:cstheme="minorHAnsi"/>
              </w:rPr>
              <w:t>- Szafa teleinformatyczna konstrukcji metalowej, zdejmowane boki, drzwi przeszklone, zamykane na klucz</w:t>
            </w:r>
          </w:p>
          <w:p w:rsidR="002A4C45" w:rsidRPr="00D513E7" w:rsidRDefault="002A4C45" w:rsidP="002A4C45">
            <w:pPr>
              <w:jc w:val="both"/>
              <w:rPr>
                <w:rFonts w:cstheme="minorHAnsi"/>
              </w:rPr>
            </w:pPr>
            <w:r w:rsidRPr="00D513E7">
              <w:rPr>
                <w:rFonts w:cstheme="minorHAnsi"/>
              </w:rPr>
              <w:t>- dostępne akcesoria instalacyjne i montażowe (</w:t>
            </w:r>
            <w:proofErr w:type="spellStart"/>
            <w:r w:rsidRPr="00D513E7">
              <w:rPr>
                <w:rFonts w:cstheme="minorHAnsi"/>
              </w:rPr>
              <w:t>patchpanele</w:t>
            </w:r>
            <w:proofErr w:type="spellEnd"/>
            <w:r w:rsidRPr="00D513E7">
              <w:rPr>
                <w:rFonts w:cstheme="minorHAnsi"/>
              </w:rPr>
              <w:t xml:space="preserve"> dla różnych używanych typów kabli, półki </w:t>
            </w:r>
            <w:proofErr w:type="spellStart"/>
            <w:r w:rsidRPr="00D513E7">
              <w:rPr>
                <w:rFonts w:cstheme="minorHAnsi"/>
              </w:rPr>
              <w:t>rackowe</w:t>
            </w:r>
            <w:proofErr w:type="spellEnd"/>
            <w:r w:rsidRPr="00D513E7">
              <w:rPr>
                <w:rFonts w:cstheme="minorHAnsi"/>
              </w:rPr>
              <w:t>, listwy zasilające itp.)</w:t>
            </w:r>
          </w:p>
          <w:p w:rsidR="00D513E7" w:rsidRPr="002A4C45" w:rsidRDefault="00D513E7" w:rsidP="002A4C45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A4C45" w:rsidRPr="002A4C45" w:rsidRDefault="002A4C45" w:rsidP="002A4C45">
            <w:pPr>
              <w:jc w:val="center"/>
              <w:rPr>
                <w:rFonts w:cstheme="minorHAnsi"/>
                <w:sz w:val="24"/>
              </w:rPr>
            </w:pPr>
            <w:r w:rsidRPr="002A4C45">
              <w:rPr>
                <w:rFonts w:cstheme="minorHAnsi"/>
                <w:sz w:val="24"/>
              </w:rPr>
              <w:t>TAK</w:t>
            </w:r>
          </w:p>
        </w:tc>
        <w:tc>
          <w:tcPr>
            <w:tcW w:w="3911" w:type="dxa"/>
          </w:tcPr>
          <w:p w:rsidR="002A4C45" w:rsidRPr="002A4C45" w:rsidRDefault="002A4C45" w:rsidP="002A4C45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:rsidR="002A4C45" w:rsidRPr="002A4C45" w:rsidRDefault="002A4C45" w:rsidP="002A4C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eastAsiaTheme="minorHAnsi" w:cstheme="minorHAnsi"/>
          <w:b/>
          <w:sz w:val="24"/>
          <w:lang w:eastAsia="en-US"/>
        </w:rPr>
      </w:pPr>
    </w:p>
    <w:p w:rsidR="00133914" w:rsidRDefault="00133914" w:rsidP="0013391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33914" w:rsidRDefault="00133914" w:rsidP="0013391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33914" w:rsidRPr="00B4526E" w:rsidRDefault="00133914" w:rsidP="001339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4526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 w:rsidRPr="00B4526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B4526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B4526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B4526E"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 w:rsidRPr="00B4526E">
        <w:rPr>
          <w:rFonts w:ascii="Calibri" w:eastAsia="Times New Roman" w:hAnsi="Calibri" w:cs="Times New Roman"/>
          <w:bCs/>
          <w:spacing w:val="-1"/>
          <w:sz w:val="24"/>
          <w:szCs w:val="24"/>
        </w:rPr>
        <w:t>……………………………………………………</w:t>
      </w:r>
    </w:p>
    <w:p w:rsidR="00133914" w:rsidRPr="00B4526E" w:rsidRDefault="00133914" w:rsidP="001339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proofErr w:type="gramStart"/>
      <w:r w:rsidRPr="00B4526E">
        <w:rPr>
          <w:rFonts w:ascii="Calibri" w:eastAsia="Times New Roman" w:hAnsi="Calibri" w:cs="Times New Roman"/>
          <w:bCs/>
          <w:spacing w:val="-1"/>
          <w:sz w:val="20"/>
          <w:szCs w:val="24"/>
        </w:rPr>
        <w:t>podpis</w:t>
      </w:r>
      <w:proofErr w:type="gramEnd"/>
      <w:r w:rsidRPr="00B4526E">
        <w:rPr>
          <w:rFonts w:ascii="Calibri" w:eastAsia="Times New Roman" w:hAnsi="Calibri" w:cs="Times New Roman"/>
          <w:bCs/>
          <w:spacing w:val="-1"/>
          <w:sz w:val="20"/>
          <w:szCs w:val="24"/>
        </w:rPr>
        <w:t>(y) osoby(osób) uprawnionej(</w:t>
      </w:r>
      <w:proofErr w:type="spellStart"/>
      <w:r w:rsidRPr="00B4526E"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 w:rsidRPr="00B4526E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133914" w:rsidRPr="00B4526E" w:rsidRDefault="00133914" w:rsidP="0013391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4526E">
        <w:rPr>
          <w:rFonts w:ascii="Calibri" w:eastAsia="Times New Roman" w:hAnsi="Calibri" w:cs="Times New Roman"/>
          <w:bCs/>
          <w:spacing w:val="-1"/>
          <w:sz w:val="20"/>
          <w:szCs w:val="24"/>
        </w:rPr>
        <w:t>do</w:t>
      </w:r>
      <w:proofErr w:type="gramEnd"/>
      <w:r w:rsidRPr="00B4526E"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 reprezentacji wykonawcy</w:t>
      </w:r>
    </w:p>
    <w:p w:rsidR="00133914" w:rsidRDefault="00133914" w:rsidP="0013391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E85CF1" w:rsidRDefault="00E85CF1" w:rsidP="00D92EE8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</w:p>
    <w:p w:rsidR="00D92EE8" w:rsidRPr="00DB51AF" w:rsidRDefault="00D92EE8" w:rsidP="00D92EE8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B51AF">
        <w:rPr>
          <w:rFonts w:eastAsia="Times New Roman" w:cs="Times New Roman"/>
          <w:sz w:val="24"/>
          <w:szCs w:val="24"/>
          <w:u w:val="single"/>
        </w:rPr>
        <w:t>Uwaga</w:t>
      </w:r>
      <w:r w:rsidRPr="00DB51AF">
        <w:rPr>
          <w:rFonts w:eastAsia="Times New Roman" w:cs="Times New Roman"/>
          <w:sz w:val="24"/>
          <w:szCs w:val="24"/>
        </w:rPr>
        <w:t>:</w:t>
      </w:r>
    </w:p>
    <w:p w:rsidR="002A4C45" w:rsidRPr="00CF0A39" w:rsidRDefault="002A4C45" w:rsidP="004C14AA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eastAsiaTheme="minorHAnsi"/>
          <w:lang w:eastAsia="en-US"/>
        </w:rPr>
      </w:pPr>
      <w:r w:rsidRPr="00E85CF1">
        <w:rPr>
          <w:rFonts w:eastAsiaTheme="minorHAnsi"/>
          <w:b/>
          <w:lang w:eastAsia="en-US"/>
        </w:rPr>
        <w:t>Tabelka sprzętowo-specyfikacyjna nie zawiera zestawów komputerowych dla stacji roboczych umieszczonych w sterowni, będą one przekazane realizatorowi systemu z zasobów własnych zamawiającego</w:t>
      </w:r>
      <w:r w:rsidRPr="00CF0A39">
        <w:rPr>
          <w:rFonts w:eastAsiaTheme="minorHAnsi"/>
          <w:lang w:eastAsia="en-US"/>
        </w:rPr>
        <w:t>.</w:t>
      </w:r>
    </w:p>
    <w:p w:rsidR="00CB4848" w:rsidRPr="00CF0A39" w:rsidRDefault="00DB51AF" w:rsidP="004C14AA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CF0A39">
        <w:rPr>
          <w:rFonts w:eastAsia="Times New Roman" w:cstheme="minorHAnsi"/>
        </w:rPr>
        <w:t xml:space="preserve">W lewej kolumnie tabeli podane są parametry danych elementów zamówienia, stanowiące minimum wymagane przez zamawiającego. </w:t>
      </w:r>
    </w:p>
    <w:p w:rsidR="00AF5AB4" w:rsidRDefault="00DB51AF" w:rsidP="00AF5AB4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CF0A39">
        <w:rPr>
          <w:rFonts w:eastAsia="Times New Roman" w:cstheme="minorHAnsi"/>
        </w:rPr>
        <w:t xml:space="preserve">Wykonawca </w:t>
      </w:r>
      <w:r w:rsidR="00CB4848" w:rsidRPr="00CF0A39">
        <w:rPr>
          <w:rFonts w:eastAsia="Times New Roman" w:cstheme="minorHAnsi"/>
        </w:rPr>
        <w:t xml:space="preserve">zobowiązany jest </w:t>
      </w:r>
      <w:r w:rsidRPr="00CF0A39">
        <w:rPr>
          <w:rFonts w:eastAsia="Times New Roman" w:cstheme="minorHAnsi"/>
        </w:rPr>
        <w:t>poda</w:t>
      </w:r>
      <w:r w:rsidR="00CB4848" w:rsidRPr="00CF0A39">
        <w:rPr>
          <w:rFonts w:eastAsia="Times New Roman" w:cstheme="minorHAnsi"/>
        </w:rPr>
        <w:t>ć</w:t>
      </w:r>
      <w:r w:rsidRPr="00CF0A39">
        <w:rPr>
          <w:rFonts w:eastAsia="Times New Roman" w:cstheme="minorHAnsi"/>
        </w:rPr>
        <w:t xml:space="preserve"> w prawej kolumnie </w:t>
      </w:r>
      <w:r w:rsidR="00CB4848" w:rsidRPr="00CF0A39">
        <w:rPr>
          <w:rFonts w:eastAsia="Times New Roman" w:cstheme="minorHAnsi"/>
        </w:rPr>
        <w:t xml:space="preserve">tabeli pn. „Parametry oferowane” </w:t>
      </w:r>
      <w:r w:rsidRPr="00CF0A39">
        <w:rPr>
          <w:rFonts w:eastAsia="Times New Roman" w:cstheme="minorHAnsi"/>
        </w:rPr>
        <w:t>oferowane parametry elementów oferty. Jeśli wykonawca oferuje parametry danego elementu zamówienia w dan</w:t>
      </w:r>
      <w:r w:rsidR="00CB4848" w:rsidRPr="00CF0A39">
        <w:rPr>
          <w:rFonts w:eastAsia="Times New Roman" w:cstheme="minorHAnsi"/>
        </w:rPr>
        <w:t xml:space="preserve">ym asortymencie </w:t>
      </w:r>
      <w:r w:rsidRPr="00CF0A39">
        <w:rPr>
          <w:rFonts w:eastAsia="Times New Roman" w:cstheme="minorHAnsi"/>
        </w:rPr>
        <w:t xml:space="preserve">dokładnie takie, jakich oczekuje </w:t>
      </w:r>
      <w:r w:rsidR="00CB4848" w:rsidRPr="00CF0A39">
        <w:rPr>
          <w:rFonts w:eastAsia="Times New Roman" w:cstheme="minorHAnsi"/>
        </w:rPr>
        <w:t>Z</w:t>
      </w:r>
      <w:r w:rsidRPr="00CF0A39">
        <w:rPr>
          <w:rFonts w:eastAsia="Times New Roman" w:cstheme="minorHAnsi"/>
        </w:rPr>
        <w:t>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</w:t>
      </w:r>
    </w:p>
    <w:p w:rsidR="00CF0A39" w:rsidRPr="00AF5AB4" w:rsidRDefault="00DB51AF" w:rsidP="00AF5AB4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eastAsia="Times New Roman" w:cstheme="minorHAnsi"/>
          <w:u w:val="single"/>
        </w:rPr>
      </w:pPr>
      <w:r w:rsidRPr="00AF5AB4">
        <w:rPr>
          <w:rFonts w:eastAsia="Times New Roman" w:cs="Times New Roman"/>
          <w:u w:val="single"/>
        </w:rPr>
        <w:t xml:space="preserve">Uwaga </w:t>
      </w:r>
      <w:r w:rsidR="00CF0A39" w:rsidRPr="00AF5AB4">
        <w:rPr>
          <w:rFonts w:eastAsia="Times New Roman" w:cs="Times New Roman"/>
          <w:u w:val="single"/>
        </w:rPr>
        <w:t>w pkt. 4)</w:t>
      </w:r>
      <w:r w:rsidRPr="00AF5AB4">
        <w:rPr>
          <w:rFonts w:eastAsia="Times New Roman" w:cs="Times New Roman"/>
          <w:u w:val="single"/>
        </w:rPr>
        <w:t xml:space="preserve"> nie dotyczy wierszy, w których zamawiający wymaga podania przez wykonawcę nazwy</w:t>
      </w:r>
      <w:r w:rsidR="00AF5AB4" w:rsidRPr="00AF5AB4">
        <w:rPr>
          <w:rFonts w:eastAsia="Times New Roman" w:cs="Times New Roman"/>
          <w:u w:val="single"/>
        </w:rPr>
        <w:t xml:space="preserve"> i</w:t>
      </w:r>
      <w:r w:rsidRPr="00AF5AB4">
        <w:rPr>
          <w:rFonts w:eastAsia="Times New Roman" w:cs="Times New Roman"/>
          <w:u w:val="single"/>
        </w:rPr>
        <w:t xml:space="preserve"> typu</w:t>
      </w:r>
      <w:r w:rsidR="00AF5AB4" w:rsidRPr="00AF5AB4">
        <w:rPr>
          <w:rFonts w:eastAsia="Times New Roman" w:cs="Times New Roman"/>
          <w:u w:val="single"/>
        </w:rPr>
        <w:t xml:space="preserve"> oferowanego urządzenia</w:t>
      </w:r>
      <w:r w:rsidRPr="00AF5AB4">
        <w:rPr>
          <w:rFonts w:eastAsia="Times New Roman" w:cs="Times New Roman"/>
          <w:u w:val="single"/>
        </w:rPr>
        <w:t xml:space="preserve">, </w:t>
      </w:r>
      <w:r w:rsidR="006178A5" w:rsidRPr="00AF5AB4">
        <w:rPr>
          <w:rFonts w:eastAsia="Times New Roman" w:cs="Times New Roman"/>
          <w:u w:val="single"/>
        </w:rPr>
        <w:t xml:space="preserve">producenta, kraju </w:t>
      </w:r>
      <w:r w:rsidR="00AF5AB4" w:rsidRPr="00AF5AB4">
        <w:rPr>
          <w:rFonts w:eastAsia="Times New Roman" w:cs="Times New Roman"/>
          <w:u w:val="single"/>
        </w:rPr>
        <w:t>pochodzenia</w:t>
      </w:r>
      <w:r w:rsidRPr="00AF5AB4">
        <w:rPr>
          <w:rFonts w:eastAsia="Times New Roman" w:cs="Times New Roman"/>
          <w:u w:val="single"/>
        </w:rPr>
        <w:t>.</w:t>
      </w:r>
      <w:r w:rsidR="00D92EE8" w:rsidRPr="00AF5AB4">
        <w:rPr>
          <w:rFonts w:eastAsia="Times New Roman" w:cs="Times New Roman"/>
          <w:u w:val="single"/>
        </w:rPr>
        <w:t xml:space="preserve"> </w:t>
      </w:r>
      <w:r w:rsidR="00CF0A39" w:rsidRPr="00AF5AB4">
        <w:rPr>
          <w:rFonts w:eastAsiaTheme="minorHAnsi"/>
          <w:u w:val="single"/>
          <w:lang w:eastAsia="en-US"/>
        </w:rPr>
        <w:t xml:space="preserve">Wykonawca zobowiązany jest </w:t>
      </w:r>
      <w:proofErr w:type="gramStart"/>
      <w:r w:rsidR="00CF0A39" w:rsidRPr="00AF5AB4">
        <w:rPr>
          <w:rFonts w:eastAsiaTheme="minorHAnsi"/>
          <w:u w:val="single"/>
          <w:lang w:eastAsia="en-US"/>
        </w:rPr>
        <w:t>do  podania</w:t>
      </w:r>
      <w:proofErr w:type="gramEnd"/>
      <w:r w:rsidR="00CF0A39" w:rsidRPr="00AF5AB4">
        <w:rPr>
          <w:rFonts w:eastAsiaTheme="minorHAnsi"/>
          <w:u w:val="single"/>
          <w:lang w:eastAsia="en-US"/>
        </w:rPr>
        <w:t xml:space="preserve"> </w:t>
      </w:r>
      <w:r w:rsidR="00AF5AB4" w:rsidRPr="00AF5AB4">
        <w:rPr>
          <w:rFonts w:eastAsiaTheme="minorHAnsi"/>
          <w:u w:val="single"/>
          <w:lang w:eastAsia="en-US"/>
        </w:rPr>
        <w:t xml:space="preserve">wszystkich informacji, </w:t>
      </w:r>
      <w:r w:rsidR="006178A5" w:rsidRPr="00AF5AB4">
        <w:rPr>
          <w:rFonts w:ascii="Calibri" w:eastAsia="Times New Roman" w:hAnsi="Calibri" w:cs="Times New Roman"/>
          <w:u w:val="single"/>
        </w:rPr>
        <w:t>które pozwolą w sposób jednoznaczny zidentyfikować dany produkt</w:t>
      </w:r>
      <w:r w:rsidR="00AF5AB4">
        <w:rPr>
          <w:rFonts w:ascii="Calibri" w:eastAsia="Times New Roman" w:hAnsi="Calibri" w:cs="Times New Roman"/>
          <w:u w:val="single"/>
        </w:rPr>
        <w:t>.</w:t>
      </w:r>
    </w:p>
    <w:p w:rsidR="00DB51AF" w:rsidRPr="00CF0A39" w:rsidRDefault="00DB51AF" w:rsidP="00CF0A39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u w:val="single"/>
        </w:rPr>
      </w:pPr>
    </w:p>
    <w:p w:rsidR="002A4C45" w:rsidRDefault="002A4C45" w:rsidP="002B011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sectPr w:rsidR="002A4C45" w:rsidSect="005C2F92">
      <w:headerReference w:type="default" r:id="rId9"/>
      <w:footerReference w:type="default" r:id="rId10"/>
      <w:pgSz w:w="11906" w:h="16838" w:code="9"/>
      <w:pgMar w:top="1418" w:right="1077" w:bottom="1247" w:left="107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CB" w:rsidRDefault="00F441CB" w:rsidP="005012EF">
      <w:pPr>
        <w:spacing w:after="0" w:line="240" w:lineRule="auto"/>
      </w:pPr>
      <w:r>
        <w:separator/>
      </w:r>
    </w:p>
  </w:endnote>
  <w:endnote w:type="continuationSeparator" w:id="0">
    <w:p w:rsidR="00F441CB" w:rsidRDefault="00F441CB" w:rsidP="0050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221139"/>
      <w:docPartObj>
        <w:docPartGallery w:val="Page Numbers (Bottom of Page)"/>
        <w:docPartUnique/>
      </w:docPartObj>
    </w:sdtPr>
    <w:sdtEndPr/>
    <w:sdtContent>
      <w:p w:rsidR="00F441CB" w:rsidRDefault="00F441CB" w:rsidP="004744B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3360" behindDoc="0" locked="0" layoutInCell="1" allowOverlap="1" wp14:anchorId="72B60E28" wp14:editId="4D4A157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84454</wp:posOffset>
                  </wp:positionV>
                  <wp:extent cx="5709920" cy="0"/>
                  <wp:effectExtent l="0" t="0" r="24130" b="19050"/>
                  <wp:wrapNone/>
                  <wp:docPr id="1" name="Łącznik prostoliniowy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09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Łącznik prostoliniowy 4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6.65pt" to="453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" strokecolor="#bc4542 [3045]">
                  <o:lock v:ext="edit" shapetype="f"/>
                </v:line>
              </w:pict>
            </mc:Fallback>
          </mc:AlternateContent>
        </w:r>
      </w:p>
      <w:p w:rsidR="00F441CB" w:rsidRDefault="00F441CB" w:rsidP="004744B6">
        <w:pPr>
          <w:pStyle w:val="Stopka"/>
          <w:jc w:val="center"/>
          <w:rPr>
            <w:rFonts w:ascii="Calibri" w:eastAsia="Calibri" w:hAnsi="Calibri" w:cs="Times New Roman"/>
            <w:sz w:val="16"/>
            <w:szCs w:val="16"/>
          </w:rPr>
        </w:pPr>
        <w:r w:rsidRPr="002D0FB6">
          <w:rPr>
            <w:rFonts w:ascii="Calibri" w:eastAsia="Calibri" w:hAnsi="Calibri" w:cs="Times New Roman"/>
            <w:sz w:val="16"/>
            <w:szCs w:val="16"/>
          </w:rPr>
          <w:t xml:space="preserve">Projekt pn. „Centrum Innowacyjnej Edukacji Medycznej Pomorskiego Uniwersytetu Medycznego w Szczecinie” realizowany w ramach Programu Operacyjnego Wiedza Edukacja Rozwój 2014-2020, współfinansowany ze środków Europejskiego Funduszu Społecznego. </w:t>
        </w:r>
      </w:p>
      <w:p w:rsidR="00F441CB" w:rsidRDefault="00F441CB" w:rsidP="004744B6">
        <w:pPr>
          <w:pStyle w:val="Stopka"/>
          <w:jc w:val="center"/>
          <w:rPr>
            <w:rFonts w:ascii="Calibri" w:eastAsia="Calibri" w:hAnsi="Calibri" w:cs="Times New Roman"/>
            <w:sz w:val="16"/>
            <w:szCs w:val="16"/>
          </w:rPr>
        </w:pPr>
        <w:r w:rsidRPr="002D0FB6">
          <w:rPr>
            <w:rFonts w:ascii="Calibri" w:eastAsia="Calibri" w:hAnsi="Calibri" w:cs="Times New Roman"/>
            <w:sz w:val="16"/>
            <w:szCs w:val="16"/>
          </w:rPr>
          <w:t xml:space="preserve">Umowa o dofinansowanie projektu </w:t>
        </w:r>
        <w:proofErr w:type="gramStart"/>
        <w:r w:rsidRPr="002D0FB6">
          <w:rPr>
            <w:rFonts w:ascii="Calibri" w:eastAsia="Calibri" w:hAnsi="Calibri" w:cs="Times New Roman"/>
            <w:sz w:val="16"/>
            <w:szCs w:val="16"/>
          </w:rPr>
          <w:t>nr  POWR</w:t>
        </w:r>
        <w:proofErr w:type="gramEnd"/>
        <w:r w:rsidRPr="002D0FB6">
          <w:rPr>
            <w:rFonts w:ascii="Calibri" w:eastAsia="Calibri" w:hAnsi="Calibri" w:cs="Times New Roman"/>
            <w:sz w:val="16"/>
            <w:szCs w:val="16"/>
          </w:rPr>
          <w:t>.05.03.00-00-0007/15-00. Nr projektu: POWR.05.03.00-00-0007/15-03</w:t>
        </w:r>
        <w:r>
          <w:rPr>
            <w:rFonts w:ascii="Calibri" w:eastAsia="Calibri" w:hAnsi="Calibri" w:cs="Times New Roman"/>
            <w:sz w:val="16"/>
            <w:szCs w:val="16"/>
          </w:rPr>
          <w:t xml:space="preserve"> </w:t>
        </w:r>
      </w:p>
      <w:p w:rsidR="00F441CB" w:rsidRDefault="00F441CB" w:rsidP="004744B6">
        <w:pPr>
          <w:pStyle w:val="Stopka"/>
          <w:jc w:val="right"/>
        </w:pPr>
        <w:r>
          <w:rPr>
            <w:rFonts w:ascii="Calibri" w:eastAsia="Calibri" w:hAnsi="Calibri" w:cs="Times New Roman"/>
            <w:sz w:val="16"/>
            <w:szCs w:val="16"/>
          </w:rPr>
          <w:t>Str.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4DB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CB" w:rsidRDefault="00F441CB" w:rsidP="005012EF">
      <w:pPr>
        <w:spacing w:after="0" w:line="240" w:lineRule="auto"/>
      </w:pPr>
      <w:r>
        <w:separator/>
      </w:r>
    </w:p>
  </w:footnote>
  <w:footnote w:type="continuationSeparator" w:id="0">
    <w:p w:rsidR="00F441CB" w:rsidRDefault="00F441CB" w:rsidP="0050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CB" w:rsidRPr="008A32EE" w:rsidRDefault="00F441CB" w:rsidP="00AD22D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752A6" wp14:editId="068A8EA3">
          <wp:simplePos x="0" y="0"/>
          <wp:positionH relativeFrom="column">
            <wp:posOffset>54186</wp:posOffset>
          </wp:positionH>
          <wp:positionV relativeFrom="paragraph">
            <wp:posOffset>-105833</wp:posOffset>
          </wp:positionV>
          <wp:extent cx="1679575" cy="786765"/>
          <wp:effectExtent l="0" t="0" r="0" b="0"/>
          <wp:wrapNone/>
          <wp:docPr id="2" name="Obraz 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8EBF03" wp14:editId="5B42879E">
          <wp:simplePos x="0" y="0"/>
          <wp:positionH relativeFrom="column">
            <wp:posOffset>2745740</wp:posOffset>
          </wp:positionH>
          <wp:positionV relativeFrom="paragraph">
            <wp:posOffset>87630</wp:posOffset>
          </wp:positionV>
          <wp:extent cx="374650" cy="481330"/>
          <wp:effectExtent l="0" t="0" r="6350" b="0"/>
          <wp:wrapNone/>
          <wp:docPr id="5" name="Obraz 5" descr="logo PUM_bo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UM_bor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5994B6" wp14:editId="61AADB90">
          <wp:simplePos x="0" y="0"/>
          <wp:positionH relativeFrom="column">
            <wp:posOffset>4044103</wp:posOffset>
          </wp:positionH>
          <wp:positionV relativeFrom="paragraph">
            <wp:posOffset>-58169</wp:posOffset>
          </wp:positionV>
          <wp:extent cx="2323254" cy="688394"/>
          <wp:effectExtent l="0" t="0" r="1270" b="0"/>
          <wp:wrapNone/>
          <wp:docPr id="6" name="Obraz 6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74" cy="689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41CB" w:rsidRDefault="00F441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6F2"/>
    <w:multiLevelType w:val="hybridMultilevel"/>
    <w:tmpl w:val="C5141B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1F1CAD"/>
    <w:multiLevelType w:val="hybridMultilevel"/>
    <w:tmpl w:val="AB08D63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EB7B7D"/>
    <w:multiLevelType w:val="hybridMultilevel"/>
    <w:tmpl w:val="A130575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723E8B"/>
    <w:multiLevelType w:val="hybridMultilevel"/>
    <w:tmpl w:val="3F6C9BD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874731E"/>
    <w:multiLevelType w:val="hybridMultilevel"/>
    <w:tmpl w:val="09B27098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E96953"/>
    <w:multiLevelType w:val="hybridMultilevel"/>
    <w:tmpl w:val="E0B2B706"/>
    <w:lvl w:ilvl="0" w:tplc="D8C6A7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917DE4"/>
    <w:multiLevelType w:val="multilevel"/>
    <w:tmpl w:val="EC344E00"/>
    <w:lvl w:ilvl="0">
      <w:start w:val="1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559"/>
        </w:tabs>
        <w:ind w:left="2559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CEB39AB"/>
    <w:multiLevelType w:val="hybridMultilevel"/>
    <w:tmpl w:val="B61AADDA"/>
    <w:lvl w:ilvl="0" w:tplc="FB7C6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851A4"/>
    <w:multiLevelType w:val="hybridMultilevel"/>
    <w:tmpl w:val="7F5EDB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8D75B4"/>
    <w:multiLevelType w:val="hybridMultilevel"/>
    <w:tmpl w:val="9B6A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D5789"/>
    <w:multiLevelType w:val="hybridMultilevel"/>
    <w:tmpl w:val="F8EE5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C3199"/>
    <w:multiLevelType w:val="multilevel"/>
    <w:tmpl w:val="E0BE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1A3B3A"/>
    <w:multiLevelType w:val="hybridMultilevel"/>
    <w:tmpl w:val="CEDAFD34"/>
    <w:lvl w:ilvl="0" w:tplc="4FF82B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7E0646D"/>
    <w:multiLevelType w:val="hybridMultilevel"/>
    <w:tmpl w:val="D0947234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8300D4"/>
    <w:multiLevelType w:val="hybridMultilevel"/>
    <w:tmpl w:val="07F225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2F63ED3"/>
    <w:multiLevelType w:val="hybridMultilevel"/>
    <w:tmpl w:val="E2A8CF0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7B2F86"/>
    <w:multiLevelType w:val="hybridMultilevel"/>
    <w:tmpl w:val="812CFE2A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7">
    <w:nsid w:val="35D859C2"/>
    <w:multiLevelType w:val="multilevel"/>
    <w:tmpl w:val="EB826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07E72A1"/>
    <w:multiLevelType w:val="hybridMultilevel"/>
    <w:tmpl w:val="D77A1D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F0765F"/>
    <w:multiLevelType w:val="hybridMultilevel"/>
    <w:tmpl w:val="D9F8843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69D47CC"/>
    <w:multiLevelType w:val="hybridMultilevel"/>
    <w:tmpl w:val="5276FC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2A6CB8"/>
    <w:multiLevelType w:val="hybridMultilevel"/>
    <w:tmpl w:val="B068F7B8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DFE8853E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5404E"/>
    <w:multiLevelType w:val="multilevel"/>
    <w:tmpl w:val="582CF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E57FE6"/>
    <w:multiLevelType w:val="hybridMultilevel"/>
    <w:tmpl w:val="DB087D2A"/>
    <w:lvl w:ilvl="0" w:tplc="45A08C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0978D6"/>
    <w:multiLevelType w:val="hybridMultilevel"/>
    <w:tmpl w:val="9034A97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7A0540"/>
    <w:multiLevelType w:val="hybridMultilevel"/>
    <w:tmpl w:val="39A4AD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60EE1"/>
    <w:multiLevelType w:val="hybridMultilevel"/>
    <w:tmpl w:val="01E63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67AFD"/>
    <w:multiLevelType w:val="hybridMultilevel"/>
    <w:tmpl w:val="4224AB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21"/>
  </w:num>
  <w:num w:numId="5">
    <w:abstractNumId w:val="1"/>
  </w:num>
  <w:num w:numId="6">
    <w:abstractNumId w:val="9"/>
  </w:num>
  <w:num w:numId="7">
    <w:abstractNumId w:val="22"/>
  </w:num>
  <w:num w:numId="8">
    <w:abstractNumId w:val="15"/>
  </w:num>
  <w:num w:numId="9">
    <w:abstractNumId w:val="25"/>
  </w:num>
  <w:num w:numId="10">
    <w:abstractNumId w:val="16"/>
  </w:num>
  <w:num w:numId="11">
    <w:abstractNumId w:val="13"/>
  </w:num>
  <w:num w:numId="12">
    <w:abstractNumId w:val="10"/>
  </w:num>
  <w:num w:numId="13">
    <w:abstractNumId w:val="4"/>
  </w:num>
  <w:num w:numId="14">
    <w:abstractNumId w:val="27"/>
  </w:num>
  <w:num w:numId="15">
    <w:abstractNumId w:val="0"/>
  </w:num>
  <w:num w:numId="16">
    <w:abstractNumId w:val="5"/>
  </w:num>
  <w:num w:numId="17">
    <w:abstractNumId w:val="12"/>
  </w:num>
  <w:num w:numId="18">
    <w:abstractNumId w:val="24"/>
  </w:num>
  <w:num w:numId="19">
    <w:abstractNumId w:val="3"/>
  </w:num>
  <w:num w:numId="20">
    <w:abstractNumId w:val="14"/>
  </w:num>
  <w:num w:numId="21">
    <w:abstractNumId w:val="19"/>
  </w:num>
  <w:num w:numId="22">
    <w:abstractNumId w:val="11"/>
  </w:num>
  <w:num w:numId="23">
    <w:abstractNumId w:val="18"/>
  </w:num>
  <w:num w:numId="24">
    <w:abstractNumId w:val="2"/>
  </w:num>
  <w:num w:numId="25">
    <w:abstractNumId w:val="8"/>
  </w:num>
  <w:num w:numId="26">
    <w:abstractNumId w:val="20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10"/>
    <w:rsid w:val="00003EF1"/>
    <w:rsid w:val="00010D98"/>
    <w:rsid w:val="00031E2B"/>
    <w:rsid w:val="00043F31"/>
    <w:rsid w:val="000957BE"/>
    <w:rsid w:val="000C313D"/>
    <w:rsid w:val="000F53A8"/>
    <w:rsid w:val="00115AAC"/>
    <w:rsid w:val="001301C4"/>
    <w:rsid w:val="00133914"/>
    <w:rsid w:val="00135B2D"/>
    <w:rsid w:val="00141654"/>
    <w:rsid w:val="00176E1E"/>
    <w:rsid w:val="001842E4"/>
    <w:rsid w:val="001A0336"/>
    <w:rsid w:val="001A4B81"/>
    <w:rsid w:val="001F1BB4"/>
    <w:rsid w:val="00205CF4"/>
    <w:rsid w:val="00233C04"/>
    <w:rsid w:val="00242FDD"/>
    <w:rsid w:val="002625E9"/>
    <w:rsid w:val="00292CB6"/>
    <w:rsid w:val="002A05E9"/>
    <w:rsid w:val="002A21CE"/>
    <w:rsid w:val="002A4C45"/>
    <w:rsid w:val="002B011F"/>
    <w:rsid w:val="002B1F3D"/>
    <w:rsid w:val="002D04EA"/>
    <w:rsid w:val="002E4BFB"/>
    <w:rsid w:val="002F0DC0"/>
    <w:rsid w:val="003148C9"/>
    <w:rsid w:val="00321CED"/>
    <w:rsid w:val="00350D55"/>
    <w:rsid w:val="00360C26"/>
    <w:rsid w:val="0038648B"/>
    <w:rsid w:val="00391327"/>
    <w:rsid w:val="00393D42"/>
    <w:rsid w:val="00393E10"/>
    <w:rsid w:val="003A5529"/>
    <w:rsid w:val="003E656C"/>
    <w:rsid w:val="003F7BD7"/>
    <w:rsid w:val="00434945"/>
    <w:rsid w:val="00435102"/>
    <w:rsid w:val="004427DE"/>
    <w:rsid w:val="00447106"/>
    <w:rsid w:val="00462DBF"/>
    <w:rsid w:val="0046483A"/>
    <w:rsid w:val="00464BB7"/>
    <w:rsid w:val="004744B6"/>
    <w:rsid w:val="00490714"/>
    <w:rsid w:val="00497706"/>
    <w:rsid w:val="004A2C4D"/>
    <w:rsid w:val="004C14AA"/>
    <w:rsid w:val="004D281C"/>
    <w:rsid w:val="005012EF"/>
    <w:rsid w:val="005024DC"/>
    <w:rsid w:val="00503C8D"/>
    <w:rsid w:val="00516D6E"/>
    <w:rsid w:val="00520090"/>
    <w:rsid w:val="00524CE2"/>
    <w:rsid w:val="00545782"/>
    <w:rsid w:val="00550F35"/>
    <w:rsid w:val="00577D28"/>
    <w:rsid w:val="005B5D8A"/>
    <w:rsid w:val="005B7CC2"/>
    <w:rsid w:val="005C2F92"/>
    <w:rsid w:val="00611E01"/>
    <w:rsid w:val="00614DBF"/>
    <w:rsid w:val="006178A5"/>
    <w:rsid w:val="00627B1D"/>
    <w:rsid w:val="00631AD5"/>
    <w:rsid w:val="0064247D"/>
    <w:rsid w:val="0064749A"/>
    <w:rsid w:val="006610AB"/>
    <w:rsid w:val="00665EA4"/>
    <w:rsid w:val="00666A72"/>
    <w:rsid w:val="006A4CEA"/>
    <w:rsid w:val="006B2559"/>
    <w:rsid w:val="006D0C4B"/>
    <w:rsid w:val="006E0402"/>
    <w:rsid w:val="006E31DA"/>
    <w:rsid w:val="006F427C"/>
    <w:rsid w:val="00713CD0"/>
    <w:rsid w:val="0071465F"/>
    <w:rsid w:val="00735B9D"/>
    <w:rsid w:val="00756E1F"/>
    <w:rsid w:val="007677E8"/>
    <w:rsid w:val="00792C19"/>
    <w:rsid w:val="007A2EE2"/>
    <w:rsid w:val="007B112D"/>
    <w:rsid w:val="007C42CE"/>
    <w:rsid w:val="007E164F"/>
    <w:rsid w:val="007E3E0E"/>
    <w:rsid w:val="007F041B"/>
    <w:rsid w:val="007F1C43"/>
    <w:rsid w:val="007F339C"/>
    <w:rsid w:val="008031D0"/>
    <w:rsid w:val="008063CB"/>
    <w:rsid w:val="00806A2D"/>
    <w:rsid w:val="00812930"/>
    <w:rsid w:val="00840EFE"/>
    <w:rsid w:val="00873DC8"/>
    <w:rsid w:val="00880E7F"/>
    <w:rsid w:val="00884C75"/>
    <w:rsid w:val="008C2559"/>
    <w:rsid w:val="008D08A1"/>
    <w:rsid w:val="008D3A69"/>
    <w:rsid w:val="009425E9"/>
    <w:rsid w:val="009526A1"/>
    <w:rsid w:val="00955193"/>
    <w:rsid w:val="00961DB5"/>
    <w:rsid w:val="00967231"/>
    <w:rsid w:val="009739F9"/>
    <w:rsid w:val="00981E04"/>
    <w:rsid w:val="00991649"/>
    <w:rsid w:val="009B5D96"/>
    <w:rsid w:val="009D46AF"/>
    <w:rsid w:val="00A05963"/>
    <w:rsid w:val="00A27B9F"/>
    <w:rsid w:val="00A30F09"/>
    <w:rsid w:val="00A47E4A"/>
    <w:rsid w:val="00A50A3A"/>
    <w:rsid w:val="00A73BF0"/>
    <w:rsid w:val="00A859BB"/>
    <w:rsid w:val="00A961BF"/>
    <w:rsid w:val="00AA3A14"/>
    <w:rsid w:val="00AB2975"/>
    <w:rsid w:val="00AB6874"/>
    <w:rsid w:val="00AC2FE9"/>
    <w:rsid w:val="00AD05AC"/>
    <w:rsid w:val="00AD22D0"/>
    <w:rsid w:val="00AF5AB4"/>
    <w:rsid w:val="00B0301B"/>
    <w:rsid w:val="00B201F8"/>
    <w:rsid w:val="00B417EE"/>
    <w:rsid w:val="00B4526E"/>
    <w:rsid w:val="00B576C8"/>
    <w:rsid w:val="00B738DB"/>
    <w:rsid w:val="00B80EF5"/>
    <w:rsid w:val="00BA309D"/>
    <w:rsid w:val="00BA5AEF"/>
    <w:rsid w:val="00BC19CC"/>
    <w:rsid w:val="00BD115D"/>
    <w:rsid w:val="00BF368C"/>
    <w:rsid w:val="00C37F9A"/>
    <w:rsid w:val="00C43DB4"/>
    <w:rsid w:val="00C56547"/>
    <w:rsid w:val="00C66D50"/>
    <w:rsid w:val="00CA65E6"/>
    <w:rsid w:val="00CB40A1"/>
    <w:rsid w:val="00CB4848"/>
    <w:rsid w:val="00CC5E91"/>
    <w:rsid w:val="00CC76D9"/>
    <w:rsid w:val="00CC78B7"/>
    <w:rsid w:val="00CF0A39"/>
    <w:rsid w:val="00CF2314"/>
    <w:rsid w:val="00D05B49"/>
    <w:rsid w:val="00D11A79"/>
    <w:rsid w:val="00D449AF"/>
    <w:rsid w:val="00D513E7"/>
    <w:rsid w:val="00D5686F"/>
    <w:rsid w:val="00D77FAE"/>
    <w:rsid w:val="00D81E49"/>
    <w:rsid w:val="00D82F9D"/>
    <w:rsid w:val="00D91A61"/>
    <w:rsid w:val="00D92EE8"/>
    <w:rsid w:val="00DA42B7"/>
    <w:rsid w:val="00DA6457"/>
    <w:rsid w:val="00DA7C58"/>
    <w:rsid w:val="00DA7F94"/>
    <w:rsid w:val="00DB251F"/>
    <w:rsid w:val="00DB51AF"/>
    <w:rsid w:val="00DB73A7"/>
    <w:rsid w:val="00DF35A2"/>
    <w:rsid w:val="00DF7F31"/>
    <w:rsid w:val="00E41390"/>
    <w:rsid w:val="00E85CF1"/>
    <w:rsid w:val="00EB26F7"/>
    <w:rsid w:val="00EF194A"/>
    <w:rsid w:val="00EF2B24"/>
    <w:rsid w:val="00EF3C5C"/>
    <w:rsid w:val="00F10DB0"/>
    <w:rsid w:val="00F441CB"/>
    <w:rsid w:val="00F449AD"/>
    <w:rsid w:val="00F44B78"/>
    <w:rsid w:val="00F44CB3"/>
    <w:rsid w:val="00F46E47"/>
    <w:rsid w:val="00F551E2"/>
    <w:rsid w:val="00F6669C"/>
    <w:rsid w:val="00F75AB9"/>
    <w:rsid w:val="00FA5E94"/>
    <w:rsid w:val="00FB57EC"/>
    <w:rsid w:val="00FB7F74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H1,Topic Heading 1,L1,Level 1"/>
    <w:basedOn w:val="Normalny"/>
    <w:next w:val="Normalny"/>
    <w:link w:val="Nagwek1Znak"/>
    <w:qFormat/>
    <w:rsid w:val="00631AD5"/>
    <w:pPr>
      <w:keepNext/>
      <w:numPr>
        <w:numId w:val="3"/>
      </w:numPr>
      <w:tabs>
        <w:tab w:val="right" w:pos="-1980"/>
      </w:tabs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kern w:val="32"/>
      <w:sz w:val="28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agwek1"/>
    <w:next w:val="Normalny"/>
    <w:link w:val="Nagwek2Znak"/>
    <w:qFormat/>
    <w:rsid w:val="00631AD5"/>
    <w:pPr>
      <w:numPr>
        <w:ilvl w:val="1"/>
      </w:numPr>
      <w:spacing w:after="120"/>
      <w:ind w:left="431" w:hanging="431"/>
      <w:outlineLvl w:val="1"/>
    </w:pPr>
    <w:rPr>
      <w:rFonts w:cs="Times New Roman"/>
      <w:bCs w:val="0"/>
      <w:iCs/>
      <w:sz w:val="26"/>
      <w:szCs w:val="28"/>
    </w:rPr>
  </w:style>
  <w:style w:type="paragraph" w:styleId="Nagwek3">
    <w:name w:val="heading 3"/>
    <w:aliases w:val="H3-Heading 3,3,l3.3,h3,l3,list 3,Topic Sub Heading,Naglówek 3"/>
    <w:basedOn w:val="Nagwek2"/>
    <w:next w:val="Normalny"/>
    <w:link w:val="Nagwek3Znak"/>
    <w:qFormat/>
    <w:rsid w:val="00631AD5"/>
    <w:pPr>
      <w:numPr>
        <w:ilvl w:val="2"/>
      </w:numPr>
      <w:ind w:left="505" w:hanging="505"/>
      <w:outlineLvl w:val="2"/>
    </w:pPr>
    <w:rPr>
      <w:bCs/>
      <w:i/>
      <w:sz w:val="24"/>
      <w:szCs w:val="26"/>
    </w:rPr>
  </w:style>
  <w:style w:type="paragraph" w:styleId="Nagwek4">
    <w:name w:val="heading 4"/>
    <w:aliases w:val="4,H4-Heading 4,h4,Naglówek 4,Punkty_Rozdziałów"/>
    <w:basedOn w:val="Nagwek3"/>
    <w:next w:val="Normalny"/>
    <w:link w:val="Nagwek4Znak"/>
    <w:qFormat/>
    <w:rsid w:val="00631AD5"/>
    <w:pPr>
      <w:numPr>
        <w:ilvl w:val="3"/>
      </w:numPr>
      <w:tabs>
        <w:tab w:val="clear" w:pos="-1980"/>
        <w:tab w:val="clear" w:pos="1800"/>
        <w:tab w:val="left" w:pos="873"/>
      </w:tabs>
      <w:ind w:left="900" w:hanging="900"/>
      <w:outlineLvl w:val="3"/>
    </w:pPr>
    <w:rPr>
      <w:bCs w:val="0"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106"/>
    <w:pPr>
      <w:ind w:left="720"/>
      <w:contextualSpacing/>
    </w:pPr>
  </w:style>
  <w:style w:type="character" w:customStyle="1" w:styleId="Nagwek1Znak">
    <w:name w:val="Nagłówek 1 Znak"/>
    <w:aliases w:val="H1 Znak,Topic Heading 1 Znak,L1 Znak,Level 1 Znak"/>
    <w:basedOn w:val="Domylnaczcionkaakapitu"/>
    <w:link w:val="Nagwek1"/>
    <w:rsid w:val="00631AD5"/>
    <w:rPr>
      <w:rFonts w:ascii="Tahoma" w:eastAsia="Times New Roman" w:hAnsi="Tahoma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631AD5"/>
    <w:rPr>
      <w:rFonts w:ascii="Tahoma" w:eastAsia="Times New Roman" w:hAnsi="Tahoma" w:cs="Times New Roman"/>
      <w:b/>
      <w:iCs/>
      <w:kern w:val="32"/>
      <w:sz w:val="26"/>
      <w:szCs w:val="28"/>
    </w:rPr>
  </w:style>
  <w:style w:type="character" w:customStyle="1" w:styleId="Nagwek3Znak">
    <w:name w:val="Nagłówek 3 Znak"/>
    <w:aliases w:val="H3-Heading 3 Znak,3 Znak,l3.3 Znak,h3 Znak,l3 Znak,list 3 Znak,Topic Sub Heading Znak,Naglówek 3 Znak"/>
    <w:basedOn w:val="Domylnaczcionkaakapitu"/>
    <w:link w:val="Nagwek3"/>
    <w:rsid w:val="00631AD5"/>
    <w:rPr>
      <w:rFonts w:ascii="Tahoma" w:eastAsia="Times New Roman" w:hAnsi="Tahoma" w:cs="Times New Roman"/>
      <w:b/>
      <w:bCs/>
      <w:i/>
      <w:iCs/>
      <w:kern w:val="32"/>
      <w:sz w:val="24"/>
      <w:szCs w:val="26"/>
    </w:rPr>
  </w:style>
  <w:style w:type="character" w:customStyle="1" w:styleId="Nagwek4Znak">
    <w:name w:val="Nagłówek 4 Znak"/>
    <w:aliases w:val="4 Znak,H4-Heading 4 Znak,h4 Znak,Naglówek 4 Znak,Punkty_Rozdziałów Znak"/>
    <w:basedOn w:val="Domylnaczcionkaakapitu"/>
    <w:link w:val="Nagwek4"/>
    <w:rsid w:val="00631AD5"/>
    <w:rPr>
      <w:rFonts w:ascii="Tahoma" w:eastAsia="Times New Roman" w:hAnsi="Tahoma" w:cs="Times New Roman"/>
      <w:b/>
      <w:i/>
      <w:iCs/>
      <w:kern w:val="32"/>
      <w:sz w:val="20"/>
      <w:szCs w:val="28"/>
    </w:rPr>
  </w:style>
  <w:style w:type="table" w:styleId="Tabela-Siatka">
    <w:name w:val="Table Grid"/>
    <w:basedOn w:val="Standardowy"/>
    <w:uiPriority w:val="59"/>
    <w:rsid w:val="00F6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2EF"/>
  </w:style>
  <w:style w:type="paragraph" w:styleId="Stopka">
    <w:name w:val="footer"/>
    <w:basedOn w:val="Normalny"/>
    <w:link w:val="StopkaZnak"/>
    <w:uiPriority w:val="99"/>
    <w:unhideWhenUsed/>
    <w:rsid w:val="0050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2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49A"/>
    <w:rPr>
      <w:vertAlign w:val="superscript"/>
    </w:rPr>
  </w:style>
  <w:style w:type="paragraph" w:customStyle="1" w:styleId="Default">
    <w:name w:val="Default"/>
    <w:rsid w:val="00806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9AD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2B011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A4C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H1,Topic Heading 1,L1,Level 1"/>
    <w:basedOn w:val="Normalny"/>
    <w:next w:val="Normalny"/>
    <w:link w:val="Nagwek1Znak"/>
    <w:qFormat/>
    <w:rsid w:val="00631AD5"/>
    <w:pPr>
      <w:keepNext/>
      <w:numPr>
        <w:numId w:val="3"/>
      </w:numPr>
      <w:tabs>
        <w:tab w:val="right" w:pos="-1980"/>
      </w:tabs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kern w:val="32"/>
      <w:sz w:val="28"/>
      <w:szCs w:val="32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agwek1"/>
    <w:next w:val="Normalny"/>
    <w:link w:val="Nagwek2Znak"/>
    <w:qFormat/>
    <w:rsid w:val="00631AD5"/>
    <w:pPr>
      <w:numPr>
        <w:ilvl w:val="1"/>
      </w:numPr>
      <w:spacing w:after="120"/>
      <w:ind w:left="431" w:hanging="431"/>
      <w:outlineLvl w:val="1"/>
    </w:pPr>
    <w:rPr>
      <w:rFonts w:cs="Times New Roman"/>
      <w:bCs w:val="0"/>
      <w:iCs/>
      <w:sz w:val="26"/>
      <w:szCs w:val="28"/>
    </w:rPr>
  </w:style>
  <w:style w:type="paragraph" w:styleId="Nagwek3">
    <w:name w:val="heading 3"/>
    <w:aliases w:val="H3-Heading 3,3,l3.3,h3,l3,list 3,Topic Sub Heading,Naglówek 3"/>
    <w:basedOn w:val="Nagwek2"/>
    <w:next w:val="Normalny"/>
    <w:link w:val="Nagwek3Znak"/>
    <w:qFormat/>
    <w:rsid w:val="00631AD5"/>
    <w:pPr>
      <w:numPr>
        <w:ilvl w:val="2"/>
      </w:numPr>
      <w:ind w:left="505" w:hanging="505"/>
      <w:outlineLvl w:val="2"/>
    </w:pPr>
    <w:rPr>
      <w:bCs/>
      <w:i/>
      <w:sz w:val="24"/>
      <w:szCs w:val="26"/>
    </w:rPr>
  </w:style>
  <w:style w:type="paragraph" w:styleId="Nagwek4">
    <w:name w:val="heading 4"/>
    <w:aliases w:val="4,H4-Heading 4,h4,Naglówek 4,Punkty_Rozdziałów"/>
    <w:basedOn w:val="Nagwek3"/>
    <w:next w:val="Normalny"/>
    <w:link w:val="Nagwek4Znak"/>
    <w:qFormat/>
    <w:rsid w:val="00631AD5"/>
    <w:pPr>
      <w:numPr>
        <w:ilvl w:val="3"/>
      </w:numPr>
      <w:tabs>
        <w:tab w:val="clear" w:pos="-1980"/>
        <w:tab w:val="clear" w:pos="1800"/>
        <w:tab w:val="left" w:pos="873"/>
      </w:tabs>
      <w:ind w:left="900" w:hanging="900"/>
      <w:outlineLvl w:val="3"/>
    </w:pPr>
    <w:rPr>
      <w:bCs w:val="0"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106"/>
    <w:pPr>
      <w:ind w:left="720"/>
      <w:contextualSpacing/>
    </w:pPr>
  </w:style>
  <w:style w:type="character" w:customStyle="1" w:styleId="Nagwek1Znak">
    <w:name w:val="Nagłówek 1 Znak"/>
    <w:aliases w:val="H1 Znak,Topic Heading 1 Znak,L1 Znak,Level 1 Znak"/>
    <w:basedOn w:val="Domylnaczcionkaakapitu"/>
    <w:link w:val="Nagwek1"/>
    <w:rsid w:val="00631AD5"/>
    <w:rPr>
      <w:rFonts w:ascii="Tahoma" w:eastAsia="Times New Roman" w:hAnsi="Tahoma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basedOn w:val="Domylnaczcionkaakapitu"/>
    <w:link w:val="Nagwek2"/>
    <w:rsid w:val="00631AD5"/>
    <w:rPr>
      <w:rFonts w:ascii="Tahoma" w:eastAsia="Times New Roman" w:hAnsi="Tahoma" w:cs="Times New Roman"/>
      <w:b/>
      <w:iCs/>
      <w:kern w:val="32"/>
      <w:sz w:val="26"/>
      <w:szCs w:val="28"/>
    </w:rPr>
  </w:style>
  <w:style w:type="character" w:customStyle="1" w:styleId="Nagwek3Znak">
    <w:name w:val="Nagłówek 3 Znak"/>
    <w:aliases w:val="H3-Heading 3 Znak,3 Znak,l3.3 Znak,h3 Znak,l3 Znak,list 3 Znak,Topic Sub Heading Znak,Naglówek 3 Znak"/>
    <w:basedOn w:val="Domylnaczcionkaakapitu"/>
    <w:link w:val="Nagwek3"/>
    <w:rsid w:val="00631AD5"/>
    <w:rPr>
      <w:rFonts w:ascii="Tahoma" w:eastAsia="Times New Roman" w:hAnsi="Tahoma" w:cs="Times New Roman"/>
      <w:b/>
      <w:bCs/>
      <w:i/>
      <w:iCs/>
      <w:kern w:val="32"/>
      <w:sz w:val="24"/>
      <w:szCs w:val="26"/>
    </w:rPr>
  </w:style>
  <w:style w:type="character" w:customStyle="1" w:styleId="Nagwek4Znak">
    <w:name w:val="Nagłówek 4 Znak"/>
    <w:aliases w:val="4 Znak,H4-Heading 4 Znak,h4 Znak,Naglówek 4 Znak,Punkty_Rozdziałów Znak"/>
    <w:basedOn w:val="Domylnaczcionkaakapitu"/>
    <w:link w:val="Nagwek4"/>
    <w:rsid w:val="00631AD5"/>
    <w:rPr>
      <w:rFonts w:ascii="Tahoma" w:eastAsia="Times New Roman" w:hAnsi="Tahoma" w:cs="Times New Roman"/>
      <w:b/>
      <w:i/>
      <w:iCs/>
      <w:kern w:val="32"/>
      <w:sz w:val="20"/>
      <w:szCs w:val="28"/>
    </w:rPr>
  </w:style>
  <w:style w:type="table" w:styleId="Tabela-Siatka">
    <w:name w:val="Table Grid"/>
    <w:basedOn w:val="Standardowy"/>
    <w:uiPriority w:val="59"/>
    <w:rsid w:val="00F6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2EF"/>
  </w:style>
  <w:style w:type="paragraph" w:styleId="Stopka">
    <w:name w:val="footer"/>
    <w:basedOn w:val="Normalny"/>
    <w:link w:val="StopkaZnak"/>
    <w:uiPriority w:val="99"/>
    <w:unhideWhenUsed/>
    <w:rsid w:val="00501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2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49A"/>
    <w:rPr>
      <w:vertAlign w:val="superscript"/>
    </w:rPr>
  </w:style>
  <w:style w:type="paragraph" w:customStyle="1" w:styleId="Default">
    <w:name w:val="Default"/>
    <w:rsid w:val="00806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9AD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2B011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A4C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BFE9-7D8D-46F0-A0F0-B1EB5AC5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Wioletta Orzechowska</cp:lastModifiedBy>
  <cp:revision>11</cp:revision>
  <cp:lastPrinted>2020-08-20T09:49:00Z</cp:lastPrinted>
  <dcterms:created xsi:type="dcterms:W3CDTF">2020-09-11T07:16:00Z</dcterms:created>
  <dcterms:modified xsi:type="dcterms:W3CDTF">2020-09-14T11:59:00Z</dcterms:modified>
</cp:coreProperties>
</file>