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1B6697" w:rsidRDefault="000F61D3" w:rsidP="000F61D3">
      <w:pPr>
        <w:jc w:val="center"/>
        <w:rPr>
          <w:rFonts w:ascii="Arial Narrow" w:hAnsi="Arial Narrow"/>
          <w:b/>
          <w:sz w:val="28"/>
          <w:szCs w:val="28"/>
        </w:rPr>
      </w:pPr>
      <w:r w:rsidRPr="001B6697">
        <w:rPr>
          <w:rFonts w:ascii="Arial Narrow" w:hAnsi="Arial Narrow"/>
          <w:b/>
          <w:sz w:val="28"/>
          <w:szCs w:val="28"/>
        </w:rPr>
        <w:t>DZIEKAN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b/>
          <w:sz w:val="28"/>
          <w:szCs w:val="28"/>
        </w:rPr>
        <w:t xml:space="preserve">WYDZIAŁU </w:t>
      </w:r>
      <w:r w:rsidR="00120F03">
        <w:rPr>
          <w:rFonts w:ascii="Arial Narrow" w:hAnsi="Arial Narrow"/>
          <w:b/>
          <w:sz w:val="28"/>
          <w:szCs w:val="28"/>
        </w:rPr>
        <w:t>MEDYCYNY I STOMATOLOGII</w:t>
      </w:r>
      <w:r w:rsidRPr="001B6697">
        <w:rPr>
          <w:rFonts w:ascii="Arial Narrow" w:hAnsi="Arial Narrow"/>
          <w:b/>
          <w:sz w:val="28"/>
          <w:szCs w:val="28"/>
        </w:rPr>
        <w:br/>
        <w:t>POMORSKIEGO UNIWERSYTETU MEDYCZNEGO W SZCZECINIE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</w:p>
    <w:p w:rsidR="000F61D3" w:rsidRPr="001B6697" w:rsidRDefault="000F61D3" w:rsidP="000F61D3">
      <w:pPr>
        <w:rPr>
          <w:rFonts w:ascii="Arial Narrow" w:hAnsi="Arial Narrow"/>
          <w:b/>
        </w:rPr>
      </w:pPr>
    </w:p>
    <w:p w:rsidR="000F61D3" w:rsidRDefault="00287F6E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dnia </w:t>
      </w:r>
      <w:r w:rsidR="00830D56" w:rsidRPr="008E7868">
        <w:rPr>
          <w:rFonts w:ascii="Arial Narrow" w:hAnsi="Arial Narrow"/>
        </w:rPr>
        <w:t>06 lipca</w:t>
      </w:r>
      <w:r w:rsidR="009706D5" w:rsidRPr="008E7868">
        <w:rPr>
          <w:rFonts w:ascii="Arial Narrow" w:hAnsi="Arial Narrow"/>
        </w:rPr>
        <w:t xml:space="preserve"> 2020</w:t>
      </w:r>
      <w:r w:rsidR="000F61D3" w:rsidRPr="008E7868">
        <w:rPr>
          <w:rFonts w:ascii="Arial Narrow" w:hAnsi="Arial Narrow"/>
        </w:rPr>
        <w:t xml:space="preserve"> roku</w:t>
      </w:r>
    </w:p>
    <w:p w:rsidR="000F61D3" w:rsidRPr="001B6697" w:rsidRDefault="000F61D3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ogłasza 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1B6697">
        <w:rPr>
          <w:rFonts w:ascii="Arial Narrow" w:hAnsi="Arial Narrow"/>
          <w:b/>
          <w:spacing w:val="100"/>
        </w:rPr>
        <w:t>konkurs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42390C" w:rsidRDefault="000F61D3" w:rsidP="000F61D3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na stanowisko</w:t>
      </w:r>
      <w:r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 </w:t>
      </w:r>
      <w:r w:rsidR="00E73426">
        <w:rPr>
          <w:rFonts w:ascii="Arial Narrow" w:hAnsi="Arial Narrow"/>
          <w:sz w:val="22"/>
          <w:szCs w:val="22"/>
        </w:rPr>
        <w:t>WYKŁADOWCA</w:t>
      </w:r>
      <w:r w:rsidRPr="001B6697">
        <w:rPr>
          <w:rFonts w:ascii="Arial Narrow" w:hAnsi="Arial Narrow"/>
          <w:sz w:val="22"/>
          <w:szCs w:val="22"/>
        </w:rPr>
        <w:t xml:space="preserve"> – PRACOWNIKA DYDAKTYCZNEGO</w:t>
      </w:r>
      <w:r w:rsidRPr="0042390C">
        <w:rPr>
          <w:rFonts w:ascii="Arial Narrow" w:hAnsi="Arial Narrow"/>
          <w:color w:val="FF0000"/>
          <w:sz w:val="22"/>
          <w:szCs w:val="22"/>
        </w:rPr>
        <w:br/>
      </w:r>
      <w:r w:rsidR="009E1BD1">
        <w:rPr>
          <w:rFonts w:ascii="Arial Narrow" w:hAnsi="Arial Narrow"/>
          <w:sz w:val="22"/>
          <w:szCs w:val="22"/>
        </w:rPr>
        <w:t xml:space="preserve"> w wymiarze:</w:t>
      </w:r>
      <w:r w:rsidR="001B6697">
        <w:rPr>
          <w:rFonts w:ascii="Arial Narrow" w:hAnsi="Arial Narrow"/>
          <w:sz w:val="22"/>
          <w:szCs w:val="22"/>
        </w:rPr>
        <w:t xml:space="preserve"> 1 etat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sz w:val="22"/>
          <w:szCs w:val="22"/>
        </w:rPr>
        <w:t>w jednostce:</w:t>
      </w:r>
      <w:r w:rsidRPr="001B6697">
        <w:rPr>
          <w:rFonts w:ascii="Arial Narrow" w:hAnsi="Arial Narrow"/>
          <w:b/>
          <w:sz w:val="22"/>
          <w:szCs w:val="22"/>
        </w:rPr>
        <w:t xml:space="preserve"> </w:t>
      </w:r>
      <w:r w:rsidR="00754127">
        <w:rPr>
          <w:rFonts w:ascii="Arial Narrow" w:hAnsi="Arial Narrow"/>
          <w:b/>
          <w:sz w:val="22"/>
          <w:szCs w:val="22"/>
        </w:rPr>
        <w:t>Samodzielna Pracownia</w:t>
      </w:r>
      <w:r w:rsidR="00120F03">
        <w:rPr>
          <w:rFonts w:ascii="Arial Narrow" w:hAnsi="Arial Narrow"/>
          <w:b/>
        </w:rPr>
        <w:t xml:space="preserve"> </w:t>
      </w:r>
      <w:r w:rsidR="000D3C3D">
        <w:rPr>
          <w:rFonts w:ascii="Arial Narrow" w:hAnsi="Arial Narrow"/>
          <w:b/>
        </w:rPr>
        <w:t xml:space="preserve">Stomatologii </w:t>
      </w:r>
      <w:r w:rsidR="00754127">
        <w:rPr>
          <w:rFonts w:ascii="Arial Narrow" w:hAnsi="Arial Narrow"/>
          <w:b/>
        </w:rPr>
        <w:t>Dziecięcej</w:t>
      </w:r>
    </w:p>
    <w:p w:rsidR="000F61D3" w:rsidRPr="001B6697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zatrudnienie na czas</w:t>
      </w:r>
      <w:r w:rsidR="009E04DF" w:rsidRPr="001B6697">
        <w:rPr>
          <w:rFonts w:ascii="Arial Narrow" w:hAnsi="Arial Narrow"/>
          <w:sz w:val="22"/>
          <w:szCs w:val="22"/>
        </w:rPr>
        <w:t xml:space="preserve"> </w:t>
      </w:r>
      <w:r w:rsidR="00754127">
        <w:rPr>
          <w:rFonts w:ascii="Arial Narrow" w:hAnsi="Arial Narrow"/>
          <w:sz w:val="22"/>
          <w:szCs w:val="22"/>
        </w:rPr>
        <w:t>nie</w:t>
      </w:r>
      <w:r w:rsidRPr="001B6697">
        <w:rPr>
          <w:rFonts w:ascii="Arial Narrow" w:hAnsi="Arial Narrow"/>
          <w:sz w:val="22"/>
          <w:szCs w:val="22"/>
        </w:rPr>
        <w:t>określony</w:t>
      </w:r>
      <w:r w:rsidR="000D3C3D">
        <w:rPr>
          <w:rFonts w:ascii="Arial Narrow" w:hAnsi="Arial Narrow"/>
          <w:sz w:val="22"/>
          <w:szCs w:val="22"/>
        </w:rPr>
        <w:t xml:space="preserve"> </w:t>
      </w:r>
    </w:p>
    <w:p w:rsidR="000F61D3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1B6697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</w:t>
      </w:r>
      <w:r w:rsidR="00830D56">
        <w:rPr>
          <w:rFonts w:ascii="Arial Narrow" w:hAnsi="Arial Narrow"/>
        </w:rPr>
        <w:t xml:space="preserve">ie wyższym i nauce (Dz.U. z 2020 r. poz. </w:t>
      </w:r>
      <w:r w:rsidRPr="00287F6E">
        <w:rPr>
          <w:rFonts w:ascii="Arial Narrow" w:hAnsi="Arial Narrow"/>
        </w:rPr>
        <w:t>8</w:t>
      </w:r>
      <w:r w:rsidR="00830D56">
        <w:rPr>
          <w:rFonts w:ascii="Arial Narrow" w:hAnsi="Arial Narrow"/>
        </w:rPr>
        <w:t>5</w:t>
      </w:r>
      <w:r w:rsidRPr="00287F6E">
        <w:rPr>
          <w:rFonts w:ascii="Arial Narrow" w:hAnsi="Arial Narrow"/>
        </w:rPr>
        <w:t xml:space="preserve"> z późn. zm.) tj.:</w:t>
      </w:r>
      <w:r w:rsidR="001B6697">
        <w:rPr>
          <w:rFonts w:ascii="Arial Narrow" w:hAnsi="Arial Narrow"/>
        </w:rPr>
        <w:br/>
      </w:r>
    </w:p>
    <w:p w:rsidR="000F61D3" w:rsidRPr="00A8083C" w:rsidRDefault="001B6697" w:rsidP="000F61D3">
      <w:pPr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art. 113:</w:t>
      </w:r>
    </w:p>
    <w:p w:rsidR="000F61D3" w:rsidRPr="00A8083C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A8083C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posiadają kwalifikacje określone w ustawie i statucie,</w:t>
      </w:r>
    </w:p>
    <w:p w:rsidR="000F61D3" w:rsidRPr="00A8083C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nie zostały ukarane karą dyscyplinarną wymienioną w art. 276 ust. 1 pkt 7 i 8,</w:t>
      </w:r>
    </w:p>
    <w:p w:rsidR="000F61D3" w:rsidRPr="00A8083C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spełniają wymogi, o których mowa w art. 20 ust. 1 pkt 1-3.</w:t>
      </w:r>
      <w:r w:rsidR="00C33548" w:rsidRPr="00A8083C">
        <w:rPr>
          <w:kern w:val="24"/>
          <w:lang w:eastAsia="pl-PL"/>
        </w:rPr>
        <w:t xml:space="preserve"> </w:t>
      </w:r>
    </w:p>
    <w:p w:rsidR="000F61D3" w:rsidRPr="00A8083C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A8083C" w:rsidRDefault="000F61D3" w:rsidP="000F61D3">
      <w:pPr>
        <w:ind w:right="-108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 xml:space="preserve">oraz spełniają następujące wymagania kwalifikacyjne: </w:t>
      </w:r>
    </w:p>
    <w:p w:rsidR="000F61D3" w:rsidRPr="00A8083C" w:rsidRDefault="000F61D3" w:rsidP="000F61D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0F61D3" w:rsidRPr="00A8083C" w:rsidRDefault="000F61D3" w:rsidP="000F61D3">
      <w:pPr>
        <w:ind w:right="-108" w:firstLine="708"/>
        <w:jc w:val="both"/>
        <w:rPr>
          <w:rFonts w:ascii="Arial Narrow" w:hAnsi="Arial Narrow" w:cs="Arial"/>
          <w:b/>
          <w:sz w:val="18"/>
          <w:szCs w:val="18"/>
        </w:rPr>
      </w:pPr>
    </w:p>
    <w:p w:rsidR="001B6697" w:rsidRPr="00A8083C" w:rsidRDefault="001B6697" w:rsidP="00287F6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posiada</w:t>
      </w:r>
      <w:r w:rsidR="009358A8" w:rsidRPr="00A8083C">
        <w:rPr>
          <w:rFonts w:ascii="Arial Narrow" w:hAnsi="Arial Narrow"/>
        </w:rPr>
        <w:t>ją</w:t>
      </w:r>
      <w:r w:rsidRPr="00A8083C">
        <w:rPr>
          <w:rFonts w:ascii="Arial Narrow" w:hAnsi="Arial Narrow"/>
        </w:rPr>
        <w:t xml:space="preserve"> co najmniej </w:t>
      </w:r>
      <w:r w:rsidR="00173BB8" w:rsidRPr="00A8083C">
        <w:rPr>
          <w:rFonts w:ascii="Arial Narrow" w:hAnsi="Arial Narrow"/>
        </w:rPr>
        <w:t xml:space="preserve">tytuł zawodowy magistra, magistra </w:t>
      </w:r>
      <w:r w:rsidR="009358A8" w:rsidRPr="00A8083C">
        <w:rPr>
          <w:rFonts w:ascii="Arial Narrow" w:hAnsi="Arial Narrow"/>
        </w:rPr>
        <w:t xml:space="preserve">inżyniera </w:t>
      </w:r>
      <w:r w:rsidR="00D371FF" w:rsidRPr="00A8083C">
        <w:rPr>
          <w:rFonts w:ascii="Arial Narrow" w:hAnsi="Arial Narrow"/>
        </w:rPr>
        <w:t xml:space="preserve">albo </w:t>
      </w:r>
      <w:r w:rsidR="009358A8" w:rsidRPr="00A8083C">
        <w:rPr>
          <w:rFonts w:ascii="Arial Narrow" w:hAnsi="Arial Narrow"/>
        </w:rPr>
        <w:t>równorzędny,</w:t>
      </w:r>
    </w:p>
    <w:p w:rsidR="009358A8" w:rsidRPr="00A8083C" w:rsidRDefault="009358A8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A8083C">
        <w:rPr>
          <w:rFonts w:ascii="Arial Narrow" w:hAnsi="Arial Narrow" w:cs="Arial"/>
        </w:rPr>
        <w:t>posiadają znajomość języka angielskiego (oświadczenie)</w:t>
      </w:r>
    </w:p>
    <w:p w:rsidR="000F61D3" w:rsidRPr="00A8083C" w:rsidRDefault="00287F6E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A8083C">
        <w:rPr>
          <w:rFonts w:ascii="Arial Narrow" w:hAnsi="Arial Narrow"/>
          <w:kern w:val="24"/>
          <w:lang w:eastAsia="pl-PL"/>
        </w:rPr>
        <w:t xml:space="preserve">uzyskały opinię dziekana i kierownika jednostki, w której ubiegają się o zatrudnienie, </w:t>
      </w:r>
      <w:r w:rsidRPr="00A8083C">
        <w:rPr>
          <w:rFonts w:ascii="Arial Narrow" w:hAnsi="Arial Narrow"/>
          <w:kern w:val="24"/>
          <w:lang w:eastAsia="pl-PL"/>
        </w:rPr>
        <w:br/>
        <w:t xml:space="preserve">o kwalifikacjach i predyspozycjach kandydata do pracy </w:t>
      </w:r>
      <w:r w:rsidRPr="00A8083C">
        <w:rPr>
          <w:rFonts w:ascii="Arial Narrow" w:hAnsi="Arial Narrow"/>
        </w:rPr>
        <w:t>dydaktycznej</w:t>
      </w:r>
      <w:r w:rsidR="00D371FF" w:rsidRPr="00A8083C">
        <w:rPr>
          <w:rFonts w:ascii="Arial Narrow" w:hAnsi="Arial Narrow"/>
        </w:rPr>
        <w:t xml:space="preserve">. W przypadku zatrudnienia na stanowisko </w:t>
      </w:r>
      <w:r w:rsidR="00A8083C" w:rsidRPr="00A8083C">
        <w:rPr>
          <w:rFonts w:ascii="Arial Narrow" w:hAnsi="Arial Narrow"/>
        </w:rPr>
        <w:t xml:space="preserve">wykładowcy </w:t>
      </w:r>
      <w:r w:rsidR="00D371FF" w:rsidRPr="00A8083C">
        <w:rPr>
          <w:rFonts w:ascii="Arial Narrow" w:hAnsi="Arial Narrow"/>
        </w:rPr>
        <w:t>wymagana jest pozytywna opinia kierownika jednostki.</w:t>
      </w:r>
    </w:p>
    <w:p w:rsidR="00287F6E" w:rsidRPr="00A8083C" w:rsidRDefault="00287F6E" w:rsidP="007C790E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0F61D3" w:rsidRPr="00A8083C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A8083C">
        <w:rPr>
          <w:rFonts w:ascii="Arial Narrow" w:hAnsi="Arial Narrow"/>
          <w:b/>
        </w:rPr>
        <w:t>wymagane dokumenty: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zgłoszenie kandydatury do konkursu - wniosek,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 xml:space="preserve">CV ze szczególnym uwzględnieniem pracy </w:t>
      </w:r>
      <w:r w:rsidR="00912229">
        <w:rPr>
          <w:rFonts w:ascii="Arial Narrow" w:hAnsi="Arial Narrow"/>
        </w:rPr>
        <w:t>dydaktycznej</w:t>
      </w:r>
      <w:r w:rsidRPr="00A8083C">
        <w:rPr>
          <w:rFonts w:ascii="Arial Narrow" w:hAnsi="Arial Narrow"/>
        </w:rPr>
        <w:t xml:space="preserve"> i zawodowej,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kwestionariusz osobowy dla osoby ubiegającej się o zatrudnienie,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druk oświadczeń,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kopie dokumentów poświadczających wykształcenie (dyplom uk</w:t>
      </w:r>
      <w:r w:rsidR="00A8083C" w:rsidRPr="00A8083C">
        <w:rPr>
          <w:rFonts w:ascii="Arial Narrow" w:hAnsi="Arial Narrow"/>
        </w:rPr>
        <w:t>ończenia studiów</w:t>
      </w:r>
      <w:r w:rsidRPr="00A8083C">
        <w:rPr>
          <w:rFonts w:ascii="Arial Narrow" w:hAnsi="Arial Narrow"/>
        </w:rPr>
        <w:t>),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lastRenderedPageBreak/>
        <w:t xml:space="preserve">prawo wykonywania zawodu – w przypadku lekarzy, lekarzy dentystów, pielęgniarek </w:t>
      </w:r>
      <w:r w:rsidRPr="00A8083C">
        <w:rPr>
          <w:rFonts w:ascii="Arial Narrow" w:hAnsi="Arial Narrow"/>
        </w:rPr>
        <w:br/>
        <w:t>i położnych,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kopie świadectw pracy,</w:t>
      </w:r>
    </w:p>
    <w:p w:rsidR="000F61D3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zgoda na przetwarzanie danych osobowych,</w:t>
      </w:r>
    </w:p>
    <w:p w:rsidR="00287F6E" w:rsidRPr="00A8083C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oświadczenie o znajomości języka angielskiego na poziomie umożliwiającym prowadzenie zajęć w tym języku</w:t>
      </w:r>
    </w:p>
    <w:p w:rsidR="00366AED" w:rsidRPr="00A8083C" w:rsidRDefault="00287F6E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>opinię dziekana i kierownika jednostki</w:t>
      </w:r>
    </w:p>
    <w:p w:rsidR="000F61D3" w:rsidRPr="00A8083C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A8083C">
        <w:rPr>
          <w:rFonts w:ascii="Arial Narrow" w:hAnsi="Arial Narrow"/>
        </w:rPr>
        <w:t xml:space="preserve">W przypadku ubiegania się o zatrudnienie w pełnym wymiarze czasu pracy w druku oświadczeń, </w:t>
      </w:r>
      <w:r w:rsidRPr="00A8083C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Pr="00366AED" w:rsidRDefault="000F61D3" w:rsidP="00366AED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0509AA">
        <w:rPr>
          <w:rFonts w:ascii="Arial Narrow" w:hAnsi="Arial Narrow"/>
          <w:b/>
        </w:rPr>
        <w:t>07</w:t>
      </w:r>
      <w:bookmarkStart w:id="0" w:name="_GoBack"/>
      <w:bookmarkEnd w:id="0"/>
      <w:r w:rsidR="00830D56">
        <w:rPr>
          <w:rFonts w:ascii="Arial Narrow" w:hAnsi="Arial Narrow"/>
          <w:b/>
        </w:rPr>
        <w:t xml:space="preserve"> sierpnia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</w:t>
      </w:r>
      <w:r w:rsidR="009706D5">
        <w:rPr>
          <w:rFonts w:ascii="Arial Narrow" w:hAnsi="Arial Narrow"/>
          <w:b/>
          <w:color w:val="000000" w:themeColor="text1"/>
        </w:rPr>
        <w:t xml:space="preserve">0 września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C89A4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23217"/>
    <w:multiLevelType w:val="hybridMultilevel"/>
    <w:tmpl w:val="A2B8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352E"/>
    <w:multiLevelType w:val="hybridMultilevel"/>
    <w:tmpl w:val="929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509AA"/>
    <w:rsid w:val="000D3C3D"/>
    <w:rsid w:val="000F61D3"/>
    <w:rsid w:val="00120F03"/>
    <w:rsid w:val="00131F59"/>
    <w:rsid w:val="00173BB8"/>
    <w:rsid w:val="001B6697"/>
    <w:rsid w:val="00287F6E"/>
    <w:rsid w:val="002F319A"/>
    <w:rsid w:val="003037E9"/>
    <w:rsid w:val="00306A22"/>
    <w:rsid w:val="00366AED"/>
    <w:rsid w:val="003B6E0C"/>
    <w:rsid w:val="00403ACC"/>
    <w:rsid w:val="0042390C"/>
    <w:rsid w:val="0043074B"/>
    <w:rsid w:val="0044631F"/>
    <w:rsid w:val="00546DF8"/>
    <w:rsid w:val="00681E72"/>
    <w:rsid w:val="006C1008"/>
    <w:rsid w:val="00754127"/>
    <w:rsid w:val="007C790E"/>
    <w:rsid w:val="00830D56"/>
    <w:rsid w:val="008D3719"/>
    <w:rsid w:val="008E7868"/>
    <w:rsid w:val="00912229"/>
    <w:rsid w:val="009358A8"/>
    <w:rsid w:val="0094364F"/>
    <w:rsid w:val="00950953"/>
    <w:rsid w:val="009706D5"/>
    <w:rsid w:val="009A42B9"/>
    <w:rsid w:val="009E04DF"/>
    <w:rsid w:val="009E1BD1"/>
    <w:rsid w:val="00A5436A"/>
    <w:rsid w:val="00A8083C"/>
    <w:rsid w:val="00C33548"/>
    <w:rsid w:val="00CC41DD"/>
    <w:rsid w:val="00D371FF"/>
    <w:rsid w:val="00DA05B4"/>
    <w:rsid w:val="00E73426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22</cp:revision>
  <cp:lastPrinted>2020-07-03T07:43:00Z</cp:lastPrinted>
  <dcterms:created xsi:type="dcterms:W3CDTF">2019-12-10T13:02:00Z</dcterms:created>
  <dcterms:modified xsi:type="dcterms:W3CDTF">2020-07-03T11:46:00Z</dcterms:modified>
</cp:coreProperties>
</file>