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7897F" w14:textId="7FA2543B" w:rsidR="00BB580A" w:rsidRPr="00BB580A" w:rsidRDefault="004204CA" w:rsidP="00BB580A">
      <w:r w:rsidRPr="009E3EDF">
        <w:t xml:space="preserve"> </w:t>
      </w:r>
    </w:p>
    <w:p w14:paraId="4BB2A614" w14:textId="55B1461F" w:rsidR="00C66FB7" w:rsidRPr="00D96C6A" w:rsidRDefault="00C66FB7" w:rsidP="00C66FB7">
      <w:pPr>
        <w:spacing w:line="239" w:lineRule="auto"/>
        <w:ind w:left="2340"/>
        <w:jc w:val="right"/>
        <w:rPr>
          <w:rFonts w:ascii="Cambria" w:hAnsi="Cambria" w:cs="Arial"/>
          <w:lang w:eastAsia="pl-PL"/>
        </w:rPr>
      </w:pPr>
      <w:r w:rsidRPr="00D96C6A">
        <w:rPr>
          <w:rFonts w:ascii="Cambria" w:hAnsi="Cambria" w:cs="Arial"/>
          <w:lang w:eastAsia="pl-PL"/>
        </w:rPr>
        <w:t xml:space="preserve">Szczecin, dn. </w:t>
      </w:r>
      <w:r w:rsidR="00DC579A">
        <w:rPr>
          <w:rFonts w:ascii="Cambria" w:hAnsi="Cambria" w:cs="Arial"/>
          <w:lang w:eastAsia="pl-PL"/>
        </w:rPr>
        <w:t>02</w:t>
      </w:r>
      <w:r w:rsidR="007549DA">
        <w:rPr>
          <w:rFonts w:ascii="Cambria" w:hAnsi="Cambria" w:cs="Arial"/>
          <w:lang w:eastAsia="pl-PL"/>
        </w:rPr>
        <w:t>.</w:t>
      </w:r>
      <w:r w:rsidR="00F83DC1">
        <w:rPr>
          <w:rFonts w:ascii="Cambria" w:hAnsi="Cambria" w:cs="Arial"/>
          <w:lang w:eastAsia="pl-PL"/>
        </w:rPr>
        <w:t>10</w:t>
      </w:r>
      <w:r w:rsidR="007549DA">
        <w:rPr>
          <w:rFonts w:ascii="Cambria" w:hAnsi="Cambria" w:cs="Arial"/>
          <w:lang w:eastAsia="pl-PL"/>
        </w:rPr>
        <w:t>.2019</w:t>
      </w:r>
      <w:r w:rsidRPr="00D96C6A">
        <w:rPr>
          <w:rFonts w:ascii="Cambria" w:hAnsi="Cambria" w:cs="Arial"/>
          <w:lang w:eastAsia="pl-PL"/>
        </w:rPr>
        <w:t xml:space="preserve"> r.</w:t>
      </w:r>
    </w:p>
    <w:p w14:paraId="274941D6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06F6E35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B7F1D16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668BA11E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3F3652A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A426801" w14:textId="77777777" w:rsidR="00A61BD8" w:rsidRDefault="00C44994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 w:rsidRPr="00D01679"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 xml:space="preserve">OGŁOSZENIE </w:t>
      </w:r>
    </w:p>
    <w:p w14:paraId="13980C0E" w14:textId="5308F8EC" w:rsidR="00C44994" w:rsidRPr="00D01679" w:rsidRDefault="00C44994" w:rsidP="00D01679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highlight w:val="yellow"/>
          <w:lang w:eastAsia="pl-PL"/>
        </w:rPr>
      </w:pPr>
      <w:r w:rsidRPr="00D01679"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>O ZAMÓWIENIU NA USŁUGI SPOŁECZNE</w:t>
      </w:r>
    </w:p>
    <w:p w14:paraId="4B131E5F" w14:textId="77777777" w:rsidR="00D01679" w:rsidRPr="00D01679" w:rsidRDefault="00D01679" w:rsidP="00D01679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proofErr w:type="gramStart"/>
      <w:r w:rsidRPr="00D01679">
        <w:rPr>
          <w:rFonts w:cs="Arial"/>
          <w:b/>
          <w:sz w:val="28"/>
          <w:szCs w:val="28"/>
          <w:lang w:eastAsia="pl-PL"/>
        </w:rPr>
        <w:t>nr</w:t>
      </w:r>
      <w:proofErr w:type="gramEnd"/>
      <w:r w:rsidRPr="00D01679">
        <w:rPr>
          <w:rFonts w:cs="Arial"/>
          <w:b/>
          <w:sz w:val="28"/>
          <w:szCs w:val="28"/>
          <w:lang w:eastAsia="pl-PL"/>
        </w:rPr>
        <w:t xml:space="preserve"> 26/INTEGRATION/DFZ/2019</w:t>
      </w:r>
    </w:p>
    <w:p w14:paraId="3780FF93" w14:textId="77777777" w:rsidR="00C44994" w:rsidRPr="005B3D3E" w:rsidRDefault="00C44994" w:rsidP="00C44994">
      <w:pPr>
        <w:rPr>
          <w:rFonts w:ascii="Cambria" w:hAnsi="Cambria" w:cs="Arial"/>
          <w:b/>
          <w:lang w:eastAsia="pl-PL"/>
        </w:rPr>
      </w:pPr>
    </w:p>
    <w:p w14:paraId="73D5CBEE" w14:textId="77777777" w:rsidR="00140A86" w:rsidRDefault="00140A86" w:rsidP="00C12ED4">
      <w:pPr>
        <w:spacing w:before="240"/>
        <w:jc w:val="center"/>
        <w:rPr>
          <w:rFonts w:cs="Arial"/>
          <w:b/>
        </w:rPr>
      </w:pPr>
    </w:p>
    <w:p w14:paraId="5EA71936" w14:textId="77777777" w:rsidR="003574E0" w:rsidRDefault="003574E0" w:rsidP="00C12ED4">
      <w:pPr>
        <w:spacing w:before="240"/>
        <w:jc w:val="center"/>
        <w:rPr>
          <w:rFonts w:cs="Arial"/>
          <w:b/>
        </w:rPr>
      </w:pPr>
    </w:p>
    <w:p w14:paraId="3362EAD6" w14:textId="77777777" w:rsidR="00C12ED4" w:rsidRPr="00EA1EA3" w:rsidRDefault="00C12ED4" w:rsidP="00C12ED4">
      <w:pPr>
        <w:spacing w:before="240"/>
        <w:jc w:val="center"/>
        <w:rPr>
          <w:rFonts w:cs="Arial"/>
        </w:rPr>
      </w:pPr>
      <w:r w:rsidRPr="00EA1EA3">
        <w:rPr>
          <w:rFonts w:cs="Arial"/>
        </w:rPr>
        <w:t>Nazwa nadana zamówieniu przez Zamawiającego:</w:t>
      </w:r>
    </w:p>
    <w:p w14:paraId="716667A8" w14:textId="77777777" w:rsidR="003554C3" w:rsidRDefault="00C12ED4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EA1EA3">
        <w:rPr>
          <w:rFonts w:cs="Arial"/>
          <w:b/>
          <w:sz w:val="24"/>
          <w:szCs w:val="24"/>
          <w:lang w:eastAsia="pl-PL"/>
        </w:rPr>
        <w:t xml:space="preserve">Usługa szkoleniowa dla kadry dydaktycznej Pomorskiego Uniwersytetu Medycznego </w:t>
      </w:r>
      <w:r w:rsidRPr="00EA1EA3">
        <w:rPr>
          <w:rFonts w:cs="Arial"/>
          <w:b/>
          <w:sz w:val="24"/>
          <w:szCs w:val="24"/>
          <w:lang w:eastAsia="pl-PL"/>
        </w:rPr>
        <w:br/>
        <w:t xml:space="preserve">w Szczecinie w ramach projektu „Integration Zintegrowany rozwój - Pomorskiego Uniwersytetu Medycznego w Szczecinie” </w:t>
      </w:r>
    </w:p>
    <w:p w14:paraId="74D7F213" w14:textId="5E541E6E" w:rsidR="00C12ED4" w:rsidRPr="00EA1EA3" w:rsidRDefault="0020555D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EA1EA3">
        <w:rPr>
          <w:rFonts w:cs="Arial"/>
          <w:b/>
          <w:sz w:val="24"/>
          <w:szCs w:val="24"/>
          <w:lang w:eastAsia="pl-PL"/>
        </w:rPr>
        <w:t>Umowa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 nr POWR.03.05.00-00-Z047/18-00</w:t>
      </w:r>
    </w:p>
    <w:p w14:paraId="1B6EB70B" w14:textId="77777777" w:rsidR="003B2D3B" w:rsidRDefault="003B2D3B" w:rsidP="00C12ED4">
      <w:pPr>
        <w:jc w:val="center"/>
        <w:rPr>
          <w:rFonts w:cs="Arial"/>
          <w:lang w:eastAsia="pl-PL"/>
        </w:rPr>
      </w:pPr>
    </w:p>
    <w:p w14:paraId="7B7CC037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7BE6F484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63F536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267076F5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4390603B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14C89F5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F9663C9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0E0CCF3E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C772D55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12C503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14:paraId="221CC13C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14:paraId="442DD6AA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proofErr w:type="gramStart"/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>w</w:t>
      </w:r>
      <w:proofErr w:type="gramEnd"/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 Szczecinie </w:t>
      </w:r>
    </w:p>
    <w:p w14:paraId="2D91169E" w14:textId="55200901" w:rsidR="00FE5251" w:rsidRPr="00FE5251" w:rsidRDefault="00FE5251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8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</w:t>
      </w:r>
      <w:proofErr w:type="gram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mgr</w:t>
      </w:r>
      <w:proofErr w:type="gramEnd"/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inż. Krzysztof </w:t>
      </w:r>
      <w:proofErr w:type="spell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Goralski</w:t>
      </w:r>
      <w:proofErr w:type="spellEnd"/>
    </w:p>
    <w:p w14:paraId="321D8397" w14:textId="68D2A0D7" w:rsidR="00FE5251" w:rsidRPr="00FE5251" w:rsidRDefault="00FE5251" w:rsidP="00FE525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  Szczecin, dnia </w:t>
      </w:r>
      <w:r>
        <w:rPr>
          <w:rFonts w:ascii="Calibri" w:eastAsia="Calibri" w:hAnsi="Calibri" w:cs="Calibri"/>
          <w:sz w:val="24"/>
          <w:szCs w:val="24"/>
          <w:lang w:eastAsia="pl-PL"/>
        </w:rPr>
        <w:t>0</w:t>
      </w:r>
      <w:r w:rsidR="00DC579A">
        <w:rPr>
          <w:rFonts w:ascii="Calibri" w:eastAsia="Calibri" w:hAnsi="Calibri" w:cs="Calibri"/>
          <w:sz w:val="24"/>
          <w:szCs w:val="24"/>
          <w:lang w:eastAsia="pl-PL"/>
        </w:rPr>
        <w:t>2</w:t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>.</w:t>
      </w:r>
      <w:r>
        <w:rPr>
          <w:rFonts w:ascii="Calibri" w:eastAsia="Calibri" w:hAnsi="Calibri" w:cs="Calibri"/>
          <w:sz w:val="24"/>
          <w:szCs w:val="24"/>
          <w:lang w:eastAsia="pl-PL"/>
        </w:rPr>
        <w:t>10</w:t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.2019 </w:t>
      </w:r>
      <w:proofErr w:type="gramStart"/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r. </w:t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</w:t>
      </w:r>
      <w:proofErr w:type="gramEnd"/>
      <w:r w:rsidRPr="00FE5251">
        <w:rPr>
          <w:rFonts w:ascii="Calibri" w:eastAsia="Calibri" w:hAnsi="Calibri" w:cs="Calibri"/>
          <w:sz w:val="24"/>
          <w:szCs w:val="24"/>
          <w:lang w:eastAsia="pl-PL"/>
        </w:rPr>
        <w:t>...............................</w:t>
      </w:r>
    </w:p>
    <w:p w14:paraId="314E09AE" w14:textId="77777777" w:rsidR="00FE5251" w:rsidRPr="00FE5251" w:rsidRDefault="00FE5251" w:rsidP="00FE5251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14:paraId="19D6192D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14:paraId="777F0E47" w14:textId="77777777" w:rsidR="003574E0" w:rsidRDefault="003574E0" w:rsidP="00FE5251">
      <w:pPr>
        <w:rPr>
          <w:rFonts w:cs="Arial"/>
          <w:lang w:eastAsia="pl-PL"/>
        </w:rPr>
      </w:pPr>
    </w:p>
    <w:p w14:paraId="6053A829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701D6255" w14:textId="77777777" w:rsidR="00DC579A" w:rsidRDefault="00DC579A" w:rsidP="00DC579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1BAA14F7" w14:textId="77777777" w:rsidR="00DC579A" w:rsidRDefault="00DC579A" w:rsidP="00DC579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14707CD9" w14:textId="77777777" w:rsidR="00DC579A" w:rsidRDefault="00DC579A" w:rsidP="00DC579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0170E975" w14:textId="66F3076B" w:rsidR="00C66FB7" w:rsidRPr="006C5C3A" w:rsidRDefault="00411903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Nazwa i adres zamawiającego:</w:t>
      </w:r>
    </w:p>
    <w:p w14:paraId="63B8D36A" w14:textId="77777777" w:rsidR="00C66FB7" w:rsidRPr="006C5C3A" w:rsidRDefault="00C66FB7" w:rsidP="00EB6AC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14:paraId="44938644" w14:textId="77777777" w:rsidR="00C66FB7" w:rsidRPr="006C5C3A" w:rsidRDefault="00C66FB7" w:rsidP="00EB6AC7">
      <w:pPr>
        <w:spacing w:after="0" w:line="240" w:lineRule="auto"/>
        <w:ind w:right="1123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ul</w:t>
      </w:r>
      <w:proofErr w:type="gramEnd"/>
      <w:r w:rsidRPr="006C5C3A">
        <w:rPr>
          <w:rFonts w:cs="Arial"/>
          <w:lang w:eastAsia="pl-PL"/>
        </w:rPr>
        <w:t xml:space="preserve">. Rybacka 1 </w:t>
      </w:r>
    </w:p>
    <w:p w14:paraId="6A92AE33" w14:textId="77777777" w:rsidR="00C66FB7" w:rsidRPr="006C5C3A" w:rsidRDefault="00C66FB7" w:rsidP="00EB6AC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14:paraId="3D485D89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14:paraId="1C392358" w14:textId="3B3E8CFB" w:rsidR="000B7997" w:rsidRPr="00A453C0" w:rsidRDefault="000B7997" w:rsidP="000B7997">
      <w:pPr>
        <w:spacing w:after="0" w:line="240" w:lineRule="auto"/>
        <w:jc w:val="both"/>
        <w:rPr>
          <w:rFonts w:ascii="Calibri" w:hAnsi="Calibri" w:cs="Calibri"/>
          <w:bCs/>
          <w:u w:val="single"/>
          <w:lang w:val="en-US"/>
        </w:rPr>
      </w:pPr>
      <w:proofErr w:type="gramStart"/>
      <w:r w:rsidRPr="00A453C0">
        <w:rPr>
          <w:rFonts w:ascii="Calibri" w:hAnsi="Calibri" w:cs="Calibri"/>
          <w:bCs/>
          <w:lang w:val="en-US"/>
        </w:rPr>
        <w:t>e-mail</w:t>
      </w:r>
      <w:proofErr w:type="gramEnd"/>
      <w:r w:rsidRPr="00A453C0">
        <w:rPr>
          <w:rFonts w:ascii="Calibri" w:hAnsi="Calibri" w:cs="Calibri"/>
          <w:bCs/>
          <w:lang w:val="en-US"/>
        </w:rPr>
        <w:t xml:space="preserve">: </w:t>
      </w:r>
      <w:hyperlink r:id="rId8" w:history="1">
        <w:r w:rsidRPr="00A453C0">
          <w:rPr>
            <w:rFonts w:ascii="Calibri" w:hAnsi="Calibri" w:cs="Calibri"/>
            <w:bCs/>
            <w:color w:val="0000FF"/>
            <w:u w:val="single"/>
            <w:lang w:val="en-US"/>
          </w:rPr>
          <w:t>fundusze@pum.edu.pl</w:t>
        </w:r>
      </w:hyperlink>
      <w:r w:rsidRPr="00A453C0">
        <w:rPr>
          <w:rFonts w:ascii="Calibri" w:hAnsi="Calibri" w:cs="Calibri"/>
          <w:bCs/>
          <w:lang w:val="en-US"/>
        </w:rPr>
        <w:t xml:space="preserve"> </w:t>
      </w:r>
    </w:p>
    <w:p w14:paraId="570DA0E3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Pr="00C94B3C">
        <w:rPr>
          <w:rFonts w:ascii="Calibri" w:hAnsi="Calibri" w:cs="Calibri"/>
          <w:bCs/>
          <w:color w:val="0000FF"/>
          <w:u w:val="single"/>
        </w:rPr>
        <w:t>https</w:t>
      </w:r>
      <w:proofErr w:type="gramStart"/>
      <w:r w:rsidRPr="00C94B3C">
        <w:rPr>
          <w:rFonts w:ascii="Calibri" w:hAnsi="Calibri" w:cs="Calibri"/>
          <w:bCs/>
          <w:color w:val="0000FF"/>
          <w:u w:val="single"/>
        </w:rPr>
        <w:t>://bip</w:t>
      </w:r>
      <w:proofErr w:type="gramEnd"/>
      <w:r w:rsidRPr="00C94B3C">
        <w:rPr>
          <w:rFonts w:ascii="Calibri" w:hAnsi="Calibri" w:cs="Calibri"/>
          <w:bCs/>
          <w:color w:val="0000FF"/>
          <w:u w:val="single"/>
        </w:rPr>
        <w:t>.</w:t>
      </w:r>
      <w:proofErr w:type="gramStart"/>
      <w:r w:rsidRPr="00C94B3C">
        <w:rPr>
          <w:rFonts w:ascii="Calibri" w:hAnsi="Calibri" w:cs="Calibri"/>
          <w:bCs/>
          <w:color w:val="0000FF"/>
          <w:u w:val="single"/>
        </w:rPr>
        <w:t>pum</w:t>
      </w:r>
      <w:proofErr w:type="gramEnd"/>
      <w:r w:rsidRPr="00C94B3C">
        <w:rPr>
          <w:rFonts w:ascii="Calibri" w:hAnsi="Calibri" w:cs="Calibri"/>
          <w:bCs/>
          <w:color w:val="0000FF"/>
          <w:u w:val="single"/>
        </w:rPr>
        <w:t>.</w:t>
      </w:r>
      <w:proofErr w:type="gramStart"/>
      <w:r w:rsidRPr="00C94B3C">
        <w:rPr>
          <w:rFonts w:ascii="Calibri" w:hAnsi="Calibri" w:cs="Calibri"/>
          <w:bCs/>
          <w:color w:val="0000FF"/>
          <w:u w:val="single"/>
        </w:rPr>
        <w:t>edu</w:t>
      </w:r>
      <w:proofErr w:type="gramEnd"/>
      <w:r w:rsidRPr="00C94B3C">
        <w:rPr>
          <w:rFonts w:ascii="Calibri" w:hAnsi="Calibri" w:cs="Calibri"/>
          <w:bCs/>
          <w:color w:val="0000FF"/>
          <w:u w:val="single"/>
        </w:rPr>
        <w:t>.</w:t>
      </w:r>
      <w:proofErr w:type="gramStart"/>
      <w:r w:rsidRPr="00C94B3C">
        <w:rPr>
          <w:rFonts w:ascii="Calibri" w:hAnsi="Calibri" w:cs="Calibri"/>
          <w:bCs/>
          <w:color w:val="0000FF"/>
          <w:u w:val="single"/>
        </w:rPr>
        <w:t>pl</w:t>
      </w:r>
      <w:proofErr w:type="gramEnd"/>
      <w:r w:rsidRPr="00C94B3C">
        <w:rPr>
          <w:rFonts w:ascii="Calibri" w:hAnsi="Calibri" w:cs="Calibri"/>
          <w:bCs/>
          <w:color w:val="0000FF"/>
          <w:u w:val="single"/>
        </w:rPr>
        <w:t xml:space="preserve"> </w:t>
      </w:r>
    </w:p>
    <w:p w14:paraId="40E20DF7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Godziny urzędowania zamawiającego: od poniedziałku do piątku</w:t>
      </w:r>
      <w:proofErr w:type="gramStart"/>
      <w:r w:rsidRPr="00C94B3C">
        <w:rPr>
          <w:rFonts w:ascii="Calibri" w:hAnsi="Calibri" w:cs="Calibri"/>
          <w:bCs/>
        </w:rPr>
        <w:t xml:space="preserve"> 7:30 do</w:t>
      </w:r>
      <w:proofErr w:type="gramEnd"/>
      <w:r w:rsidRPr="00C94B3C">
        <w:rPr>
          <w:rFonts w:ascii="Calibri" w:hAnsi="Calibri" w:cs="Calibri"/>
          <w:bCs/>
        </w:rPr>
        <w:t xml:space="preserve"> 15:30</w:t>
      </w:r>
    </w:p>
    <w:p w14:paraId="4A05FC19" w14:textId="77777777" w:rsidR="00C66FB7" w:rsidRPr="000B7997" w:rsidRDefault="00C66FB7" w:rsidP="008449A6">
      <w:pPr>
        <w:spacing w:after="0"/>
        <w:rPr>
          <w:rFonts w:eastAsia="Times New Roman" w:cs="Arial"/>
          <w:lang w:eastAsia="pl-PL"/>
        </w:rPr>
      </w:pPr>
    </w:p>
    <w:p w14:paraId="62A53255" w14:textId="77777777" w:rsidR="00C66FB7" w:rsidRPr="006C5C3A" w:rsidRDefault="00C66FB7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Tryb udzielenia zamówienia:</w:t>
      </w:r>
    </w:p>
    <w:p w14:paraId="151F6882" w14:textId="77777777" w:rsidR="00B0081E" w:rsidRPr="000B7997" w:rsidRDefault="00B0081E" w:rsidP="00A6471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Tahoma"/>
          <w:bCs/>
          <w:sz w:val="22"/>
          <w:szCs w:val="22"/>
        </w:rPr>
        <w:t>Do udzielenia przedmiotowego zamówienia zastosowanie mają przepisy dotyczące zamówień na usługi społeczne, o których mowa w rozdziale 6 ustawy z dnia 29 stycznia 2004 r. Prawo zamówień publicznych (</w:t>
      </w:r>
      <w:r w:rsidR="00CB08F5" w:rsidRPr="000B7997">
        <w:rPr>
          <w:rFonts w:asciiTheme="minorHAnsi" w:hAnsiTheme="minorHAnsi" w:cs="Tahoma"/>
          <w:bCs/>
          <w:sz w:val="22"/>
          <w:szCs w:val="22"/>
        </w:rPr>
        <w:t xml:space="preserve">Dz. U. </w:t>
      </w:r>
      <w:proofErr w:type="gramStart"/>
      <w:r w:rsidR="00CB08F5" w:rsidRPr="000B7997">
        <w:rPr>
          <w:rFonts w:asciiTheme="minorHAnsi" w:hAnsiTheme="minorHAnsi" w:cs="Tahoma"/>
          <w:bCs/>
          <w:sz w:val="22"/>
          <w:szCs w:val="22"/>
        </w:rPr>
        <w:t>z</w:t>
      </w:r>
      <w:proofErr w:type="gramEnd"/>
      <w:r w:rsidR="00CB08F5" w:rsidRPr="000B7997">
        <w:rPr>
          <w:rFonts w:asciiTheme="minorHAnsi" w:hAnsiTheme="minorHAnsi" w:cs="Tahoma"/>
          <w:bCs/>
          <w:sz w:val="22"/>
          <w:szCs w:val="22"/>
        </w:rPr>
        <w:t xml:space="preserve"> 2018 r.; poz. 1986 </w:t>
      </w:r>
      <w:proofErr w:type="spellStart"/>
      <w:r w:rsidR="00CB08F5" w:rsidRPr="000B7997">
        <w:rPr>
          <w:rFonts w:asciiTheme="minorHAnsi" w:hAnsiTheme="minorHAnsi" w:cs="Tahoma"/>
          <w:bCs/>
          <w:sz w:val="22"/>
          <w:szCs w:val="22"/>
        </w:rPr>
        <w:t>t.j</w:t>
      </w:r>
      <w:proofErr w:type="spellEnd"/>
      <w:r w:rsidR="00CB08F5" w:rsidRPr="000B7997">
        <w:rPr>
          <w:rFonts w:asciiTheme="minorHAnsi" w:hAnsiTheme="minorHAnsi" w:cs="Tahoma"/>
          <w:bCs/>
          <w:sz w:val="22"/>
          <w:szCs w:val="22"/>
        </w:rPr>
        <w:t>.</w:t>
      </w:r>
      <w:r w:rsidRPr="000B7997">
        <w:rPr>
          <w:rFonts w:asciiTheme="minorHAnsi" w:hAnsiTheme="minorHAnsi" w:cs="Tahoma"/>
          <w:bCs/>
          <w:sz w:val="22"/>
          <w:szCs w:val="22"/>
        </w:rPr>
        <w:t>)</w:t>
      </w:r>
    </w:p>
    <w:p w14:paraId="3475EDC8" w14:textId="5D077CFB" w:rsidR="000B7997" w:rsidRPr="000B7997" w:rsidRDefault="00CB08F5" w:rsidP="00A6471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Tahoma"/>
          <w:bCs/>
          <w:sz w:val="22"/>
          <w:szCs w:val="22"/>
        </w:rPr>
        <w:t xml:space="preserve">Wartość zamówienia nie przekracza kwot określonych w art. 138g ust. 1. (tj. poniżej </w:t>
      </w:r>
      <w:r w:rsidR="00763F1F" w:rsidRPr="000B7997">
        <w:rPr>
          <w:rFonts w:asciiTheme="minorHAnsi" w:hAnsiTheme="minorHAnsi" w:cs="Tahoma"/>
          <w:bCs/>
          <w:sz w:val="22"/>
          <w:szCs w:val="22"/>
        </w:rPr>
        <w:t>750</w:t>
      </w:r>
      <w:r w:rsidR="00DC579A">
        <w:rPr>
          <w:rFonts w:asciiTheme="minorHAnsi" w:hAnsiTheme="minorHAnsi" w:cs="Tahoma"/>
          <w:bCs/>
          <w:sz w:val="22"/>
          <w:szCs w:val="22"/>
        </w:rPr>
        <w:t> 000,00 Euro</w:t>
      </w:r>
      <w:r w:rsidRPr="000B7997">
        <w:rPr>
          <w:rFonts w:asciiTheme="minorHAnsi" w:hAnsiTheme="minorHAnsi" w:cs="Tahoma"/>
          <w:bCs/>
          <w:sz w:val="22"/>
          <w:szCs w:val="22"/>
        </w:rPr>
        <w:t>, w związku z tym do udzielenia zamówienia stosuje się przepisy wynikające z art. 138 o ust. 2-4 ww. ustawy</w:t>
      </w:r>
      <w:r w:rsidR="000B7997" w:rsidRPr="000B7997"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 w:rsidR="000B7997" w:rsidRPr="000B7997">
        <w:rPr>
          <w:rFonts w:asciiTheme="minorHAnsi" w:hAnsiTheme="minorHAnsi" w:cs="Tahoma"/>
          <w:bCs/>
          <w:sz w:val="22"/>
          <w:szCs w:val="22"/>
        </w:rPr>
        <w:t>Pzp</w:t>
      </w:r>
      <w:proofErr w:type="spellEnd"/>
      <w:r w:rsidR="000B7997" w:rsidRPr="000B7997">
        <w:rPr>
          <w:rFonts w:asciiTheme="minorHAnsi" w:hAnsiTheme="minorHAnsi" w:cs="Tahoma"/>
          <w:bCs/>
          <w:sz w:val="22"/>
          <w:szCs w:val="22"/>
        </w:rPr>
        <w:t>.</w:t>
      </w:r>
    </w:p>
    <w:p w14:paraId="1B481B9D" w14:textId="2B2FECC6" w:rsidR="00CB08F5" w:rsidRPr="000B7997" w:rsidRDefault="00CB08F5" w:rsidP="00A6471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Arial"/>
          <w:sz w:val="22"/>
          <w:szCs w:val="22"/>
        </w:rPr>
        <w:t xml:space="preserve">Niniejsze zamówienie jest współfinansowane przez Unię Europejską ze środków Europejskiego Funduszu Społecznego </w:t>
      </w:r>
      <w:r w:rsidR="00967827" w:rsidRPr="000B7997">
        <w:rPr>
          <w:rFonts w:asciiTheme="minorHAnsi" w:hAnsiTheme="minorHAnsi" w:cs="Arial"/>
          <w:sz w:val="22"/>
          <w:szCs w:val="22"/>
        </w:rPr>
        <w:t>w ramach Programu Operacyjnego Wiedza Edukacja Rozwój 2014-2020. P</w:t>
      </w:r>
      <w:r w:rsidRPr="000B7997">
        <w:rPr>
          <w:rFonts w:asciiTheme="minorHAnsi" w:hAnsiTheme="minorHAnsi" w:cs="Arial"/>
          <w:sz w:val="22"/>
          <w:szCs w:val="22"/>
        </w:rPr>
        <w:t>rojekt „Integration Zintegrowany rozwój - Pomorskiego Uniwersytetu Medycznego w Szczecinie” umowa nr POWR.03.05.00-00-Z047/18-00.</w:t>
      </w:r>
    </w:p>
    <w:p w14:paraId="15DCFFB6" w14:textId="77777777" w:rsidR="00140A86" w:rsidRPr="006C5C3A" w:rsidRDefault="00140A86" w:rsidP="00140A86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25C91EA1" w14:textId="6720AB21" w:rsidR="00C66FB7" w:rsidRDefault="00C66FB7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przedmiotu zamówienia</w:t>
      </w:r>
    </w:p>
    <w:p w14:paraId="6B5207E6" w14:textId="77777777" w:rsidR="00DC579A" w:rsidRPr="006C5C3A" w:rsidRDefault="00DC579A" w:rsidP="00DC579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7740A6E8" w14:textId="77777777" w:rsidR="00411903" w:rsidRPr="006C5C3A" w:rsidRDefault="00411903" w:rsidP="00A6471F">
      <w:pPr>
        <w:pStyle w:val="Akapitzlist"/>
        <w:numPr>
          <w:ilvl w:val="0"/>
          <w:numId w:val="12"/>
        </w:numPr>
        <w:spacing w:before="60"/>
        <w:rPr>
          <w:rFonts w:cs="Arial"/>
          <w:lang w:eastAsia="pl-PL"/>
        </w:rPr>
      </w:pPr>
      <w:r w:rsidRPr="006C5C3A">
        <w:t xml:space="preserve">Oznaczenie wg Wspólnego Słownika Zamówień: </w:t>
      </w:r>
      <w:r w:rsidRPr="000B7997">
        <w:rPr>
          <w:b/>
        </w:rPr>
        <w:t>80000000-4</w:t>
      </w:r>
      <w:r w:rsidRPr="006C5C3A">
        <w:t xml:space="preserve"> Usługi edukacyjne i szkoleniowe</w:t>
      </w:r>
    </w:p>
    <w:p w14:paraId="065015DC" w14:textId="77777777" w:rsidR="00C66FB7" w:rsidRPr="006C5C3A" w:rsidRDefault="00C66FB7" w:rsidP="00A6471F">
      <w:pPr>
        <w:pStyle w:val="Akapitzlist"/>
        <w:numPr>
          <w:ilvl w:val="0"/>
          <w:numId w:val="12"/>
        </w:numPr>
        <w:spacing w:before="60"/>
        <w:jc w:val="both"/>
      </w:pPr>
      <w:r w:rsidRPr="006C5C3A">
        <w:rPr>
          <w:rFonts w:cs="Arial"/>
          <w:lang w:eastAsia="pl-PL"/>
        </w:rPr>
        <w:t xml:space="preserve">Przedmiotem zamówienia jest </w:t>
      </w:r>
      <w:r w:rsidRPr="006C5C3A">
        <w:t xml:space="preserve">świadczenie usługi szkoleniowej polegającej na zorganizowaniu oraz przeprowadzeniu </w:t>
      </w:r>
      <w:r w:rsidR="009B475E" w:rsidRPr="006C5C3A">
        <w:t xml:space="preserve">warsztatów </w:t>
      </w:r>
      <w:r w:rsidRPr="006C5C3A">
        <w:t xml:space="preserve">skierowanych do </w:t>
      </w:r>
      <w:r w:rsidR="009B475E" w:rsidRPr="006C5C3A">
        <w:t xml:space="preserve">4 osób </w:t>
      </w:r>
      <w:r w:rsidRPr="006C5C3A">
        <w:t xml:space="preserve">kadry </w:t>
      </w:r>
      <w:r w:rsidR="00BA2A24" w:rsidRPr="006C5C3A">
        <w:t>dydaktycznej</w:t>
      </w:r>
      <w:r w:rsidRPr="006C5C3A">
        <w:t xml:space="preserve"> Pomorskiego Uniwersytetu Medycznego w Szczecinie w ramach projektu </w:t>
      </w:r>
      <w:r w:rsidR="00BA2A24" w:rsidRPr="006C5C3A">
        <w:rPr>
          <w:rFonts w:cs="Arial"/>
          <w:lang w:eastAsia="pl-PL"/>
        </w:rPr>
        <w:t xml:space="preserve">„Integration Zintegrowany </w:t>
      </w:r>
      <w:r w:rsidR="009B475E" w:rsidRPr="006C5C3A">
        <w:rPr>
          <w:rFonts w:cs="Arial"/>
          <w:lang w:eastAsia="pl-PL"/>
        </w:rPr>
        <w:t>rozwój - Pomorskiego</w:t>
      </w:r>
      <w:r w:rsidR="00BA2A24" w:rsidRPr="006C5C3A">
        <w:rPr>
          <w:rFonts w:cs="Arial"/>
          <w:lang w:eastAsia="pl-PL"/>
        </w:rPr>
        <w:t xml:space="preserve"> Uniwersytetu Medycznego w </w:t>
      </w:r>
      <w:r w:rsidR="009B475E" w:rsidRPr="006C5C3A">
        <w:rPr>
          <w:rFonts w:cs="Arial"/>
          <w:lang w:eastAsia="pl-PL"/>
        </w:rPr>
        <w:t>Szczecinie” umowa</w:t>
      </w:r>
      <w:r w:rsidR="00BA2A24" w:rsidRPr="006C5C3A">
        <w:rPr>
          <w:rFonts w:cs="Arial"/>
          <w:lang w:eastAsia="pl-PL"/>
        </w:rPr>
        <w:t xml:space="preserve"> nr POWR.03.05.00-00-Z047/18-00</w:t>
      </w:r>
      <w:r w:rsidRPr="006C5C3A">
        <w:t xml:space="preserve"> współfinansowanego ze środków Europejskiego Funduszu Społecznego w ramach Programu Operacyjnego Wiedza Edukacja Rozwój 2014-2020.</w:t>
      </w:r>
      <w:r w:rsidR="009B475E" w:rsidRPr="006C5C3A">
        <w:t xml:space="preserve"> </w:t>
      </w:r>
    </w:p>
    <w:p w14:paraId="49634AE6" w14:textId="7E23A555" w:rsidR="00C66FB7" w:rsidRPr="006C5C3A" w:rsidRDefault="00967827" w:rsidP="00A6471F">
      <w:pPr>
        <w:pStyle w:val="Akapitzlist"/>
        <w:numPr>
          <w:ilvl w:val="0"/>
          <w:numId w:val="12"/>
        </w:numPr>
        <w:tabs>
          <w:tab w:val="left" w:pos="720"/>
        </w:tabs>
        <w:spacing w:before="60"/>
      </w:pPr>
      <w:r w:rsidRPr="006C5C3A">
        <w:rPr>
          <w:rFonts w:cs="Tahoma"/>
        </w:rPr>
        <w:t xml:space="preserve">Szczegółowy opis przedmiotu zamówienia: </w:t>
      </w:r>
    </w:p>
    <w:p w14:paraId="24CC9126" w14:textId="77777777" w:rsidR="00180BB9" w:rsidRPr="006C5C3A" w:rsidRDefault="00180BB9" w:rsidP="00A6471F">
      <w:pPr>
        <w:pStyle w:val="Akapitzlist"/>
        <w:numPr>
          <w:ilvl w:val="0"/>
          <w:numId w:val="21"/>
        </w:numPr>
        <w:tabs>
          <w:tab w:val="left" w:pos="720"/>
        </w:tabs>
        <w:spacing w:before="60"/>
      </w:pPr>
      <w:r w:rsidRPr="006C5C3A">
        <w:rPr>
          <w:rFonts w:cs="Arial"/>
          <w:lang w:eastAsia="pl-PL"/>
        </w:rPr>
        <w:lastRenderedPageBreak/>
        <w:t xml:space="preserve">Zakres tematyczny warsztatów </w:t>
      </w:r>
      <w:r w:rsidR="005B0738" w:rsidRPr="006C5C3A">
        <w:rPr>
          <w:rFonts w:cs="Arial"/>
          <w:lang w:eastAsia="pl-PL"/>
        </w:rPr>
        <w:t>zawiera tabela nr 1:</w:t>
      </w:r>
    </w:p>
    <w:p w14:paraId="2164A882" w14:textId="77777777" w:rsidR="00DC579A" w:rsidRDefault="00DC579A">
      <w:pPr>
        <w:spacing w:after="200" w:line="276" w:lineRule="auto"/>
      </w:pPr>
      <w:r>
        <w:br w:type="page"/>
      </w:r>
    </w:p>
    <w:p w14:paraId="1F1AEDC7" w14:textId="77777777" w:rsidR="00DC579A" w:rsidRDefault="00DC579A" w:rsidP="00DC579A">
      <w:pPr>
        <w:spacing w:after="200" w:line="276" w:lineRule="auto"/>
      </w:pPr>
    </w:p>
    <w:p w14:paraId="56E92589" w14:textId="2DA14683" w:rsidR="00967827" w:rsidRPr="006C5C3A" w:rsidRDefault="00967827" w:rsidP="00DC579A">
      <w:pPr>
        <w:spacing w:after="200" w:line="276" w:lineRule="auto"/>
      </w:pPr>
      <w:r w:rsidRPr="006C5C3A"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66FB7" w:rsidRPr="006C5C3A" w14:paraId="7F314944" w14:textId="77777777" w:rsidTr="00A453C0">
        <w:trPr>
          <w:trHeight w:val="382"/>
        </w:trPr>
        <w:tc>
          <w:tcPr>
            <w:tcW w:w="9060" w:type="dxa"/>
            <w:shd w:val="clear" w:color="auto" w:fill="D9D9D9"/>
          </w:tcPr>
          <w:p w14:paraId="4951F018" w14:textId="77777777" w:rsidR="00967827" w:rsidRPr="006C5C3A" w:rsidRDefault="00E63548" w:rsidP="002B5E44">
            <w:pPr>
              <w:pStyle w:val="Akapitzlist"/>
              <w:ind w:left="0"/>
              <w:rPr>
                <w:rFonts w:cs="Arial"/>
                <w:b/>
                <w:lang w:eastAsia="pl-PL"/>
              </w:rPr>
            </w:pPr>
            <w:r w:rsidRPr="006C5C3A">
              <w:rPr>
                <w:rFonts w:cs="Arial"/>
                <w:b/>
                <w:lang w:eastAsia="pl-PL"/>
              </w:rPr>
              <w:t>Zakres tematyczny warsztatów</w:t>
            </w:r>
          </w:p>
          <w:p w14:paraId="6774997D" w14:textId="77777777" w:rsidR="00C66FB7" w:rsidRPr="006C5C3A" w:rsidRDefault="00E63548" w:rsidP="002B5E44">
            <w:pPr>
              <w:pStyle w:val="Akapitzlist"/>
              <w:ind w:left="0"/>
              <w:rPr>
                <w:rFonts w:cs="Arial"/>
                <w:b/>
                <w:lang w:eastAsia="pl-PL"/>
              </w:rPr>
            </w:pPr>
            <w:r w:rsidRPr="006C5C3A">
              <w:rPr>
                <w:rFonts w:cs="Arial"/>
                <w:b/>
                <w:lang w:eastAsia="pl-PL"/>
              </w:rPr>
              <w:t>„</w:t>
            </w:r>
            <w:r w:rsidR="009B475E" w:rsidRPr="006C5C3A">
              <w:rPr>
                <w:rFonts w:cs="Arial"/>
                <w:b/>
                <w:lang w:eastAsia="pl-PL"/>
              </w:rPr>
              <w:t>Podnoszenie umiejętności w zakresie obsługi i podstaw projektowania druku 3D</w:t>
            </w:r>
            <w:r w:rsidRPr="006C5C3A">
              <w:rPr>
                <w:rFonts w:cs="Arial"/>
                <w:b/>
                <w:lang w:eastAsia="pl-PL"/>
              </w:rPr>
              <w:t>”</w:t>
            </w:r>
            <w:r w:rsidR="009B475E" w:rsidRPr="006C5C3A">
              <w:rPr>
                <w:rFonts w:cs="Arial"/>
                <w:b/>
                <w:lang w:eastAsia="pl-PL"/>
              </w:rPr>
              <w:t xml:space="preserve"> </w:t>
            </w:r>
          </w:p>
        </w:tc>
      </w:tr>
      <w:tr w:rsidR="00C66FB7" w:rsidRPr="006C5C3A" w14:paraId="144590C7" w14:textId="77777777" w:rsidTr="000B7997">
        <w:trPr>
          <w:trHeight w:val="4533"/>
        </w:trPr>
        <w:tc>
          <w:tcPr>
            <w:tcW w:w="9060" w:type="dxa"/>
            <w:shd w:val="clear" w:color="auto" w:fill="auto"/>
          </w:tcPr>
          <w:p w14:paraId="20D4B562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Zasady bezpieczeństwa w pracy przy stanowisku druku 3D;</w:t>
            </w:r>
          </w:p>
          <w:p w14:paraId="1B3F37DC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Obsługa drukarki 3D typu FDM – podstawy</w:t>
            </w:r>
          </w:p>
          <w:p w14:paraId="634EC2CB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Uruchomienie pierwszego wydruku</w:t>
            </w:r>
          </w:p>
          <w:p w14:paraId="5F93D7B6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Przedstawienie popularnych technologii</w:t>
            </w:r>
          </w:p>
          <w:p w14:paraId="45C74585" w14:textId="77777777" w:rsidR="007F5FB0" w:rsidRPr="006C5C3A" w:rsidRDefault="007F5FB0" w:rsidP="00A6471F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Cechy charakterystyczne</w:t>
            </w:r>
          </w:p>
          <w:p w14:paraId="08C2E872" w14:textId="77777777" w:rsidR="007F5FB0" w:rsidRPr="006C5C3A" w:rsidRDefault="007F5FB0" w:rsidP="00A6471F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Możliwości i ograniczenia danych technologii</w:t>
            </w:r>
          </w:p>
          <w:p w14:paraId="385C0AD2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Podstawowe pojęcia druku 3D typu FDM</w:t>
            </w:r>
          </w:p>
          <w:p w14:paraId="3E17F6FA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Obsługa programu do przygotowywania wydruków </w:t>
            </w:r>
          </w:p>
          <w:p w14:paraId="386AA2BF" w14:textId="77777777" w:rsidR="007F5FB0" w:rsidRPr="006C5C3A" w:rsidRDefault="007F5FB0" w:rsidP="00A6471F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Ustawianie modeli 3D na platformie roboczej</w:t>
            </w:r>
          </w:p>
          <w:p w14:paraId="6DF24FA0" w14:textId="77777777" w:rsidR="007F5FB0" w:rsidRPr="006C5C3A" w:rsidRDefault="007F5FB0" w:rsidP="00A6471F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Podstawowe ustawienia wydruku</w:t>
            </w:r>
          </w:p>
          <w:p w14:paraId="03E5AFF4" w14:textId="77777777" w:rsidR="007F5FB0" w:rsidRPr="006C5C3A" w:rsidRDefault="007F5FB0" w:rsidP="00A6471F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Eksport pliku do odpowiedniego formatu (STL)</w:t>
            </w:r>
          </w:p>
          <w:p w14:paraId="1D9BDCD0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Repozytoria darmowych modeli 3D przeznaczonych do druku</w:t>
            </w:r>
          </w:p>
          <w:p w14:paraId="7F72E1BD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Podstawy projektowania 3D – poziom podstawowy </w:t>
            </w:r>
          </w:p>
          <w:p w14:paraId="754B091E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Wykonanie prostego modelu 3D</w:t>
            </w:r>
          </w:p>
          <w:p w14:paraId="5AA9AEAC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Podstawowe techniki tworzenia modeli 3D</w:t>
            </w:r>
          </w:p>
          <w:p w14:paraId="3A9ED02E" w14:textId="77777777" w:rsidR="007F5FB0" w:rsidRPr="006C5C3A" w:rsidRDefault="007F5FB0" w:rsidP="00A6471F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Modelowanie bryłowe</w:t>
            </w:r>
          </w:p>
          <w:p w14:paraId="79A54A6D" w14:textId="77777777" w:rsidR="007F5FB0" w:rsidRPr="006C5C3A" w:rsidRDefault="007F5FB0" w:rsidP="00A6471F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Modelowanie siatkowe</w:t>
            </w:r>
          </w:p>
          <w:p w14:paraId="55253002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Wstęp do zaawansowanego projektowania </w:t>
            </w:r>
          </w:p>
          <w:p w14:paraId="0EAF92AC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Wstęp do zaawansowanej edycji siatki trójkątów </w:t>
            </w:r>
          </w:p>
          <w:p w14:paraId="009A9114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Edycja gotowych modeli </w:t>
            </w:r>
          </w:p>
          <w:p w14:paraId="44BC4F68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Zaplanowanie i stworzenie poprawnego modelu do druku 3D </w:t>
            </w:r>
          </w:p>
          <w:p w14:paraId="073F29E5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Zaawansowana obsługa drukarki 3D</w:t>
            </w:r>
          </w:p>
          <w:p w14:paraId="1D36DE5B" w14:textId="77777777" w:rsidR="007F5FB0" w:rsidRPr="006C5C3A" w:rsidRDefault="007F5FB0" w:rsidP="00A6471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Kalibracja</w:t>
            </w:r>
          </w:p>
          <w:p w14:paraId="5CFD0A52" w14:textId="77777777" w:rsidR="007F5FB0" w:rsidRPr="006C5C3A" w:rsidRDefault="007F5FB0" w:rsidP="00A6471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Materiały</w:t>
            </w:r>
          </w:p>
          <w:p w14:paraId="7281CDA5" w14:textId="77777777" w:rsidR="007F5FB0" w:rsidRPr="006C5C3A" w:rsidRDefault="007F5FB0" w:rsidP="00A6471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Konserwacja</w:t>
            </w:r>
          </w:p>
          <w:p w14:paraId="78BB1552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Zaawansowana obsługa </w:t>
            </w:r>
            <w:proofErr w:type="spellStart"/>
            <w:r w:rsidRPr="006C5C3A">
              <w:rPr>
                <w:rFonts w:cs="Arial"/>
                <w:lang w:eastAsia="pl-PL"/>
              </w:rPr>
              <w:t>slicera</w:t>
            </w:r>
            <w:proofErr w:type="spellEnd"/>
          </w:p>
          <w:p w14:paraId="3C2DD7A9" w14:textId="77777777" w:rsidR="007F5FB0" w:rsidRPr="006C5C3A" w:rsidRDefault="007F5FB0" w:rsidP="00A6471F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Rozszerzenie – ustawianie modeli na platformie roboczej</w:t>
            </w:r>
          </w:p>
          <w:p w14:paraId="45B74563" w14:textId="77777777" w:rsidR="007F5FB0" w:rsidRPr="006C5C3A" w:rsidRDefault="007F5FB0" w:rsidP="00A6471F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Zaawansowane ustawienia druku – istotne parametry</w:t>
            </w:r>
          </w:p>
          <w:p w14:paraId="22EDBC63" w14:textId="77777777" w:rsidR="007F5FB0" w:rsidRPr="006C5C3A" w:rsidRDefault="007F5FB0" w:rsidP="00A6471F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Uruchomienie procesu przez każdego uczestnika szkolenia</w:t>
            </w:r>
          </w:p>
          <w:p w14:paraId="1560D824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Obsługa drukarki 3D typu DLP/SLA</w:t>
            </w:r>
          </w:p>
          <w:p w14:paraId="3F509D11" w14:textId="77777777" w:rsidR="007F5FB0" w:rsidRPr="006C5C3A" w:rsidRDefault="007F5FB0" w:rsidP="00A6471F">
            <w:pPr>
              <w:pStyle w:val="Akapitzlist"/>
              <w:numPr>
                <w:ilvl w:val="0"/>
                <w:numId w:val="19"/>
              </w:numPr>
              <w:tabs>
                <w:tab w:val="left" w:pos="810"/>
              </w:tabs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Praktyczna praca z maszyną – kwestie bezpieczeństwa, utrzymania czystości, pracy z żywicami</w:t>
            </w:r>
          </w:p>
          <w:p w14:paraId="12A673AA" w14:textId="77777777" w:rsidR="007F5FB0" w:rsidRPr="006C5C3A" w:rsidRDefault="007F5FB0" w:rsidP="00A6471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Obsługa </w:t>
            </w:r>
            <w:proofErr w:type="spellStart"/>
            <w:r w:rsidRPr="006C5C3A">
              <w:rPr>
                <w:rFonts w:cs="Arial"/>
                <w:lang w:eastAsia="pl-PL"/>
              </w:rPr>
              <w:t>slicera</w:t>
            </w:r>
            <w:proofErr w:type="spellEnd"/>
            <w:r w:rsidRPr="006C5C3A">
              <w:rPr>
                <w:rFonts w:cs="Arial"/>
                <w:lang w:eastAsia="pl-PL"/>
              </w:rPr>
              <w:t xml:space="preserve"> do drukarki DLP / SLA</w:t>
            </w:r>
          </w:p>
          <w:p w14:paraId="16AFF61C" w14:textId="77777777" w:rsidR="007F5FB0" w:rsidRPr="006C5C3A" w:rsidRDefault="007F5FB0" w:rsidP="00A6471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Uruchomienie procesu</w:t>
            </w:r>
          </w:p>
          <w:p w14:paraId="7781503C" w14:textId="77777777" w:rsidR="0079231B" w:rsidRPr="006C5C3A" w:rsidRDefault="007F5FB0" w:rsidP="00A6471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Działania po zakończonym procesie</w:t>
            </w:r>
          </w:p>
          <w:p w14:paraId="36EFF340" w14:textId="77777777" w:rsidR="007F5FB0" w:rsidRPr="006C5C3A" w:rsidRDefault="007F5FB0" w:rsidP="00A6471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Zaawansowane projektowanie 3D </w:t>
            </w:r>
          </w:p>
          <w:p w14:paraId="2E53B5FE" w14:textId="77777777" w:rsidR="007F5FB0" w:rsidRPr="006C5C3A" w:rsidRDefault="007F5FB0" w:rsidP="00A6471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Wykonanie modeli </w:t>
            </w:r>
            <w:proofErr w:type="spellStart"/>
            <w:r w:rsidRPr="006C5C3A">
              <w:rPr>
                <w:rFonts w:cs="Arial"/>
                <w:lang w:eastAsia="pl-PL"/>
              </w:rPr>
              <w:t>dedykowaneych</w:t>
            </w:r>
            <w:proofErr w:type="spellEnd"/>
            <w:r w:rsidRPr="006C5C3A">
              <w:rPr>
                <w:rFonts w:cs="Arial"/>
                <w:lang w:eastAsia="pl-PL"/>
              </w:rPr>
              <w:t xml:space="preserve"> technologii FDM</w:t>
            </w:r>
          </w:p>
          <w:p w14:paraId="5C799FA6" w14:textId="77777777" w:rsidR="007F5FB0" w:rsidRPr="006C5C3A" w:rsidRDefault="007F5FB0" w:rsidP="00A6471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Wykonanie modeli dedykowanych technologii DLP / SLA</w:t>
            </w:r>
          </w:p>
          <w:p w14:paraId="40EE7CFE" w14:textId="77777777" w:rsidR="007F5FB0" w:rsidRPr="006C5C3A" w:rsidRDefault="007F5FB0" w:rsidP="00A6471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Wymiarowanie i eksport modeli do odpowiednich formatów</w:t>
            </w:r>
          </w:p>
          <w:p w14:paraId="183E0660" w14:textId="77777777" w:rsidR="007F5FB0" w:rsidRPr="006C5C3A" w:rsidRDefault="007F5FB0" w:rsidP="00A6471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Przygotowanie modeli do druku</w:t>
            </w:r>
          </w:p>
          <w:p w14:paraId="1E874C25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Ćwiczenia z ustawiania procesu druku 3D</w:t>
            </w:r>
          </w:p>
          <w:p w14:paraId="4780F4EB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Dobre praktyki w druku 3D – na co należy zwracać szczególną uwagę</w:t>
            </w:r>
          </w:p>
          <w:p w14:paraId="3940AE2B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Podstawowe problemy z wydrukami i jak ich unikać</w:t>
            </w:r>
          </w:p>
          <w:p w14:paraId="01667673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Dobór odpowiednich materiałów i technologii do zakładanego zastosowania</w:t>
            </w:r>
          </w:p>
          <w:p w14:paraId="52DAD08D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Testy (benchmarki) możliwości drukarki 3D</w:t>
            </w:r>
          </w:p>
          <w:p w14:paraId="2F7F8299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Łączenie modeli z elementów i podstawowa obróbka</w:t>
            </w:r>
          </w:p>
          <w:p w14:paraId="49C1F090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Zastosowanie druku 3D w medycynie</w:t>
            </w:r>
          </w:p>
          <w:p w14:paraId="30369B01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Projektowanie 3D na bazie obrazów medycznych DICOM</w:t>
            </w:r>
          </w:p>
          <w:p w14:paraId="39E55546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Eksport obrazów medycznych do odpowiedniego formatu (STL)</w:t>
            </w:r>
          </w:p>
          <w:p w14:paraId="2E052517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Skanowanie 3D – praca ze skanerem, obsługa oprogramowania</w:t>
            </w:r>
          </w:p>
          <w:p w14:paraId="166CA1D9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Obróbka modeli wykonanych techniką skanowania </w:t>
            </w:r>
          </w:p>
          <w:p w14:paraId="6089C80A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Sprawdzanie i przygotowywanie modeli siatkowych pod wydruk 3D</w:t>
            </w:r>
          </w:p>
          <w:p w14:paraId="20CC090B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Projektowanie precyzyjne z wykorzystaniem danych ze skanowania </w:t>
            </w:r>
          </w:p>
          <w:p w14:paraId="4E83A391" w14:textId="77777777" w:rsidR="007F5FB0" w:rsidRPr="006C5C3A" w:rsidRDefault="007F5FB0" w:rsidP="00A6471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>Praca na modelach 3D uzyskanych za pomocą tomografii komputerowej</w:t>
            </w:r>
          </w:p>
          <w:p w14:paraId="2B26D0D6" w14:textId="77777777" w:rsidR="007F5FB0" w:rsidRPr="006C5C3A" w:rsidRDefault="007F5FB0" w:rsidP="00A6471F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lastRenderedPageBreak/>
              <w:t>Konwersja DICOM na STL</w:t>
            </w:r>
          </w:p>
          <w:p w14:paraId="0B266F72" w14:textId="77777777" w:rsidR="007F5FB0" w:rsidRPr="006C5C3A" w:rsidRDefault="007F5FB0" w:rsidP="00A6471F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Obróbka, edycja i sprawdzanie poprawności STL </w:t>
            </w:r>
          </w:p>
          <w:p w14:paraId="5C8E29C0" w14:textId="77777777" w:rsidR="007F5FB0" w:rsidRPr="006C5C3A" w:rsidRDefault="007F5FB0" w:rsidP="009B475E">
            <w:pPr>
              <w:spacing w:after="0"/>
              <w:rPr>
                <w:rFonts w:cs="Arial"/>
                <w:lang w:eastAsia="pl-PL"/>
              </w:rPr>
            </w:pPr>
          </w:p>
          <w:p w14:paraId="54E49393" w14:textId="77777777" w:rsidR="007C209A" w:rsidRPr="006C5C3A" w:rsidRDefault="007F5FB0" w:rsidP="007C209A">
            <w:pPr>
              <w:spacing w:after="0"/>
              <w:jc w:val="both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Szkolenie z projektowania </w:t>
            </w:r>
            <w:r w:rsidR="007C209A" w:rsidRPr="006C5C3A">
              <w:rPr>
                <w:rFonts w:cs="Arial"/>
                <w:lang w:eastAsia="pl-PL"/>
              </w:rPr>
              <w:t xml:space="preserve">powinno zostać </w:t>
            </w:r>
            <w:r w:rsidRPr="006C5C3A">
              <w:rPr>
                <w:rFonts w:cs="Arial"/>
                <w:lang w:eastAsia="pl-PL"/>
              </w:rPr>
              <w:t xml:space="preserve">przeprowadzone </w:t>
            </w:r>
            <w:r w:rsidR="007C209A" w:rsidRPr="006C5C3A">
              <w:rPr>
                <w:rFonts w:cs="Arial"/>
                <w:lang w:eastAsia="pl-PL"/>
              </w:rPr>
              <w:t xml:space="preserve">np. </w:t>
            </w:r>
            <w:r w:rsidRPr="006C5C3A">
              <w:rPr>
                <w:rFonts w:cs="Arial"/>
                <w:lang w:eastAsia="pl-PL"/>
              </w:rPr>
              <w:t xml:space="preserve">na programie Fusion 360 </w:t>
            </w:r>
            <w:r w:rsidR="006F2023" w:rsidRPr="006C5C3A">
              <w:rPr>
                <w:rFonts w:cs="Arial"/>
                <w:lang w:eastAsia="pl-PL"/>
              </w:rPr>
              <w:t>lub</w:t>
            </w:r>
            <w:r w:rsidRPr="006C5C3A">
              <w:rPr>
                <w:rFonts w:cs="Arial"/>
                <w:lang w:eastAsia="pl-PL"/>
              </w:rPr>
              <w:t xml:space="preserve"> innych proponowanych przez szkolącego. </w:t>
            </w:r>
          </w:p>
          <w:p w14:paraId="5FFE4CA9" w14:textId="77777777" w:rsidR="007F5FB0" w:rsidRPr="006C5C3A" w:rsidRDefault="007F5FB0" w:rsidP="007C209A">
            <w:pPr>
              <w:spacing w:after="0"/>
              <w:jc w:val="both"/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Wszelkie programy </w:t>
            </w:r>
            <w:r w:rsidR="006F2023" w:rsidRPr="006C5C3A">
              <w:rPr>
                <w:rFonts w:cs="Arial"/>
                <w:lang w:eastAsia="pl-PL"/>
              </w:rPr>
              <w:t xml:space="preserve">wykorzystywane podczas warsztatów – </w:t>
            </w:r>
            <w:r w:rsidRPr="006C5C3A">
              <w:rPr>
                <w:rFonts w:cs="Arial"/>
                <w:lang w:eastAsia="pl-PL"/>
              </w:rPr>
              <w:t>na otwartych licencjach</w:t>
            </w:r>
            <w:r w:rsidRPr="006C5C3A">
              <w:rPr>
                <w:rFonts w:cs="Arial"/>
                <w:strike/>
                <w:lang w:eastAsia="pl-PL"/>
              </w:rPr>
              <w:t>)</w:t>
            </w:r>
          </w:p>
          <w:p w14:paraId="764D731A" w14:textId="77777777" w:rsidR="009352B3" w:rsidRPr="006C5C3A" w:rsidRDefault="009352B3" w:rsidP="008D0F5D">
            <w:pPr>
              <w:rPr>
                <w:rFonts w:cs="Arial"/>
                <w:lang w:eastAsia="pl-PL"/>
              </w:rPr>
            </w:pPr>
            <w:r w:rsidRPr="006C5C3A">
              <w:rPr>
                <w:rFonts w:cs="Arial"/>
                <w:lang w:eastAsia="pl-PL"/>
              </w:rPr>
              <w:t xml:space="preserve">Łączna </w:t>
            </w:r>
            <w:r w:rsidR="006A1FCB" w:rsidRPr="006C5C3A">
              <w:rPr>
                <w:rFonts w:cs="Arial"/>
                <w:lang w:eastAsia="pl-PL"/>
              </w:rPr>
              <w:t>liczba godzin</w:t>
            </w:r>
            <w:r w:rsidRPr="006C5C3A">
              <w:rPr>
                <w:rFonts w:cs="Arial"/>
                <w:lang w:eastAsia="pl-PL"/>
              </w:rPr>
              <w:t xml:space="preserve"> </w:t>
            </w:r>
            <w:r w:rsidR="008D0F5D" w:rsidRPr="006C5C3A">
              <w:rPr>
                <w:rFonts w:cs="Arial"/>
                <w:lang w:eastAsia="pl-PL"/>
              </w:rPr>
              <w:t>szkoleniowych</w:t>
            </w:r>
            <w:r w:rsidR="00222023" w:rsidRPr="006C5C3A">
              <w:rPr>
                <w:rFonts w:cs="Arial"/>
                <w:lang w:eastAsia="pl-PL"/>
              </w:rPr>
              <w:t xml:space="preserve"> –</w:t>
            </w:r>
            <w:r w:rsidRPr="006C5C3A">
              <w:rPr>
                <w:rFonts w:cs="Arial"/>
                <w:lang w:eastAsia="pl-PL"/>
              </w:rPr>
              <w:t xml:space="preserve"> </w:t>
            </w:r>
            <w:r w:rsidR="00670712" w:rsidRPr="006C5C3A">
              <w:rPr>
                <w:rFonts w:cs="Arial"/>
                <w:lang w:eastAsia="pl-PL"/>
              </w:rPr>
              <w:t xml:space="preserve">30 h ( preferowany układ 5 dni po 6 godzin) </w:t>
            </w:r>
          </w:p>
        </w:tc>
      </w:tr>
    </w:tbl>
    <w:p w14:paraId="008AA9C2" w14:textId="77777777" w:rsidR="005B0738" w:rsidRPr="006C5C3A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lastRenderedPageBreak/>
        <w:t xml:space="preserve">Szczegółowy program szkolenia powinien uwzględniać specyfikę Uczelni i charakter grupy docelowej (kadra dydaktyczna PUM: Zakład Fizyki Medycznej, Zakład Propedeutyki, </w:t>
      </w:r>
      <w:proofErr w:type="spellStart"/>
      <w:r w:rsidRPr="006C5C3A">
        <w:t>Fizykodiagnostyki</w:t>
      </w:r>
      <w:proofErr w:type="spellEnd"/>
      <w:r w:rsidRPr="006C5C3A">
        <w:t xml:space="preserve"> i Fizjoterapii Stomatologicznej).</w:t>
      </w:r>
    </w:p>
    <w:p w14:paraId="629F294D" w14:textId="77777777" w:rsidR="005B0738" w:rsidRPr="006C5C3A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t>Warsztaty powinny mieć charakter praktyczny, interaktywny w formule otwartej i formie warsztatowo-dyskusyjnej uwzględniającej propozycje uczestników, wymianę doświadczeń.</w:t>
      </w:r>
    </w:p>
    <w:p w14:paraId="0F00672A" w14:textId="0F979D24" w:rsidR="005B0738" w:rsidRPr="006C5C3A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t xml:space="preserve">Przeszkoleni pracownicy docelowo dysponować będą sprzętem do druków 3D typ: Skaner ręczny 3D </w:t>
      </w:r>
      <w:proofErr w:type="spellStart"/>
      <w:r w:rsidRPr="006C5C3A">
        <w:t>Heardheld</w:t>
      </w:r>
      <w:proofErr w:type="spellEnd"/>
      <w:r w:rsidRPr="006C5C3A">
        <w:t xml:space="preserve"> XYZ Printing, Drukarka 3D </w:t>
      </w:r>
      <w:proofErr w:type="spellStart"/>
      <w:r w:rsidRPr="006C5C3A">
        <w:t>Zortax</w:t>
      </w:r>
      <w:proofErr w:type="spellEnd"/>
      <w:r w:rsidRPr="006C5C3A">
        <w:t xml:space="preserve"> M 300 Plus &amp; </w:t>
      </w:r>
      <w:proofErr w:type="spellStart"/>
      <w:r w:rsidRPr="006C5C3A">
        <w:t>Hepa</w:t>
      </w:r>
      <w:proofErr w:type="spellEnd"/>
      <w:r w:rsidRPr="006C5C3A">
        <w:t xml:space="preserve"> </w:t>
      </w:r>
      <w:proofErr w:type="spellStart"/>
      <w:r w:rsidRPr="006C5C3A">
        <w:t>Cover</w:t>
      </w:r>
      <w:proofErr w:type="spellEnd"/>
      <w:r w:rsidRPr="006C5C3A">
        <w:t xml:space="preserve">, </w:t>
      </w:r>
      <w:proofErr w:type="spellStart"/>
      <w:r w:rsidRPr="006C5C3A">
        <w:t>Zortax</w:t>
      </w:r>
      <w:proofErr w:type="spellEnd"/>
      <w:r w:rsidRPr="006C5C3A">
        <w:t xml:space="preserve"> </w:t>
      </w:r>
      <w:proofErr w:type="spellStart"/>
      <w:r w:rsidRPr="006C5C3A">
        <w:t>Inkspire</w:t>
      </w:r>
      <w:proofErr w:type="spellEnd"/>
      <w:r w:rsidRPr="006C5C3A">
        <w:t xml:space="preserve"> &amp; </w:t>
      </w:r>
      <w:proofErr w:type="spellStart"/>
      <w:r w:rsidRPr="006C5C3A">
        <w:t>Zortax</w:t>
      </w:r>
      <w:proofErr w:type="spellEnd"/>
      <w:r w:rsidRPr="006C5C3A">
        <w:t xml:space="preserve"> </w:t>
      </w:r>
      <w:proofErr w:type="spellStart"/>
      <w:r w:rsidRPr="006C5C3A">
        <w:t>Ultrasonic</w:t>
      </w:r>
      <w:proofErr w:type="spellEnd"/>
      <w:r w:rsidRPr="006C5C3A">
        <w:t xml:space="preserve"> </w:t>
      </w:r>
      <w:proofErr w:type="spellStart"/>
      <w:r w:rsidRPr="006C5C3A">
        <w:t>Cleaner</w:t>
      </w:r>
      <w:proofErr w:type="spellEnd"/>
      <w:r w:rsidRPr="006C5C3A">
        <w:t xml:space="preserve"> . </w:t>
      </w:r>
    </w:p>
    <w:p w14:paraId="1D825C53" w14:textId="77777777" w:rsidR="005B0738" w:rsidRPr="006C5C3A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t xml:space="preserve">Wykonawca powinien przeprowadzić </w:t>
      </w:r>
      <w:proofErr w:type="spellStart"/>
      <w:r w:rsidRPr="006C5C3A">
        <w:rPr>
          <w:rFonts w:cs="Calibri"/>
          <w:spacing w:val="-3"/>
        </w:rPr>
        <w:t>pre</w:t>
      </w:r>
      <w:proofErr w:type="spellEnd"/>
      <w:r w:rsidRPr="006C5C3A">
        <w:rPr>
          <w:rFonts w:cs="Calibri"/>
          <w:spacing w:val="-3"/>
        </w:rPr>
        <w:t xml:space="preserve"> i post testy badające poziom wiedzy merytorycznej w zakresie tematyki warsztatów.</w:t>
      </w:r>
    </w:p>
    <w:p w14:paraId="2D1C9A1F" w14:textId="77777777" w:rsidR="005B0738" w:rsidRPr="006C5C3A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t>Wykonawca powinien prowadzić dokumentację warsztatów zawierającej: imienne listy obecności wraz z podpisem prowadzącego, dziennik prowadzonych zajęć, potwierdzenia odbioru przez uczestnika materiałów szkoleniowych.</w:t>
      </w:r>
    </w:p>
    <w:p w14:paraId="3D51530E" w14:textId="77777777" w:rsidR="00703AFB" w:rsidRPr="006C5C3A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t>Wykonawca powinien przygotować i wydać zaświadczenia/certyfikaty ukończenia szkoleń.</w:t>
      </w:r>
    </w:p>
    <w:p w14:paraId="73EC17F9" w14:textId="77777777" w:rsidR="00D75361" w:rsidRPr="006C5C3A" w:rsidRDefault="00D75361" w:rsidP="00D75361">
      <w:pPr>
        <w:pStyle w:val="Akapitzlist"/>
        <w:tabs>
          <w:tab w:val="left" w:pos="426"/>
        </w:tabs>
        <w:spacing w:before="60"/>
        <w:jc w:val="both"/>
      </w:pPr>
    </w:p>
    <w:p w14:paraId="4360AE22" w14:textId="77777777" w:rsidR="00315A1A" w:rsidRPr="006C5C3A" w:rsidRDefault="00315A1A" w:rsidP="00A6471F">
      <w:pPr>
        <w:pStyle w:val="Akapitzlist"/>
        <w:numPr>
          <w:ilvl w:val="0"/>
          <w:numId w:val="12"/>
        </w:numPr>
        <w:spacing w:before="60"/>
        <w:ind w:left="720"/>
        <w:rPr>
          <w:rFonts w:cs="Arial"/>
          <w:lang w:eastAsia="pl-PL"/>
        </w:rPr>
      </w:pPr>
      <w:r w:rsidRPr="006C5C3A">
        <w:rPr>
          <w:rFonts w:cs="Calibri"/>
          <w:b/>
        </w:rPr>
        <w:t xml:space="preserve">Wymagania stawiane </w:t>
      </w:r>
      <w:r w:rsidRPr="006C5C3A">
        <w:rPr>
          <w:rFonts w:cs="Calibri"/>
          <w:b/>
          <w:spacing w:val="-4"/>
        </w:rPr>
        <w:t>trenerom/wykładowcom</w:t>
      </w:r>
      <w:r w:rsidRPr="006C5C3A">
        <w:rPr>
          <w:rFonts w:cs="Calibri"/>
          <w:b/>
          <w:spacing w:val="-3"/>
        </w:rPr>
        <w:t>:</w:t>
      </w:r>
    </w:p>
    <w:p w14:paraId="6F051FCC" w14:textId="46AC5D81" w:rsidR="00315A1A" w:rsidRPr="006C5C3A" w:rsidRDefault="00D75361" w:rsidP="003554C3">
      <w:pPr>
        <w:widowControl w:val="0"/>
        <w:spacing w:before="52" w:after="0" w:line="240" w:lineRule="auto"/>
        <w:ind w:left="360"/>
        <w:jc w:val="both"/>
        <w:rPr>
          <w:rFonts w:cs="Calibri"/>
          <w:spacing w:val="-3"/>
        </w:rPr>
      </w:pPr>
      <w:r w:rsidRPr="006C5C3A">
        <w:rPr>
          <w:rFonts w:cs="Calibri"/>
          <w:spacing w:val="-3"/>
        </w:rPr>
        <w:t xml:space="preserve">Zamawiający wymaga, aby </w:t>
      </w:r>
      <w:r w:rsidR="0020555D">
        <w:rPr>
          <w:rFonts w:cs="Calibri"/>
          <w:spacing w:val="-3"/>
        </w:rPr>
        <w:t>szkolenie</w:t>
      </w:r>
      <w:r w:rsidR="00315A1A" w:rsidRPr="006C5C3A">
        <w:rPr>
          <w:rFonts w:cs="Calibri"/>
          <w:spacing w:val="-3"/>
        </w:rPr>
        <w:t xml:space="preserve"> prowadzone b</w:t>
      </w:r>
      <w:r w:rsidR="00A445CE" w:rsidRPr="006C5C3A">
        <w:rPr>
          <w:rFonts w:cs="Calibri"/>
          <w:spacing w:val="-3"/>
        </w:rPr>
        <w:t>ył</w:t>
      </w:r>
      <w:r w:rsidR="0020555D">
        <w:rPr>
          <w:rFonts w:cs="Calibri"/>
          <w:spacing w:val="-3"/>
        </w:rPr>
        <w:t>o</w:t>
      </w:r>
      <w:r w:rsidR="00315A1A" w:rsidRPr="006C5C3A">
        <w:rPr>
          <w:rFonts w:cs="Calibri"/>
          <w:spacing w:val="-3"/>
        </w:rPr>
        <w:t xml:space="preserve"> przez osoby</w:t>
      </w:r>
      <w:r w:rsidR="000A4D7C" w:rsidRPr="006C5C3A">
        <w:rPr>
          <w:rFonts w:cs="Calibri"/>
          <w:spacing w:val="-3"/>
        </w:rPr>
        <w:t>, które posiadają</w:t>
      </w:r>
      <w:r w:rsidR="00315A1A" w:rsidRPr="006C5C3A">
        <w:rPr>
          <w:rFonts w:cs="Calibri"/>
          <w:spacing w:val="-3"/>
        </w:rPr>
        <w:t>:</w:t>
      </w:r>
    </w:p>
    <w:p w14:paraId="32A1BFF5" w14:textId="45B22EB1" w:rsidR="00315A1A" w:rsidRPr="006C5C3A" w:rsidRDefault="00315A1A" w:rsidP="0020555D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proofErr w:type="gramStart"/>
      <w:r w:rsidRPr="006C5C3A">
        <w:rPr>
          <w:rFonts w:cs="Calibri"/>
          <w:spacing w:val="-3"/>
        </w:rPr>
        <w:t>wykształcenie</w:t>
      </w:r>
      <w:proofErr w:type="gramEnd"/>
      <w:r w:rsidRPr="006C5C3A">
        <w:rPr>
          <w:rFonts w:cs="Calibri"/>
          <w:spacing w:val="-3"/>
        </w:rPr>
        <w:t xml:space="preserve"> wyższe lub certyfikaty/zaświadczenia/</w:t>
      </w:r>
      <w:r w:rsidR="000A4D7C" w:rsidRPr="006C5C3A">
        <w:rPr>
          <w:rFonts w:cs="Calibri"/>
          <w:spacing w:val="-3"/>
        </w:rPr>
        <w:t xml:space="preserve">lub </w:t>
      </w:r>
      <w:r w:rsidRPr="006C5C3A">
        <w:rPr>
          <w:rFonts w:cs="Calibri"/>
          <w:spacing w:val="-3"/>
        </w:rPr>
        <w:t xml:space="preserve">inne umożliwiające przeprowadzenie </w:t>
      </w:r>
      <w:r w:rsidR="00A453C0">
        <w:rPr>
          <w:rFonts w:cs="Calibri"/>
          <w:spacing w:val="-3"/>
        </w:rPr>
        <w:t>szkolenia</w:t>
      </w:r>
      <w:r w:rsidRPr="006C5C3A">
        <w:rPr>
          <w:rFonts w:cs="Calibri"/>
          <w:spacing w:val="-3"/>
        </w:rPr>
        <w:t xml:space="preserve"> o tematyce</w:t>
      </w:r>
      <w:r w:rsidR="002552D1" w:rsidRPr="006C5C3A">
        <w:rPr>
          <w:rFonts w:cs="Calibri"/>
          <w:spacing w:val="-3"/>
        </w:rPr>
        <w:t xml:space="preserve"> projektowania wydruku 3D</w:t>
      </w:r>
      <w:r w:rsidRPr="006C5C3A">
        <w:rPr>
          <w:rFonts w:cs="Calibri"/>
          <w:spacing w:val="-3"/>
        </w:rPr>
        <w:t>;</w:t>
      </w:r>
    </w:p>
    <w:p w14:paraId="024DF4BF" w14:textId="3D65C3D5" w:rsidR="00315A1A" w:rsidRPr="006C5C3A" w:rsidRDefault="000A4D7C" w:rsidP="0020555D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proofErr w:type="gramStart"/>
      <w:r w:rsidRPr="006C5C3A">
        <w:rPr>
          <w:rFonts w:cs="Calibri"/>
          <w:spacing w:val="-3"/>
        </w:rPr>
        <w:t>minimum</w:t>
      </w:r>
      <w:proofErr w:type="gramEnd"/>
      <w:r w:rsidRPr="006C5C3A">
        <w:rPr>
          <w:rFonts w:cs="Calibri"/>
          <w:spacing w:val="-3"/>
        </w:rPr>
        <w:t xml:space="preserve"> dwuletnie</w:t>
      </w:r>
      <w:r w:rsidR="00315A1A" w:rsidRPr="006C5C3A">
        <w:rPr>
          <w:rFonts w:cs="Calibri"/>
          <w:spacing w:val="-3"/>
        </w:rPr>
        <w:t xml:space="preserve"> doświadczeni</w:t>
      </w:r>
      <w:r w:rsidRPr="006C5C3A">
        <w:rPr>
          <w:rFonts w:cs="Calibri"/>
          <w:spacing w:val="-3"/>
        </w:rPr>
        <w:t>e</w:t>
      </w:r>
      <w:r w:rsidR="00315A1A" w:rsidRPr="006C5C3A">
        <w:rPr>
          <w:rFonts w:cs="Calibri"/>
          <w:spacing w:val="-3"/>
        </w:rPr>
        <w:t xml:space="preserve"> w</w:t>
      </w:r>
      <w:r w:rsidR="00A453C0">
        <w:rPr>
          <w:rFonts w:cs="Calibri"/>
          <w:spacing w:val="-3"/>
        </w:rPr>
        <w:t xml:space="preserve"> prowadzeniu szkolenia w</w:t>
      </w:r>
      <w:r w:rsidR="00315A1A" w:rsidRPr="006C5C3A">
        <w:rPr>
          <w:rFonts w:cs="Calibri"/>
          <w:spacing w:val="-3"/>
        </w:rPr>
        <w:t xml:space="preserve"> zakresie tematyki </w:t>
      </w:r>
      <w:r w:rsidR="002552D1" w:rsidRPr="006C5C3A">
        <w:rPr>
          <w:rFonts w:cs="Calibri"/>
          <w:spacing w:val="-3"/>
        </w:rPr>
        <w:t>projektowania wydruku 3D.</w:t>
      </w:r>
      <w:r w:rsidR="00315A1A" w:rsidRPr="006C5C3A">
        <w:rPr>
          <w:rFonts w:cs="Calibri"/>
          <w:spacing w:val="-3"/>
        </w:rPr>
        <w:t xml:space="preserve"> </w:t>
      </w:r>
    </w:p>
    <w:p w14:paraId="03B2F598" w14:textId="77777777" w:rsidR="00315A1A" w:rsidRPr="006C5C3A" w:rsidRDefault="00315A1A" w:rsidP="00315A1A">
      <w:pPr>
        <w:widowControl w:val="0"/>
        <w:spacing w:before="52" w:after="0" w:line="240" w:lineRule="auto"/>
        <w:ind w:left="644"/>
        <w:jc w:val="both"/>
        <w:rPr>
          <w:rFonts w:cs="Calibri"/>
          <w:spacing w:val="-3"/>
        </w:rPr>
      </w:pPr>
    </w:p>
    <w:p w14:paraId="03847029" w14:textId="77777777" w:rsidR="00315A1A" w:rsidRPr="006C5C3A" w:rsidRDefault="00315A1A" w:rsidP="00A6471F">
      <w:pPr>
        <w:pStyle w:val="Akapitzlist"/>
        <w:numPr>
          <w:ilvl w:val="0"/>
          <w:numId w:val="12"/>
        </w:numPr>
        <w:spacing w:before="60"/>
        <w:ind w:left="720"/>
        <w:rPr>
          <w:rFonts w:cs="Arial"/>
          <w:lang w:eastAsia="pl-PL"/>
        </w:rPr>
      </w:pPr>
      <w:r w:rsidRPr="006C5C3A">
        <w:rPr>
          <w:rFonts w:cs="Calibri"/>
          <w:b/>
          <w:spacing w:val="-3"/>
        </w:rPr>
        <w:t>Obowiązki trenerów/wykładowców:</w:t>
      </w:r>
    </w:p>
    <w:p w14:paraId="0ACF9840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  <w:spacing w:val="-3"/>
        </w:rPr>
        <w:t xml:space="preserve">Przeprowadzenie </w:t>
      </w:r>
      <w:proofErr w:type="spellStart"/>
      <w:r w:rsidRPr="006C5C3A">
        <w:rPr>
          <w:rFonts w:cs="Calibri"/>
          <w:spacing w:val="-3"/>
        </w:rPr>
        <w:t>pre</w:t>
      </w:r>
      <w:proofErr w:type="spellEnd"/>
      <w:r w:rsidRPr="006C5C3A">
        <w:rPr>
          <w:rFonts w:cs="Calibri"/>
          <w:spacing w:val="-3"/>
        </w:rPr>
        <w:t xml:space="preserve"> i post testów.</w:t>
      </w:r>
    </w:p>
    <w:p w14:paraId="59107EC8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t>Opracowania materiałów dydaktycznych oraz przekazania ich uczestnikom szkoleń.</w:t>
      </w:r>
    </w:p>
    <w:p w14:paraId="68DCA60C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  <w:spacing w:val="-4"/>
        </w:rPr>
        <w:t xml:space="preserve">Przeprowadzania </w:t>
      </w:r>
      <w:r w:rsidRPr="006C5C3A">
        <w:rPr>
          <w:rFonts w:cs="Calibri"/>
        </w:rPr>
        <w:t>szkoleń</w:t>
      </w:r>
      <w:r w:rsidRPr="006C5C3A">
        <w:rPr>
          <w:rFonts w:cs="Calibri"/>
          <w:spacing w:val="-3"/>
        </w:rPr>
        <w:t xml:space="preserve"> </w:t>
      </w:r>
      <w:r w:rsidRPr="006C5C3A">
        <w:rPr>
          <w:rFonts w:cs="Calibri"/>
        </w:rPr>
        <w:t xml:space="preserve">zgodnie z </w:t>
      </w:r>
      <w:r w:rsidRPr="006C5C3A">
        <w:rPr>
          <w:rFonts w:cs="Calibri"/>
          <w:spacing w:val="-4"/>
        </w:rPr>
        <w:t xml:space="preserve">zatwierdzonym </w:t>
      </w:r>
      <w:r w:rsidRPr="006C5C3A">
        <w:rPr>
          <w:rFonts w:cs="Calibri"/>
          <w:spacing w:val="-5"/>
        </w:rPr>
        <w:t>programem.</w:t>
      </w:r>
    </w:p>
    <w:p w14:paraId="73DAFE63" w14:textId="77777777" w:rsidR="00315A1A" w:rsidRPr="006C5C3A" w:rsidRDefault="00315A1A" w:rsidP="00A6471F">
      <w:pPr>
        <w:widowControl w:val="0"/>
        <w:numPr>
          <w:ilvl w:val="0"/>
          <w:numId w:val="22"/>
        </w:numPr>
        <w:spacing w:after="0" w:line="303" w:lineRule="exact"/>
        <w:ind w:left="1080"/>
        <w:jc w:val="both"/>
        <w:rPr>
          <w:rFonts w:cs="Calibri"/>
        </w:rPr>
      </w:pPr>
      <w:r w:rsidRPr="006C5C3A">
        <w:rPr>
          <w:rFonts w:cs="Calibri"/>
          <w:spacing w:val="-5"/>
        </w:rPr>
        <w:t>Terminowej realizacji</w:t>
      </w:r>
      <w:r w:rsidRPr="006C5C3A">
        <w:rPr>
          <w:rFonts w:cs="Calibri"/>
        </w:rPr>
        <w:t xml:space="preserve"> </w:t>
      </w:r>
      <w:r w:rsidRPr="006C5C3A">
        <w:rPr>
          <w:rFonts w:cs="Calibri"/>
          <w:spacing w:val="-4"/>
        </w:rPr>
        <w:t>powierzonego</w:t>
      </w:r>
      <w:r w:rsidRPr="006C5C3A">
        <w:rPr>
          <w:rFonts w:cs="Calibri"/>
          <w:spacing w:val="39"/>
        </w:rPr>
        <w:t xml:space="preserve"> </w:t>
      </w:r>
      <w:r w:rsidRPr="006C5C3A">
        <w:rPr>
          <w:rFonts w:cs="Calibri"/>
        </w:rPr>
        <w:t>zadania.</w:t>
      </w:r>
    </w:p>
    <w:p w14:paraId="335E089D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t xml:space="preserve">Zapewnienia wysokiego </w:t>
      </w:r>
      <w:r w:rsidRPr="006C5C3A">
        <w:rPr>
          <w:rFonts w:cs="Calibri"/>
          <w:spacing w:val="-5"/>
        </w:rPr>
        <w:t xml:space="preserve">poziomu </w:t>
      </w:r>
      <w:r w:rsidRPr="006C5C3A">
        <w:rPr>
          <w:rFonts w:cs="Calibri"/>
        </w:rPr>
        <w:t xml:space="preserve">nauczania </w:t>
      </w:r>
      <w:r w:rsidRPr="006C5C3A">
        <w:rPr>
          <w:rFonts w:cs="Calibri"/>
          <w:spacing w:val="-5"/>
        </w:rPr>
        <w:t xml:space="preserve">poprzez </w:t>
      </w:r>
      <w:r w:rsidRPr="006C5C3A">
        <w:rPr>
          <w:rFonts w:cs="Calibri"/>
        </w:rPr>
        <w:t xml:space="preserve">staranne, </w:t>
      </w:r>
      <w:r w:rsidRPr="006C5C3A">
        <w:rPr>
          <w:rFonts w:cs="Calibri"/>
          <w:spacing w:val="-3"/>
        </w:rPr>
        <w:t xml:space="preserve">rzetelne </w:t>
      </w:r>
      <w:r w:rsidRPr="006C5C3A">
        <w:rPr>
          <w:rFonts w:cs="Calibri"/>
          <w:spacing w:val="-4"/>
        </w:rPr>
        <w:t xml:space="preserve">przygotowanie </w:t>
      </w:r>
      <w:r w:rsidRPr="006C5C3A">
        <w:rPr>
          <w:rFonts w:cs="Calibri"/>
        </w:rPr>
        <w:t>i </w:t>
      </w:r>
      <w:r w:rsidRPr="006C5C3A">
        <w:rPr>
          <w:rFonts w:cs="Calibri"/>
          <w:spacing w:val="-3"/>
        </w:rPr>
        <w:t xml:space="preserve">przekazanie </w:t>
      </w:r>
      <w:r w:rsidRPr="006C5C3A">
        <w:rPr>
          <w:rFonts w:cs="Calibri"/>
        </w:rPr>
        <w:t>treści</w:t>
      </w:r>
      <w:r w:rsidRPr="006C5C3A">
        <w:rPr>
          <w:rFonts w:cs="Calibri"/>
          <w:spacing w:val="45"/>
        </w:rPr>
        <w:t xml:space="preserve"> </w:t>
      </w:r>
      <w:r w:rsidRPr="006C5C3A">
        <w:rPr>
          <w:rFonts w:cs="Calibri"/>
          <w:spacing w:val="-3"/>
        </w:rPr>
        <w:t>dydaktycznych.</w:t>
      </w:r>
    </w:p>
    <w:p w14:paraId="397D3133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lastRenderedPageBreak/>
        <w:t xml:space="preserve">Sprawdzanie </w:t>
      </w:r>
      <w:r w:rsidRPr="006C5C3A">
        <w:rPr>
          <w:rFonts w:cs="Calibri"/>
          <w:spacing w:val="2"/>
        </w:rPr>
        <w:t xml:space="preserve">listy </w:t>
      </w:r>
      <w:r w:rsidRPr="006C5C3A">
        <w:rPr>
          <w:rFonts w:cs="Calibri"/>
        </w:rPr>
        <w:t xml:space="preserve">obecności, wpisywanie </w:t>
      </w:r>
      <w:r w:rsidRPr="006C5C3A">
        <w:rPr>
          <w:rFonts w:cs="Calibri"/>
          <w:spacing w:val="-4"/>
        </w:rPr>
        <w:t xml:space="preserve">tematów </w:t>
      </w:r>
      <w:r w:rsidRPr="006C5C3A">
        <w:rPr>
          <w:rFonts w:cs="Calibri"/>
        </w:rPr>
        <w:t xml:space="preserve">realizowanych zajęć </w:t>
      </w:r>
      <w:r w:rsidRPr="006C5C3A">
        <w:rPr>
          <w:rFonts w:cs="Calibri"/>
          <w:spacing w:val="-4"/>
        </w:rPr>
        <w:t xml:space="preserve">według </w:t>
      </w:r>
      <w:r w:rsidRPr="006C5C3A">
        <w:rPr>
          <w:rFonts w:cs="Calibri"/>
          <w:spacing w:val="-6"/>
        </w:rPr>
        <w:t xml:space="preserve">wzorów </w:t>
      </w:r>
      <w:r w:rsidRPr="006C5C3A">
        <w:rPr>
          <w:rFonts w:cs="Calibri"/>
          <w:spacing w:val="-3"/>
        </w:rPr>
        <w:t xml:space="preserve">przekazanych </w:t>
      </w:r>
      <w:r w:rsidRPr="006C5C3A">
        <w:rPr>
          <w:rFonts w:cs="Calibri"/>
          <w:spacing w:val="-4"/>
        </w:rPr>
        <w:t xml:space="preserve">przez </w:t>
      </w:r>
      <w:r w:rsidRPr="006C5C3A">
        <w:rPr>
          <w:rFonts w:cs="Calibri"/>
        </w:rPr>
        <w:t>Zamawiającego.</w:t>
      </w:r>
    </w:p>
    <w:p w14:paraId="12D533EB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t>Przygotowanie i wydanie za potwierdzeniem odbioru zaświadczeń/certyfikatów ukończenia warsztatów</w:t>
      </w:r>
    </w:p>
    <w:p w14:paraId="18356F4D" w14:textId="77777777" w:rsidR="00315A1A" w:rsidRPr="006C5C3A" w:rsidRDefault="00315A1A" w:rsidP="00A6471F">
      <w:pPr>
        <w:widowControl w:val="0"/>
        <w:numPr>
          <w:ilvl w:val="0"/>
          <w:numId w:val="22"/>
        </w:numPr>
        <w:spacing w:after="0" w:line="303" w:lineRule="exact"/>
        <w:ind w:left="1080"/>
        <w:jc w:val="both"/>
        <w:rPr>
          <w:rFonts w:cs="Calibri"/>
        </w:rPr>
      </w:pPr>
      <w:r w:rsidRPr="006C5C3A">
        <w:rPr>
          <w:rFonts w:cs="Calibri"/>
          <w:spacing w:val="-3"/>
        </w:rPr>
        <w:t xml:space="preserve">Przekazania </w:t>
      </w:r>
      <w:r w:rsidRPr="006C5C3A">
        <w:rPr>
          <w:rFonts w:cs="Calibri"/>
        </w:rPr>
        <w:t xml:space="preserve">Zamawiającemu oryginałów </w:t>
      </w:r>
      <w:r w:rsidRPr="006C5C3A">
        <w:rPr>
          <w:rFonts w:cs="Calibri"/>
          <w:spacing w:val="-6"/>
        </w:rPr>
        <w:t xml:space="preserve">dokumentów </w:t>
      </w:r>
      <w:r w:rsidRPr="006C5C3A">
        <w:rPr>
          <w:rFonts w:cs="Calibri"/>
        </w:rPr>
        <w:t>powstałych podczas realizacji warsztatów, tj. imienne</w:t>
      </w:r>
      <w:r w:rsidRPr="006C5C3A">
        <w:t xml:space="preserve"> listy obecności wraz z podpisem prowadzącego, </w:t>
      </w:r>
      <w:r w:rsidRPr="006C5C3A">
        <w:rPr>
          <w:rFonts w:cs="Calibri"/>
        </w:rPr>
        <w:t>dzienniki zajęć, testy kompetencji itp. - najpóźniej 5 dni roboczych po zakończeniu warsztatów.</w:t>
      </w:r>
    </w:p>
    <w:p w14:paraId="54FBA7E6" w14:textId="77777777" w:rsidR="00315A1A" w:rsidRPr="006C5C3A" w:rsidRDefault="00315A1A" w:rsidP="00A6471F">
      <w:pPr>
        <w:widowControl w:val="0"/>
        <w:numPr>
          <w:ilvl w:val="0"/>
          <w:numId w:val="22"/>
        </w:numPr>
        <w:spacing w:after="0" w:line="284" w:lineRule="exact"/>
        <w:ind w:left="1080"/>
        <w:jc w:val="both"/>
        <w:rPr>
          <w:rFonts w:cs="Calibri"/>
        </w:rPr>
      </w:pPr>
      <w:r w:rsidRPr="006C5C3A">
        <w:rPr>
          <w:rFonts w:cs="Calibri"/>
          <w:spacing w:val="-4"/>
        </w:rPr>
        <w:t xml:space="preserve">Informowania </w:t>
      </w:r>
      <w:r w:rsidRPr="006C5C3A">
        <w:rPr>
          <w:rFonts w:cs="Calibri"/>
        </w:rPr>
        <w:t xml:space="preserve">Zamawiającego w </w:t>
      </w:r>
      <w:r w:rsidRPr="006C5C3A">
        <w:rPr>
          <w:rFonts w:cs="Calibri"/>
          <w:spacing w:val="-4"/>
        </w:rPr>
        <w:t xml:space="preserve">formie </w:t>
      </w:r>
      <w:r w:rsidRPr="006C5C3A">
        <w:rPr>
          <w:rFonts w:cs="Calibri"/>
        </w:rPr>
        <w:t xml:space="preserve">ustnej lub </w:t>
      </w:r>
      <w:r w:rsidRPr="006C5C3A">
        <w:rPr>
          <w:rFonts w:cs="Calibri"/>
          <w:spacing w:val="-3"/>
        </w:rPr>
        <w:t xml:space="preserve">elektronicznej </w:t>
      </w:r>
      <w:r w:rsidRPr="006C5C3A">
        <w:rPr>
          <w:rFonts w:cs="Calibri"/>
        </w:rPr>
        <w:t xml:space="preserve">o występujących </w:t>
      </w:r>
      <w:r w:rsidRPr="006C5C3A">
        <w:rPr>
          <w:rFonts w:cs="Calibri"/>
          <w:spacing w:val="-4"/>
        </w:rPr>
        <w:t xml:space="preserve">problemach </w:t>
      </w:r>
      <w:r w:rsidRPr="006C5C3A">
        <w:rPr>
          <w:rFonts w:cs="Calibri"/>
        </w:rPr>
        <w:t>i trudnościach w realizacji</w:t>
      </w:r>
      <w:r w:rsidRPr="006C5C3A">
        <w:rPr>
          <w:rFonts w:cs="Calibri"/>
          <w:spacing w:val="10"/>
        </w:rPr>
        <w:t xml:space="preserve"> </w:t>
      </w:r>
      <w:r w:rsidRPr="006C5C3A">
        <w:rPr>
          <w:rFonts w:cs="Calibri"/>
        </w:rPr>
        <w:t>zadania.</w:t>
      </w:r>
    </w:p>
    <w:p w14:paraId="0C656813" w14:textId="77777777" w:rsidR="00F83DC1" w:rsidRPr="006C5C3A" w:rsidRDefault="00F83DC1" w:rsidP="00C66FB7"/>
    <w:p w14:paraId="21E255F2" w14:textId="39FD7C1F" w:rsidR="00C66FB7" w:rsidRPr="006C5C3A" w:rsidRDefault="00703AFB" w:rsidP="00A6471F">
      <w:pPr>
        <w:pStyle w:val="Akapitzlist"/>
        <w:numPr>
          <w:ilvl w:val="0"/>
          <w:numId w:val="6"/>
        </w:numPr>
        <w:rPr>
          <w:b/>
        </w:rPr>
      </w:pPr>
      <w:r w:rsidRPr="006C5C3A">
        <w:rPr>
          <w:b/>
        </w:rPr>
        <w:t>Miejsce i termin zamówienia:</w:t>
      </w:r>
    </w:p>
    <w:p w14:paraId="0307F551" w14:textId="7591EA8D" w:rsidR="00C66FB7" w:rsidRPr="006C5C3A" w:rsidRDefault="003554C3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>
        <w:t>Szkolenie</w:t>
      </w:r>
      <w:r w:rsidR="006F2023" w:rsidRPr="006C5C3A">
        <w:t xml:space="preserve"> </w:t>
      </w:r>
      <w:r w:rsidR="00C66FB7" w:rsidRPr="006C5C3A">
        <w:t>odbęd</w:t>
      </w:r>
      <w:r>
        <w:t>zie</w:t>
      </w:r>
      <w:r w:rsidR="00C66FB7" w:rsidRPr="006C5C3A">
        <w:t xml:space="preserve"> się w salach dydaktycznych Pomorskiego Uniwersytetu Medycznego </w:t>
      </w:r>
      <w:r w:rsidR="00C62C85" w:rsidRPr="006C5C3A">
        <w:br/>
      </w:r>
      <w:r w:rsidR="006F2023" w:rsidRPr="006C5C3A">
        <w:t xml:space="preserve">w Szczecinie wskazanych przez Zamawiającego </w:t>
      </w:r>
      <w:r w:rsidR="00E40020" w:rsidRPr="006C5C3A">
        <w:t>.</w:t>
      </w:r>
    </w:p>
    <w:p w14:paraId="635AD414" w14:textId="33FF3C2F" w:rsidR="00703AFB" w:rsidRPr="006C5C3A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t xml:space="preserve">Godzina szkoleniowa rozumiana </w:t>
      </w:r>
      <w:r w:rsidR="003554C3" w:rsidRPr="006C5C3A">
        <w:t>jest, jako</w:t>
      </w:r>
      <w:r w:rsidRPr="006C5C3A">
        <w:t xml:space="preserve"> 45 min</w:t>
      </w:r>
      <w:r w:rsidR="00A445CE" w:rsidRPr="006C5C3A">
        <w:t>ut</w:t>
      </w:r>
      <w:r w:rsidRPr="006C5C3A">
        <w:t>.</w:t>
      </w:r>
    </w:p>
    <w:p w14:paraId="2E86F130" w14:textId="77777777" w:rsidR="00703AFB" w:rsidRPr="006C5C3A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t xml:space="preserve">Termin realizacji </w:t>
      </w:r>
      <w:r w:rsidR="00703AFB" w:rsidRPr="006C5C3A">
        <w:rPr>
          <w:rFonts w:cs="Arial"/>
          <w:lang w:eastAsia="pl-PL"/>
        </w:rPr>
        <w:t>zamówienia: nie</w:t>
      </w:r>
      <w:r w:rsidRPr="006C5C3A">
        <w:rPr>
          <w:rFonts w:cs="Arial"/>
          <w:lang w:eastAsia="pl-PL"/>
        </w:rPr>
        <w:t xml:space="preserve"> później niż </w:t>
      </w:r>
      <w:r w:rsidRPr="006C5C3A">
        <w:rPr>
          <w:rFonts w:cs="Arial"/>
          <w:b/>
          <w:lang w:eastAsia="pl-PL"/>
        </w:rPr>
        <w:t xml:space="preserve">do </w:t>
      </w:r>
      <w:r w:rsidR="00703AFB" w:rsidRPr="006C5C3A">
        <w:rPr>
          <w:rFonts w:cs="Arial"/>
          <w:b/>
          <w:lang w:eastAsia="pl-PL"/>
        </w:rPr>
        <w:t xml:space="preserve">dnia </w:t>
      </w:r>
      <w:r w:rsidRPr="006C5C3A">
        <w:rPr>
          <w:rFonts w:cs="Arial"/>
          <w:b/>
          <w:lang w:eastAsia="pl-PL"/>
        </w:rPr>
        <w:t>31.12.201</w:t>
      </w:r>
      <w:r w:rsidR="006F2023" w:rsidRPr="006C5C3A">
        <w:rPr>
          <w:rFonts w:cs="Arial"/>
          <w:b/>
          <w:lang w:eastAsia="pl-PL"/>
        </w:rPr>
        <w:t>9</w:t>
      </w:r>
      <w:r w:rsidRPr="006C5C3A">
        <w:rPr>
          <w:rFonts w:cs="Arial"/>
          <w:b/>
          <w:lang w:eastAsia="pl-PL"/>
        </w:rPr>
        <w:t xml:space="preserve"> </w:t>
      </w:r>
      <w:proofErr w:type="gramStart"/>
      <w:r w:rsidRPr="006C5C3A">
        <w:rPr>
          <w:rFonts w:cs="Arial"/>
          <w:b/>
          <w:lang w:eastAsia="pl-PL"/>
        </w:rPr>
        <w:t>r</w:t>
      </w:r>
      <w:proofErr w:type="gramEnd"/>
      <w:r w:rsidRPr="006C5C3A">
        <w:rPr>
          <w:rFonts w:cs="Arial"/>
          <w:b/>
          <w:lang w:eastAsia="pl-PL"/>
        </w:rPr>
        <w:t>.</w:t>
      </w:r>
      <w:r w:rsidRPr="006C5C3A">
        <w:rPr>
          <w:rFonts w:cs="Arial"/>
          <w:lang w:eastAsia="pl-PL"/>
        </w:rPr>
        <w:t xml:space="preserve"> </w:t>
      </w:r>
    </w:p>
    <w:p w14:paraId="73AE6959" w14:textId="448D0F5F" w:rsidR="000B7997" w:rsidRPr="00A03CB2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t xml:space="preserve">Szczegółowy harmonogram realizacji zajęć ustalony </w:t>
      </w:r>
      <w:r w:rsidR="00A03CB2">
        <w:rPr>
          <w:rFonts w:cs="Arial"/>
          <w:lang w:eastAsia="pl-PL"/>
        </w:rPr>
        <w:t xml:space="preserve">w terminie </w:t>
      </w:r>
      <w:r w:rsidR="00A03CB2" w:rsidRPr="009113EA">
        <w:rPr>
          <w:rFonts w:cs="Arial"/>
          <w:lang w:eastAsia="pl-PL"/>
        </w:rPr>
        <w:t>do 7 dni od daty</w:t>
      </w:r>
      <w:r w:rsidR="00A03CB2">
        <w:rPr>
          <w:rFonts w:cs="Arial"/>
          <w:lang w:eastAsia="pl-PL"/>
        </w:rPr>
        <w:t xml:space="preserve"> </w:t>
      </w:r>
      <w:r w:rsidR="00A445CE" w:rsidRPr="006C5C3A">
        <w:rPr>
          <w:rFonts w:cs="Arial"/>
          <w:lang w:eastAsia="pl-PL"/>
        </w:rPr>
        <w:t>zawarci</w:t>
      </w:r>
      <w:r w:rsidR="00A03CB2">
        <w:rPr>
          <w:rFonts w:cs="Arial"/>
          <w:lang w:eastAsia="pl-PL"/>
        </w:rPr>
        <w:t>a</w:t>
      </w:r>
      <w:r w:rsidR="00A445CE" w:rsidRPr="006C5C3A">
        <w:rPr>
          <w:rFonts w:cs="Arial"/>
          <w:lang w:eastAsia="pl-PL"/>
        </w:rPr>
        <w:t xml:space="preserve"> umowy.</w:t>
      </w:r>
      <w:r w:rsidRPr="006C5C3A">
        <w:rPr>
          <w:rFonts w:cs="Arial"/>
          <w:lang w:eastAsia="pl-PL"/>
        </w:rPr>
        <w:t xml:space="preserve"> </w:t>
      </w:r>
      <w:r w:rsidR="000B7997" w:rsidRPr="00A03CB2">
        <w:rPr>
          <w:rFonts w:cs="Arial"/>
          <w:lang w:eastAsia="pl-PL"/>
        </w:rPr>
        <w:t>Zajęcia odbywać się będą według szczegółowego harmonogramu</w:t>
      </w:r>
      <w:r w:rsidR="000B7997" w:rsidRPr="00A03CB2">
        <w:rPr>
          <w:rFonts w:cs="Arial"/>
          <w:b/>
          <w:lang w:eastAsia="pl-PL"/>
        </w:rPr>
        <w:t xml:space="preserve">. </w:t>
      </w:r>
      <w:r w:rsidR="000B7997" w:rsidRPr="00A03CB2">
        <w:rPr>
          <w:rFonts w:cs="Arial"/>
          <w:lang w:eastAsia="pl-PL"/>
        </w:rPr>
        <w:t>O ostatecznym wyborze terminów zajęć decyduje Zamawiający.</w:t>
      </w:r>
    </w:p>
    <w:p w14:paraId="62436911" w14:textId="4C8F74B2" w:rsidR="005B0738" w:rsidRPr="006C5C3A" w:rsidRDefault="005B0738" w:rsidP="00A6471F">
      <w:pPr>
        <w:numPr>
          <w:ilvl w:val="0"/>
          <w:numId w:val="8"/>
        </w:num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Wykonawca zobowiązany będzie do zrealizowania przedmiotowej usługi na potrzeby realizacji szkoleń w terminie wskazanym w pkt. 3 i 4.</w:t>
      </w:r>
    </w:p>
    <w:p w14:paraId="0774B78F" w14:textId="77777777" w:rsidR="00C66FB7" w:rsidRPr="006C5C3A" w:rsidRDefault="00C66FB7" w:rsidP="00C66FB7">
      <w:pPr>
        <w:pStyle w:val="Akapitzlist"/>
        <w:ind w:left="0"/>
        <w:rPr>
          <w:rFonts w:cs="Arial"/>
          <w:b/>
          <w:lang w:eastAsia="pl-PL"/>
        </w:rPr>
      </w:pPr>
    </w:p>
    <w:p w14:paraId="59B01C68" w14:textId="74E10C78" w:rsidR="00CF344A" w:rsidRDefault="00CF344A" w:rsidP="00A647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Istotne postanowienia umowy :</w:t>
      </w:r>
    </w:p>
    <w:p w14:paraId="7AF7C3BC" w14:textId="5222E382" w:rsidR="00753B74" w:rsidRPr="00753B74" w:rsidRDefault="00753B74" w:rsidP="000B1FCA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425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Zamawiający przewiduje</w:t>
      </w:r>
      <w:r w:rsidRPr="00753B74">
        <w:rPr>
          <w:rFonts w:cs="Arial"/>
          <w:lang w:eastAsia="pl-PL"/>
        </w:rPr>
        <w:t xml:space="preserve"> kar</w:t>
      </w:r>
      <w:r w:rsidR="000B1FCA">
        <w:rPr>
          <w:rFonts w:cs="Arial"/>
          <w:lang w:eastAsia="pl-PL"/>
        </w:rPr>
        <w:t>y umowne</w:t>
      </w:r>
      <w:r w:rsidRPr="00753B74">
        <w:rPr>
          <w:rFonts w:cs="Arial"/>
          <w:lang w:eastAsia="pl-PL"/>
        </w:rPr>
        <w:t xml:space="preserve"> w następujących przypadkach:</w:t>
      </w:r>
    </w:p>
    <w:p w14:paraId="0E1CF39E" w14:textId="6B889600" w:rsidR="00753B74" w:rsidRPr="00753B74" w:rsidRDefault="00753B74" w:rsidP="000B1FCA">
      <w:pPr>
        <w:pStyle w:val="Akapitzlist"/>
        <w:numPr>
          <w:ilvl w:val="3"/>
          <w:numId w:val="4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proofErr w:type="gramStart"/>
      <w:r w:rsidRPr="00753B74">
        <w:rPr>
          <w:rFonts w:cs="Arial"/>
          <w:lang w:eastAsia="pl-PL"/>
        </w:rPr>
        <w:t>odstąpienia</w:t>
      </w:r>
      <w:proofErr w:type="gramEnd"/>
      <w:r w:rsidRPr="00753B74">
        <w:rPr>
          <w:rFonts w:cs="Arial"/>
          <w:lang w:eastAsia="pl-PL"/>
        </w:rPr>
        <w:t xml:space="preserve"> od umowy przez Zamawiającego lub Wykonawcę z przyczyn za które ponosi odpowiedzialność Wykonawca - wysokości 15% wynagrodzenia umownego brutto, </w:t>
      </w:r>
    </w:p>
    <w:p w14:paraId="07BAB2AB" w14:textId="71EF78BB" w:rsidR="00753B74" w:rsidRPr="00753B74" w:rsidRDefault="00753B74" w:rsidP="000B1FCA">
      <w:pPr>
        <w:pStyle w:val="Akapitzlist"/>
        <w:numPr>
          <w:ilvl w:val="3"/>
          <w:numId w:val="4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proofErr w:type="gramStart"/>
      <w:r w:rsidRPr="00753B74">
        <w:rPr>
          <w:rFonts w:cs="Arial"/>
          <w:lang w:eastAsia="pl-PL"/>
        </w:rPr>
        <w:t>niewykonania</w:t>
      </w:r>
      <w:proofErr w:type="gramEnd"/>
      <w:r w:rsidRPr="00753B74">
        <w:rPr>
          <w:rFonts w:cs="Arial"/>
          <w:lang w:eastAsia="pl-PL"/>
        </w:rPr>
        <w:t xml:space="preserve"> w całości przedmiotu umowy - </w:t>
      </w:r>
      <w:r w:rsidRPr="00753B74">
        <w:rPr>
          <w:rFonts w:cs="Arial"/>
          <w:lang w:eastAsia="pl-PL"/>
        </w:rPr>
        <w:t>wysokości 5% wynagrodzenia</w:t>
      </w:r>
      <w:r w:rsidRPr="00753B74">
        <w:rPr>
          <w:rFonts w:cs="Arial"/>
          <w:lang w:eastAsia="pl-PL"/>
        </w:rPr>
        <w:t xml:space="preserve"> umownego brutto, </w:t>
      </w:r>
    </w:p>
    <w:p w14:paraId="2064FB6D" w14:textId="77777777" w:rsidR="00753B74" w:rsidRPr="00753B74" w:rsidRDefault="00753B74" w:rsidP="000B1FCA">
      <w:pPr>
        <w:pStyle w:val="Akapitzlist"/>
        <w:numPr>
          <w:ilvl w:val="3"/>
          <w:numId w:val="4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>Wykonawca wyraża zgodę na potrącenie kar umownych z należnego wynagrodzenia.</w:t>
      </w:r>
    </w:p>
    <w:p w14:paraId="5D0E4C01" w14:textId="77777777" w:rsidR="00753B74" w:rsidRPr="00753B74" w:rsidRDefault="00753B74" w:rsidP="000B1FCA">
      <w:pPr>
        <w:pStyle w:val="Akapitzlist"/>
        <w:numPr>
          <w:ilvl w:val="3"/>
          <w:numId w:val="4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Jeżeli wysokość zastrzeżonych kar umownych nie pokrywa poniesionej szkody strony mogą dochodzić odszkodowania uzupełniającego na zasadach ogólnych, określonych w kodeksie cywilnym. </w:t>
      </w:r>
    </w:p>
    <w:p w14:paraId="78A83E18" w14:textId="7849CA89" w:rsidR="00CF344A" w:rsidRDefault="000B1FCA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Przewidywany termin płatność z tytułu realizacji usługi – 30 dni od daty prawidłowo wystawionej faktury VAT po wykonaniu usługi.  </w:t>
      </w:r>
    </w:p>
    <w:p w14:paraId="41EBEFE4" w14:textId="2C669C21" w:rsidR="000B1FCA" w:rsidRDefault="001B7B31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Zamawiający zastrzega konieczność regulacji kwestii powierzenia danych osobowych uczestników warsztatów </w:t>
      </w:r>
      <w:r w:rsidR="002615B5">
        <w:rPr>
          <w:rFonts w:cs="Arial"/>
          <w:lang w:eastAsia="pl-PL"/>
        </w:rPr>
        <w:t xml:space="preserve">odrębną umową. </w:t>
      </w:r>
    </w:p>
    <w:p w14:paraId="77805D3A" w14:textId="42B95C7C" w:rsidR="002615B5" w:rsidRDefault="002615B5" w:rsidP="002615B5">
      <w:pPr>
        <w:spacing w:after="0" w:line="240" w:lineRule="auto"/>
        <w:jc w:val="both"/>
        <w:rPr>
          <w:rFonts w:cs="Arial"/>
          <w:lang w:eastAsia="pl-PL"/>
        </w:rPr>
      </w:pPr>
    </w:p>
    <w:p w14:paraId="5C1DE500" w14:textId="01E716AF" w:rsidR="002615B5" w:rsidRDefault="002615B5" w:rsidP="002615B5">
      <w:pPr>
        <w:spacing w:after="0" w:line="240" w:lineRule="auto"/>
        <w:jc w:val="both"/>
        <w:rPr>
          <w:rFonts w:cs="Arial"/>
          <w:lang w:eastAsia="pl-PL"/>
        </w:rPr>
      </w:pPr>
    </w:p>
    <w:p w14:paraId="195DD759" w14:textId="77777777" w:rsidR="002615B5" w:rsidRPr="002615B5" w:rsidRDefault="002615B5" w:rsidP="002615B5">
      <w:pPr>
        <w:spacing w:after="0" w:line="240" w:lineRule="auto"/>
        <w:jc w:val="both"/>
        <w:rPr>
          <w:rFonts w:cs="Arial"/>
          <w:lang w:eastAsia="pl-PL"/>
        </w:rPr>
      </w:pPr>
    </w:p>
    <w:p w14:paraId="6F5C3A7D" w14:textId="77777777" w:rsidR="000B1FCA" w:rsidRPr="000B1FCA" w:rsidRDefault="000B1FCA" w:rsidP="000B1FCA">
      <w:pPr>
        <w:pStyle w:val="Akapitzlist"/>
        <w:spacing w:after="0" w:line="240" w:lineRule="auto"/>
        <w:ind w:left="709"/>
        <w:jc w:val="both"/>
        <w:rPr>
          <w:rFonts w:cs="Arial"/>
          <w:lang w:eastAsia="pl-PL"/>
        </w:rPr>
      </w:pPr>
    </w:p>
    <w:p w14:paraId="23B29575" w14:textId="32CF6706" w:rsidR="00C66FB7" w:rsidRDefault="00C66FB7" w:rsidP="00A647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warunków zmiany umowy:</w:t>
      </w:r>
    </w:p>
    <w:p w14:paraId="382A9AF1" w14:textId="77777777" w:rsidR="003554C3" w:rsidRPr="006C5C3A" w:rsidRDefault="003554C3" w:rsidP="003554C3">
      <w:pPr>
        <w:pStyle w:val="Akapitzlist"/>
        <w:spacing w:after="0" w:line="240" w:lineRule="auto"/>
        <w:jc w:val="both"/>
        <w:rPr>
          <w:rFonts w:cs="Arial"/>
          <w:b/>
          <w:lang w:eastAsia="pl-PL"/>
        </w:rPr>
      </w:pPr>
    </w:p>
    <w:p w14:paraId="69BBE8B3" w14:textId="403CD1CF" w:rsidR="003554C3" w:rsidRDefault="00C66FB7" w:rsidP="00A6471F">
      <w:pPr>
        <w:pStyle w:val="Akapitzlist"/>
        <w:numPr>
          <w:ilvl w:val="0"/>
          <w:numId w:val="3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Zamawiający przewiduje możliwość zmiany postanowień umowy w stosunku do treści oferty na podstawie, której dokonano wyboru Wykonawcy, jeżeli zmiany te są korzystne dla Zamawiającego lub wynikły z okoliczności, których nie można było przewidzieć w chwili zawarcia umowy. </w:t>
      </w:r>
    </w:p>
    <w:p w14:paraId="38A4F8A0" w14:textId="77777777" w:rsidR="003554C3" w:rsidRDefault="00C66FB7" w:rsidP="00A6471F">
      <w:pPr>
        <w:pStyle w:val="Akapitzlist"/>
        <w:numPr>
          <w:ilvl w:val="0"/>
          <w:numId w:val="3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W szczególności zmiany mogą dotyczyć: terminu obowiązywania umowy, harmonogramu realizacji zajęć, zmiany powszechnie obowiązujących przepisów prawa w zakresie mającym wpływ na realizację przedmiotu zamówienia. </w:t>
      </w:r>
    </w:p>
    <w:p w14:paraId="151C7F4D" w14:textId="28EA670B" w:rsidR="00C66FB7" w:rsidRDefault="00C66FB7" w:rsidP="00A6471F">
      <w:pPr>
        <w:pStyle w:val="Akapitzlist"/>
        <w:numPr>
          <w:ilvl w:val="0"/>
          <w:numId w:val="3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O zmianach Zamawiający powiadomi Wykonawcę w terminie nie późniejszym </w:t>
      </w:r>
      <w:r w:rsidRPr="009113EA">
        <w:rPr>
          <w:rFonts w:cs="Arial"/>
          <w:lang w:eastAsia="pl-PL"/>
        </w:rPr>
        <w:t>niż 7 dni kalendarzowych</w:t>
      </w:r>
      <w:r w:rsidRPr="003554C3">
        <w:rPr>
          <w:rFonts w:cs="Arial"/>
          <w:lang w:eastAsia="pl-PL"/>
        </w:rPr>
        <w:t xml:space="preserve"> przed rozpoczęciem realizacji</w:t>
      </w:r>
      <w:r w:rsidR="00A03CB2" w:rsidRPr="003554C3">
        <w:rPr>
          <w:rFonts w:cs="Arial"/>
          <w:lang w:eastAsia="pl-PL"/>
        </w:rPr>
        <w:t>.</w:t>
      </w:r>
      <w:r w:rsidRPr="003554C3">
        <w:rPr>
          <w:rFonts w:cs="Arial"/>
          <w:lang w:eastAsia="pl-PL"/>
        </w:rPr>
        <w:t xml:space="preserve"> </w:t>
      </w:r>
    </w:p>
    <w:p w14:paraId="437FCF1D" w14:textId="77777777" w:rsidR="008A3EDA" w:rsidRPr="003554C3" w:rsidRDefault="008A3EDA" w:rsidP="008A3EDA">
      <w:pPr>
        <w:pStyle w:val="Akapitzlist"/>
        <w:jc w:val="both"/>
        <w:rPr>
          <w:rFonts w:cs="Arial"/>
          <w:lang w:eastAsia="pl-PL"/>
        </w:rPr>
      </w:pPr>
    </w:p>
    <w:p w14:paraId="34C01CC5" w14:textId="195086D3" w:rsidR="00C66FB7" w:rsidRPr="008A3EDA" w:rsidRDefault="00315A1A" w:rsidP="008A3EDA">
      <w:pPr>
        <w:pStyle w:val="Akapitzlist"/>
        <w:numPr>
          <w:ilvl w:val="0"/>
          <w:numId w:val="6"/>
        </w:numPr>
        <w:spacing w:after="200" w:line="276" w:lineRule="auto"/>
        <w:rPr>
          <w:rFonts w:cs="Calibri"/>
          <w:b/>
          <w:bCs/>
        </w:rPr>
      </w:pPr>
      <w:r w:rsidRPr="008A3EDA">
        <w:rPr>
          <w:rFonts w:cs="Calibri"/>
          <w:b/>
        </w:rPr>
        <w:t>Warunki udziału w postepowaniu oraz opis sposobu dokonywania oceny ich spełniania.</w:t>
      </w:r>
    </w:p>
    <w:p w14:paraId="2ED3D1BE" w14:textId="77777777" w:rsidR="00A03CB2" w:rsidRPr="006C5C3A" w:rsidRDefault="00A03CB2" w:rsidP="00A03CB2">
      <w:pPr>
        <w:pStyle w:val="Akapitzlist"/>
        <w:widowControl w:val="0"/>
        <w:spacing w:after="0" w:line="240" w:lineRule="auto"/>
        <w:jc w:val="both"/>
        <w:outlineLvl w:val="0"/>
        <w:rPr>
          <w:rFonts w:cs="Calibri"/>
          <w:b/>
          <w:bCs/>
        </w:rPr>
      </w:pPr>
    </w:p>
    <w:p w14:paraId="29C82A52" w14:textId="19395544" w:rsidR="00C66FB7" w:rsidRPr="006C5C3A" w:rsidRDefault="00C66FB7" w:rsidP="00C97BE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O udzielenie zamówienia mogą ubiegać się </w:t>
      </w:r>
      <w:r w:rsidR="00F851D4" w:rsidRPr="006C5C3A">
        <w:rPr>
          <w:rFonts w:cs="Arial"/>
          <w:lang w:eastAsia="pl-PL"/>
        </w:rPr>
        <w:t xml:space="preserve">Wykonawcy, </w:t>
      </w:r>
      <w:r w:rsidRPr="006C5C3A">
        <w:rPr>
          <w:rFonts w:cs="Arial"/>
          <w:lang w:eastAsia="pl-PL"/>
        </w:rPr>
        <w:t>którzy spełniają warunki</w:t>
      </w:r>
      <w:r w:rsidR="00125201" w:rsidRPr="006C5C3A">
        <w:rPr>
          <w:rFonts w:cs="Arial"/>
          <w:lang w:eastAsia="pl-PL"/>
        </w:rPr>
        <w:t xml:space="preserve"> udziału </w:t>
      </w:r>
      <w:r w:rsidR="008A3EDA">
        <w:rPr>
          <w:rFonts w:cs="Arial"/>
          <w:lang w:eastAsia="pl-PL"/>
        </w:rPr>
        <w:br/>
      </w:r>
      <w:r w:rsidR="00125201" w:rsidRPr="006C5C3A">
        <w:rPr>
          <w:rFonts w:cs="Arial"/>
          <w:lang w:eastAsia="pl-PL"/>
        </w:rPr>
        <w:t xml:space="preserve">w postępowaniu </w:t>
      </w:r>
      <w:r w:rsidR="00F851D4" w:rsidRPr="006C5C3A">
        <w:rPr>
          <w:rFonts w:cs="Arial"/>
          <w:lang w:eastAsia="pl-PL"/>
        </w:rPr>
        <w:t>dotyczące</w:t>
      </w:r>
      <w:r w:rsidRPr="006C5C3A">
        <w:rPr>
          <w:rFonts w:cs="Arial"/>
          <w:lang w:eastAsia="pl-PL"/>
        </w:rPr>
        <w:t>:</w:t>
      </w:r>
    </w:p>
    <w:p w14:paraId="3F652CBB" w14:textId="77777777" w:rsidR="00D813D7" w:rsidRPr="006C5C3A" w:rsidRDefault="00D813D7" w:rsidP="00A6471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u w:val="single"/>
          <w:lang w:eastAsia="pl-PL"/>
        </w:rPr>
        <w:t>Doświadczenia Wykonawcy</w:t>
      </w:r>
      <w:r w:rsidR="00E76232" w:rsidRPr="006C5C3A">
        <w:rPr>
          <w:rFonts w:cs="Arial"/>
          <w:lang w:eastAsia="pl-PL"/>
        </w:rPr>
        <w:t>:</w:t>
      </w:r>
    </w:p>
    <w:p w14:paraId="4C050AF7" w14:textId="71DB88DE" w:rsidR="00D813D7" w:rsidRDefault="00E76232" w:rsidP="00D813D7">
      <w:pPr>
        <w:tabs>
          <w:tab w:val="left" w:pos="709"/>
        </w:tabs>
        <w:spacing w:after="0" w:line="240" w:lineRule="auto"/>
        <w:ind w:left="709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lastRenderedPageBreak/>
        <w:t xml:space="preserve">Wykonawca wykaże się należytym wykonaniem, w okresie ostatnich 3 lat przed upływem terminu składania ofert, a jeżeli okres prowadzenia działalności jest krótszy – w tym okresie, co najmniej </w:t>
      </w:r>
      <w:r w:rsidR="00A03CB2">
        <w:rPr>
          <w:rFonts w:cs="Arial"/>
          <w:lang w:eastAsia="pl-PL"/>
        </w:rPr>
        <w:t xml:space="preserve">dwóch (2) </w:t>
      </w:r>
      <w:r w:rsidRPr="006C5C3A">
        <w:rPr>
          <w:rFonts w:cs="Arial"/>
          <w:lang w:eastAsia="pl-PL"/>
        </w:rPr>
        <w:t>usług</w:t>
      </w:r>
      <w:r w:rsidR="000A4D7C" w:rsidRPr="006C5C3A">
        <w:rPr>
          <w:rFonts w:cs="Arial"/>
          <w:lang w:eastAsia="pl-PL"/>
        </w:rPr>
        <w:t xml:space="preserve"> </w:t>
      </w:r>
      <w:r w:rsidR="000A4D7C" w:rsidRPr="006C5C3A">
        <w:rPr>
          <w:rFonts w:cs="Arial"/>
          <w:shd w:val="clear" w:color="auto" w:fill="FFFFFF"/>
        </w:rPr>
        <w:t>(</w:t>
      </w:r>
      <w:r w:rsidR="000A4D7C" w:rsidRPr="006C5C3A">
        <w:rPr>
          <w:rStyle w:val="Uwydatnienie"/>
          <w:rFonts w:cs="Arial"/>
          <w:bCs/>
          <w:i w:val="0"/>
          <w:iCs w:val="0"/>
          <w:shd w:val="clear" w:color="auto" w:fill="FFFFFF"/>
        </w:rPr>
        <w:t>każda</w:t>
      </w:r>
      <w:r w:rsidR="000A4D7C" w:rsidRPr="006C5C3A">
        <w:rPr>
          <w:rFonts w:cs="Arial"/>
          <w:shd w:val="clear" w:color="auto" w:fill="FFFFFF"/>
        </w:rPr>
        <w:t> na podstawie </w:t>
      </w:r>
      <w:r w:rsidR="000A4D7C" w:rsidRPr="006C5C3A">
        <w:rPr>
          <w:rStyle w:val="Uwydatnienie"/>
          <w:rFonts w:cs="Arial"/>
          <w:bCs/>
          <w:i w:val="0"/>
          <w:iCs w:val="0"/>
          <w:shd w:val="clear" w:color="auto" w:fill="FFFFFF"/>
        </w:rPr>
        <w:t>odrębnej umowy</w:t>
      </w:r>
      <w:r w:rsidR="000A4D7C" w:rsidRPr="006C5C3A">
        <w:rPr>
          <w:rFonts w:cs="Arial"/>
          <w:shd w:val="clear" w:color="auto" w:fill="FFFFFF"/>
        </w:rPr>
        <w:t xml:space="preserve">), </w:t>
      </w:r>
      <w:r w:rsidR="005E66C1" w:rsidRPr="006C5C3A">
        <w:rPr>
          <w:rFonts w:cs="Arial"/>
          <w:lang w:eastAsia="pl-PL"/>
        </w:rPr>
        <w:t>których</w:t>
      </w:r>
      <w:r w:rsidRPr="006C5C3A">
        <w:rPr>
          <w:rFonts w:cs="Arial"/>
          <w:lang w:eastAsia="pl-PL"/>
        </w:rPr>
        <w:t xml:space="preserve"> przedmiotem </w:t>
      </w:r>
      <w:r w:rsidR="00C945D9" w:rsidRPr="006C5C3A">
        <w:rPr>
          <w:rFonts w:cs="Arial"/>
          <w:lang w:eastAsia="pl-PL"/>
        </w:rPr>
        <w:t xml:space="preserve">było </w:t>
      </w:r>
      <w:r w:rsidR="00161E45" w:rsidRPr="006C5C3A">
        <w:rPr>
          <w:rFonts w:cs="Arial"/>
          <w:lang w:eastAsia="pl-PL"/>
        </w:rPr>
        <w:t>przeprowadzenie</w:t>
      </w:r>
      <w:r w:rsidR="003C2CA3" w:rsidRPr="006C5C3A">
        <w:rPr>
          <w:rFonts w:cs="Arial"/>
          <w:lang w:eastAsia="pl-PL"/>
        </w:rPr>
        <w:t xml:space="preserve"> s</w:t>
      </w:r>
      <w:r w:rsidR="00161E45" w:rsidRPr="006C5C3A">
        <w:rPr>
          <w:rFonts w:cs="Arial"/>
          <w:lang w:eastAsia="pl-PL"/>
        </w:rPr>
        <w:t xml:space="preserve">zkolenia </w:t>
      </w:r>
      <w:r w:rsidR="00D95482">
        <w:rPr>
          <w:rFonts w:cs="Arial"/>
          <w:lang w:eastAsia="pl-PL"/>
        </w:rPr>
        <w:t>o tematyce</w:t>
      </w:r>
      <w:r w:rsidR="00161E45" w:rsidRPr="006C5C3A">
        <w:rPr>
          <w:rFonts w:cs="Arial"/>
          <w:lang w:eastAsia="pl-PL"/>
        </w:rPr>
        <w:t xml:space="preserve"> projektowania wydruku 3D</w:t>
      </w:r>
      <w:r w:rsidR="003C2CA3" w:rsidRPr="006C5C3A">
        <w:rPr>
          <w:rFonts w:cs="Arial"/>
          <w:lang w:eastAsia="pl-PL"/>
        </w:rPr>
        <w:t>;</w:t>
      </w:r>
      <w:r w:rsidR="000A4D7C" w:rsidRPr="006C5C3A">
        <w:rPr>
          <w:rFonts w:cs="Arial"/>
          <w:lang w:eastAsia="pl-PL"/>
        </w:rPr>
        <w:t xml:space="preserve"> </w:t>
      </w:r>
    </w:p>
    <w:p w14:paraId="110C8C7A" w14:textId="77777777" w:rsidR="00A03CB2" w:rsidRDefault="00A03CB2" w:rsidP="00A03CB2">
      <w:pPr>
        <w:tabs>
          <w:tab w:val="left" w:pos="709"/>
        </w:tabs>
        <w:spacing w:after="0" w:line="240" w:lineRule="auto"/>
        <w:jc w:val="both"/>
        <w:rPr>
          <w:rFonts w:cs="Arial"/>
          <w:b/>
          <w:lang w:eastAsia="pl-PL"/>
        </w:rPr>
      </w:pPr>
    </w:p>
    <w:p w14:paraId="06754D6F" w14:textId="77777777" w:rsidR="00AB695D" w:rsidRPr="006C5C3A" w:rsidRDefault="00AB695D" w:rsidP="00AB695D">
      <w:pPr>
        <w:tabs>
          <w:tab w:val="left" w:pos="851"/>
        </w:tabs>
        <w:ind w:left="709"/>
        <w:jc w:val="both"/>
        <w:rPr>
          <w:rFonts w:cs="Arial"/>
          <w:color w:val="000000"/>
        </w:rPr>
      </w:pPr>
      <w:r w:rsidRPr="006C5C3A">
        <w:rPr>
          <w:rFonts w:cs="Arial"/>
          <w:color w:val="000000"/>
        </w:rPr>
        <w:t>W przypadku Wykonawców wspólnie składających ofertę powyższy warunek musi spełniać, co najmniej jeden z wykonawców (warunek doświadczenia nie sumuje się).</w:t>
      </w:r>
    </w:p>
    <w:p w14:paraId="44C2FA36" w14:textId="77777777" w:rsidR="00AB695D" w:rsidRPr="006C5C3A" w:rsidRDefault="00AB695D" w:rsidP="00A03CB2">
      <w:pPr>
        <w:tabs>
          <w:tab w:val="left" w:pos="709"/>
        </w:tabs>
        <w:spacing w:after="0" w:line="240" w:lineRule="auto"/>
        <w:jc w:val="both"/>
        <w:rPr>
          <w:rFonts w:cs="Arial"/>
          <w:b/>
          <w:lang w:eastAsia="pl-PL"/>
        </w:rPr>
      </w:pPr>
    </w:p>
    <w:p w14:paraId="328D0E97" w14:textId="3D873958" w:rsidR="00D813D7" w:rsidRPr="00D813D7" w:rsidRDefault="00D813D7" w:rsidP="00A6471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cs="Arial"/>
          <w:b/>
          <w:lang w:eastAsia="pl-PL"/>
        </w:rPr>
      </w:pPr>
      <w:r w:rsidRPr="00D813D7">
        <w:rPr>
          <w:rFonts w:cs="Arial"/>
          <w:b/>
          <w:bCs/>
          <w:color w:val="000000"/>
          <w:u w:val="single"/>
        </w:rPr>
        <w:t>Osób zdolnych do wykonania przedmiotu zamówienia</w:t>
      </w:r>
      <w:r w:rsidRPr="006C5C3A">
        <w:rPr>
          <w:rFonts w:cs="Arial"/>
          <w:b/>
          <w:bCs/>
          <w:color w:val="000000"/>
        </w:rPr>
        <w:t>:</w:t>
      </w:r>
      <w:r w:rsidRPr="00D813D7">
        <w:rPr>
          <w:rFonts w:cs="Arial"/>
          <w:b/>
          <w:bCs/>
          <w:color w:val="000000"/>
        </w:rPr>
        <w:t xml:space="preserve"> </w:t>
      </w:r>
    </w:p>
    <w:p w14:paraId="38AFC106" w14:textId="17066FB3" w:rsidR="00250E19" w:rsidRPr="006C5C3A" w:rsidRDefault="00250E19" w:rsidP="00D813D7">
      <w:pPr>
        <w:tabs>
          <w:tab w:val="left" w:pos="709"/>
        </w:tabs>
        <w:spacing w:after="0" w:line="240" w:lineRule="auto"/>
        <w:ind w:left="709"/>
        <w:jc w:val="both"/>
        <w:rPr>
          <w:rFonts w:cs="Arial"/>
          <w:lang w:eastAsia="pl-PL"/>
        </w:rPr>
      </w:pPr>
      <w:r w:rsidRPr="006C5C3A">
        <w:rPr>
          <w:rFonts w:eastAsia="Calibri" w:cs="Calibri"/>
        </w:rPr>
        <w:t>D</w:t>
      </w:r>
      <w:r w:rsidR="003C2CA3" w:rsidRPr="006C5C3A">
        <w:rPr>
          <w:rFonts w:eastAsia="Calibri" w:cs="Calibri"/>
        </w:rPr>
        <w:t xml:space="preserve">ysponują lub będą dysponować, co najmniej </w:t>
      </w:r>
      <w:r w:rsidR="003C2CA3" w:rsidRPr="009113EA">
        <w:rPr>
          <w:rFonts w:eastAsia="Calibri" w:cs="Calibri"/>
        </w:rPr>
        <w:t>1 osobą</w:t>
      </w:r>
      <w:r w:rsidR="003C2CA3" w:rsidRPr="006C5C3A">
        <w:t xml:space="preserve"> (</w:t>
      </w:r>
      <w:r w:rsidR="003C2CA3" w:rsidRPr="006C5C3A">
        <w:rPr>
          <w:rFonts w:eastAsia="Calibri" w:cs="Calibri"/>
        </w:rPr>
        <w:t xml:space="preserve">trenerem, wykładowcą), który </w:t>
      </w:r>
      <w:r w:rsidR="00DC0C3B" w:rsidRPr="006C5C3A">
        <w:rPr>
          <w:rFonts w:eastAsia="Calibri" w:cs="Calibri"/>
        </w:rPr>
        <w:t>uc</w:t>
      </w:r>
      <w:r w:rsidR="00A8359D" w:rsidRPr="006C5C3A">
        <w:rPr>
          <w:rFonts w:eastAsia="Calibri" w:cs="Calibri"/>
        </w:rPr>
        <w:t>ze</w:t>
      </w:r>
      <w:r w:rsidR="00DC0C3B" w:rsidRPr="006C5C3A">
        <w:rPr>
          <w:rFonts w:eastAsia="Calibri" w:cs="Calibri"/>
        </w:rPr>
        <w:t xml:space="preserve">stniczyć będzie w prowadzeniu szkolenia i </w:t>
      </w:r>
      <w:r w:rsidR="003C2CA3" w:rsidRPr="006C5C3A">
        <w:rPr>
          <w:rFonts w:eastAsia="Calibri" w:cs="Calibri"/>
        </w:rPr>
        <w:t xml:space="preserve">posiada wymagane kwalifikacje i doświadczenie łącznie, tj.: </w:t>
      </w:r>
    </w:p>
    <w:p w14:paraId="6F041897" w14:textId="204EB05C" w:rsidR="004C4D08" w:rsidRPr="006C5C3A" w:rsidRDefault="003C2CA3" w:rsidP="00A6471F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hanging="357"/>
        <w:jc w:val="both"/>
        <w:rPr>
          <w:rFonts w:cs="Arial"/>
          <w:lang w:eastAsia="pl-PL"/>
        </w:rPr>
      </w:pPr>
      <w:proofErr w:type="gramStart"/>
      <w:r w:rsidRPr="006C5C3A">
        <w:rPr>
          <w:rFonts w:cs="Calibri"/>
          <w:spacing w:val="-3"/>
        </w:rPr>
        <w:t>posiada</w:t>
      </w:r>
      <w:proofErr w:type="gramEnd"/>
      <w:r w:rsidRPr="006C5C3A">
        <w:rPr>
          <w:rFonts w:cs="Calibri"/>
          <w:spacing w:val="-3"/>
        </w:rPr>
        <w:t xml:space="preserve"> wykształcenie wyższe lub certyfikaty/zaświadczenia/</w:t>
      </w:r>
      <w:r w:rsidR="00250E19" w:rsidRPr="006C5C3A">
        <w:rPr>
          <w:rFonts w:cs="Calibri"/>
          <w:spacing w:val="-3"/>
        </w:rPr>
        <w:t xml:space="preserve">lub </w:t>
      </w:r>
      <w:r w:rsidRPr="006C5C3A">
        <w:rPr>
          <w:rFonts w:cs="Calibri"/>
          <w:spacing w:val="-3"/>
        </w:rPr>
        <w:t xml:space="preserve">inne umożliwiające przeprowadzenie </w:t>
      </w:r>
      <w:r w:rsidR="00A03CB2">
        <w:rPr>
          <w:rFonts w:cs="Calibri"/>
          <w:spacing w:val="-3"/>
        </w:rPr>
        <w:t>szkolenia</w:t>
      </w:r>
      <w:r w:rsidRPr="006C5C3A">
        <w:rPr>
          <w:rFonts w:cs="Calibri"/>
          <w:spacing w:val="-3"/>
        </w:rPr>
        <w:t xml:space="preserve"> </w:t>
      </w:r>
      <w:r w:rsidR="00D95482">
        <w:rPr>
          <w:rFonts w:cs="Calibri"/>
          <w:spacing w:val="-3"/>
        </w:rPr>
        <w:t>o tematyce</w:t>
      </w:r>
      <w:r w:rsidR="00250E19" w:rsidRPr="006C5C3A">
        <w:rPr>
          <w:rFonts w:cs="Calibri"/>
          <w:spacing w:val="-3"/>
        </w:rPr>
        <w:t xml:space="preserve"> projektowania wydruku 3D;</w:t>
      </w:r>
      <w:r w:rsidR="004C4D08" w:rsidRPr="006C5C3A">
        <w:rPr>
          <w:rFonts w:cs="Calibri"/>
          <w:spacing w:val="-3"/>
        </w:rPr>
        <w:t xml:space="preserve"> </w:t>
      </w:r>
      <w:r w:rsidR="004C4D08" w:rsidRPr="006C5C3A">
        <w:rPr>
          <w:rFonts w:cs="Arial"/>
          <w:color w:val="000000"/>
        </w:rPr>
        <w:t>co potwierdzone zostanie stosownym dokumentem</w:t>
      </w:r>
      <w:r w:rsidR="00D95482">
        <w:rPr>
          <w:rFonts w:cs="Arial"/>
          <w:color w:val="000000"/>
        </w:rPr>
        <w:t>;</w:t>
      </w:r>
      <w:r w:rsidR="004C4D08" w:rsidRPr="006C5C3A">
        <w:rPr>
          <w:rFonts w:cs="Arial"/>
          <w:color w:val="000000"/>
        </w:rPr>
        <w:t xml:space="preserve"> </w:t>
      </w:r>
    </w:p>
    <w:p w14:paraId="38676443" w14:textId="05D086D4" w:rsidR="00125201" w:rsidRPr="006C5C3A" w:rsidRDefault="00250E19" w:rsidP="00A6471F">
      <w:pPr>
        <w:pStyle w:val="Akapitzlist"/>
        <w:numPr>
          <w:ilvl w:val="0"/>
          <w:numId w:val="23"/>
        </w:numPr>
        <w:spacing w:after="0"/>
        <w:ind w:hanging="357"/>
        <w:jc w:val="both"/>
        <w:rPr>
          <w:rFonts w:cs="Calibri"/>
          <w:spacing w:val="-3"/>
        </w:rPr>
      </w:pPr>
      <w:proofErr w:type="gramStart"/>
      <w:r w:rsidRPr="006C5C3A">
        <w:rPr>
          <w:rFonts w:cs="Calibri"/>
          <w:spacing w:val="-3"/>
        </w:rPr>
        <w:t>posiada</w:t>
      </w:r>
      <w:proofErr w:type="gramEnd"/>
      <w:r w:rsidRPr="006C5C3A">
        <w:rPr>
          <w:rFonts w:cs="Calibri"/>
          <w:spacing w:val="-3"/>
        </w:rPr>
        <w:t xml:space="preserve">, co najmniej </w:t>
      </w:r>
      <w:r w:rsidR="00A8359D" w:rsidRPr="006C5C3A">
        <w:rPr>
          <w:rFonts w:cs="Calibri"/>
          <w:spacing w:val="-3"/>
        </w:rPr>
        <w:t>dwuletnie</w:t>
      </w:r>
      <w:r w:rsidR="003C2CA3" w:rsidRPr="006C5C3A">
        <w:rPr>
          <w:rFonts w:cs="Calibri"/>
          <w:spacing w:val="-3"/>
        </w:rPr>
        <w:t xml:space="preserve"> doświadczeni</w:t>
      </w:r>
      <w:r w:rsidR="00D640BD" w:rsidRPr="006C5C3A">
        <w:rPr>
          <w:rFonts w:cs="Calibri"/>
          <w:spacing w:val="-3"/>
        </w:rPr>
        <w:t>e</w:t>
      </w:r>
      <w:r w:rsidR="003C2CA3" w:rsidRPr="006C5C3A">
        <w:rPr>
          <w:rFonts w:cs="Calibri"/>
          <w:spacing w:val="-3"/>
        </w:rPr>
        <w:t xml:space="preserve"> </w:t>
      </w:r>
      <w:r w:rsidR="003554C3">
        <w:rPr>
          <w:rFonts w:cs="Calibri"/>
          <w:spacing w:val="-3"/>
        </w:rPr>
        <w:t xml:space="preserve">w </w:t>
      </w:r>
      <w:r w:rsidR="00A03CB2">
        <w:rPr>
          <w:rFonts w:cs="Calibri"/>
          <w:spacing w:val="-3"/>
        </w:rPr>
        <w:t>prowadzeniu szkolenia</w:t>
      </w:r>
      <w:r w:rsidR="00AB695D">
        <w:rPr>
          <w:rFonts w:cs="Calibri"/>
          <w:spacing w:val="-3"/>
        </w:rPr>
        <w:t xml:space="preserve"> </w:t>
      </w:r>
      <w:r w:rsidR="00D95482">
        <w:rPr>
          <w:rFonts w:cs="Calibri"/>
          <w:spacing w:val="-3"/>
        </w:rPr>
        <w:t xml:space="preserve">o tematyce </w:t>
      </w:r>
      <w:r w:rsidR="00125201" w:rsidRPr="006C5C3A">
        <w:rPr>
          <w:rFonts w:cs="Calibri"/>
          <w:spacing w:val="-3"/>
        </w:rPr>
        <w:t>projektowania wydruku 3D.</w:t>
      </w:r>
    </w:p>
    <w:p w14:paraId="2EF70F5D" w14:textId="77777777" w:rsidR="00AB695D" w:rsidRDefault="00AB695D" w:rsidP="00AB695D">
      <w:pPr>
        <w:pStyle w:val="Akapitzlist"/>
        <w:tabs>
          <w:tab w:val="left" w:pos="851"/>
        </w:tabs>
        <w:ind w:left="851"/>
        <w:jc w:val="both"/>
        <w:rPr>
          <w:rFonts w:cs="Arial"/>
          <w:color w:val="000000"/>
        </w:rPr>
      </w:pPr>
    </w:p>
    <w:p w14:paraId="5D285145" w14:textId="1C05F7E8" w:rsidR="00AB695D" w:rsidRPr="00AB695D" w:rsidRDefault="00AB695D" w:rsidP="00AB695D">
      <w:pPr>
        <w:pStyle w:val="Akapitzlist"/>
        <w:tabs>
          <w:tab w:val="left" w:pos="851"/>
        </w:tabs>
        <w:ind w:left="851"/>
        <w:jc w:val="both"/>
        <w:rPr>
          <w:rFonts w:cs="Arial"/>
          <w:color w:val="000000"/>
        </w:rPr>
      </w:pPr>
      <w:r w:rsidRPr="00AB695D">
        <w:rPr>
          <w:rFonts w:cs="Arial"/>
          <w:color w:val="000000"/>
        </w:rPr>
        <w:t>W przypadku Wykonawców wspólnie składających ofertę powyższy warunek m</w:t>
      </w:r>
      <w:r w:rsidR="003554C3">
        <w:rPr>
          <w:rFonts w:cs="Arial"/>
          <w:color w:val="000000"/>
        </w:rPr>
        <w:t>ogą spełniać łącznie.</w:t>
      </w:r>
      <w:r w:rsidRPr="00AB695D">
        <w:rPr>
          <w:rFonts w:cs="Arial"/>
          <w:color w:val="000000"/>
        </w:rPr>
        <w:t xml:space="preserve"> </w:t>
      </w:r>
    </w:p>
    <w:p w14:paraId="177206AC" w14:textId="18000E71" w:rsidR="002F67F0" w:rsidRPr="006C5C3A" w:rsidRDefault="003518DE" w:rsidP="00F83DC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6C5C3A">
        <w:rPr>
          <w:rFonts w:eastAsia="Calibri" w:cs="Calibri"/>
        </w:rPr>
        <w:t>O udzielenie zamówienia mogą ubiegać się wykonawcy, którzy</w:t>
      </w:r>
      <w:r w:rsidR="002F67F0" w:rsidRPr="006C5C3A">
        <w:rPr>
          <w:rFonts w:eastAsia="Calibri" w:cs="Calibri"/>
        </w:rPr>
        <w:t>:</w:t>
      </w:r>
    </w:p>
    <w:p w14:paraId="0C76B3BA" w14:textId="5F2575C7" w:rsidR="002F67F0" w:rsidRPr="006C5C3A" w:rsidRDefault="00F851D4" w:rsidP="00A6471F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eastAsia="Calibri" w:cs="Calibri"/>
        </w:rPr>
      </w:pPr>
      <w:r w:rsidRPr="006C5C3A">
        <w:rPr>
          <w:rFonts w:eastAsia="Calibri" w:cs="Calibri"/>
        </w:rPr>
        <w:t>N</w:t>
      </w:r>
      <w:r w:rsidR="003518DE" w:rsidRPr="006C5C3A">
        <w:rPr>
          <w:rFonts w:eastAsia="Calibri" w:cs="Calibri"/>
        </w:rPr>
        <w:t>ie podlegają wykluczeniu z postępowania na podstawie art. 24 ust. 1 pkt</w:t>
      </w:r>
      <w:proofErr w:type="gramStart"/>
      <w:r w:rsidR="003518DE" w:rsidRPr="006C5C3A">
        <w:rPr>
          <w:rFonts w:eastAsia="Calibri" w:cs="Calibri"/>
        </w:rPr>
        <w:t xml:space="preserve"> 12)-23) </w:t>
      </w:r>
      <w:r w:rsidRPr="006C5C3A">
        <w:rPr>
          <w:rFonts w:eastAsia="Calibri" w:cs="Calibri"/>
        </w:rPr>
        <w:t>i</w:t>
      </w:r>
      <w:proofErr w:type="gramEnd"/>
      <w:r w:rsidRPr="006C5C3A">
        <w:rPr>
          <w:rFonts w:eastAsia="Calibri" w:cs="Calibri"/>
        </w:rPr>
        <w:t xml:space="preserve"> art. 24 ust. 5 pkt. 1 </w:t>
      </w:r>
      <w:r w:rsidR="003518DE" w:rsidRPr="006C5C3A">
        <w:rPr>
          <w:rFonts w:eastAsia="Calibri" w:cs="Calibri"/>
        </w:rPr>
        <w:t>ustawy</w:t>
      </w:r>
      <w:r w:rsidR="00BC0656" w:rsidRPr="006C5C3A">
        <w:rPr>
          <w:rFonts w:eastAsia="Calibri" w:cs="Calibri"/>
        </w:rPr>
        <w:t xml:space="preserve"> Prawo zamówień publicznych.</w:t>
      </w:r>
      <w:r w:rsidR="003518DE" w:rsidRPr="006C5C3A">
        <w:rPr>
          <w:rFonts w:eastAsia="Calibri" w:cs="Calibri"/>
        </w:rPr>
        <w:t xml:space="preserve"> </w:t>
      </w:r>
    </w:p>
    <w:p w14:paraId="78B7FBDA" w14:textId="40FDB359" w:rsidR="003518DE" w:rsidRPr="006C5C3A" w:rsidRDefault="00F83DC1" w:rsidP="00A6471F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Z</w:t>
      </w:r>
      <w:r w:rsidR="003518DE" w:rsidRPr="006C5C3A">
        <w:rPr>
          <w:rFonts w:eastAsia="Calibri" w:cs="Calibri"/>
        </w:rPr>
        <w:t xml:space="preserve"> uwagi na powiązania osobowe lub kapitałowe z </w:t>
      </w:r>
      <w:r w:rsidR="002F67F0" w:rsidRPr="006C5C3A">
        <w:rPr>
          <w:rFonts w:eastAsia="Calibri" w:cs="Calibri"/>
        </w:rPr>
        <w:t>Z</w:t>
      </w:r>
      <w:r w:rsidR="003518DE" w:rsidRPr="006C5C3A">
        <w:rPr>
          <w:rFonts w:eastAsia="Calibri" w:cs="Calibri"/>
        </w:rPr>
        <w:t>amawiającym</w:t>
      </w:r>
      <w:r w:rsidR="00BD1CB8" w:rsidRPr="006C5C3A">
        <w:rPr>
          <w:rFonts w:eastAsia="Calibri" w:cs="Calibri"/>
        </w:rPr>
        <w:t>, przy czym:</w:t>
      </w:r>
    </w:p>
    <w:p w14:paraId="4545E33D" w14:textId="77777777" w:rsidR="003518DE" w:rsidRPr="006C5C3A" w:rsidRDefault="003518DE" w:rsidP="00125201">
      <w:pPr>
        <w:tabs>
          <w:tab w:val="left" w:pos="709"/>
        </w:tabs>
        <w:spacing w:after="0" w:line="240" w:lineRule="auto"/>
        <w:ind w:left="709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252B7D8B" w14:textId="77777777" w:rsidR="003518DE" w:rsidRPr="006C5C3A" w:rsidRDefault="003518DE" w:rsidP="00A6471F">
      <w:pPr>
        <w:numPr>
          <w:ilvl w:val="0"/>
          <w:numId w:val="25"/>
        </w:numPr>
        <w:spacing w:after="0"/>
        <w:contextualSpacing/>
        <w:jc w:val="both"/>
        <w:rPr>
          <w:rFonts w:eastAsia="Calibri" w:cs="Calibri"/>
        </w:rPr>
      </w:pPr>
      <w:proofErr w:type="gramStart"/>
      <w:r w:rsidRPr="006C5C3A">
        <w:rPr>
          <w:rFonts w:eastAsia="Calibri" w:cs="Calibri"/>
        </w:rPr>
        <w:t>uczestniczeniu</w:t>
      </w:r>
      <w:proofErr w:type="gramEnd"/>
      <w:r w:rsidRPr="006C5C3A">
        <w:rPr>
          <w:rFonts w:eastAsia="Calibri" w:cs="Calibri"/>
        </w:rPr>
        <w:t xml:space="preserve"> w </w:t>
      </w:r>
      <w:r w:rsidR="00BD1CB8" w:rsidRPr="006C5C3A">
        <w:rPr>
          <w:rFonts w:eastAsia="Calibri" w:cs="Calibri"/>
        </w:rPr>
        <w:t>spółce, jako</w:t>
      </w:r>
      <w:r w:rsidRPr="006C5C3A">
        <w:rPr>
          <w:rFonts w:eastAsia="Calibri" w:cs="Calibri"/>
        </w:rPr>
        <w:t xml:space="preserve"> wspólnik spółki cywilnej lub spółki osobowej,</w:t>
      </w:r>
    </w:p>
    <w:p w14:paraId="107C03EF" w14:textId="77777777" w:rsidR="003518DE" w:rsidRPr="006C5C3A" w:rsidRDefault="003518DE" w:rsidP="00A6471F">
      <w:pPr>
        <w:numPr>
          <w:ilvl w:val="0"/>
          <w:numId w:val="25"/>
        </w:numPr>
        <w:spacing w:after="0"/>
        <w:contextualSpacing/>
        <w:jc w:val="both"/>
        <w:rPr>
          <w:rFonts w:eastAsia="Calibri" w:cs="Calibri"/>
        </w:rPr>
      </w:pPr>
      <w:proofErr w:type="gramStart"/>
      <w:r w:rsidRPr="006C5C3A">
        <w:rPr>
          <w:rFonts w:eastAsia="Calibri" w:cs="Calibri"/>
        </w:rPr>
        <w:t>posiadaniu</w:t>
      </w:r>
      <w:proofErr w:type="gramEnd"/>
      <w:r w:rsidRPr="006C5C3A">
        <w:rPr>
          <w:rFonts w:eastAsia="Calibri" w:cs="Calibri"/>
        </w:rPr>
        <w:t xml:space="preserve"> co najmniej 10% udziałów lub akcji,</w:t>
      </w:r>
    </w:p>
    <w:p w14:paraId="00AF916A" w14:textId="77777777" w:rsidR="003518DE" w:rsidRPr="006C5C3A" w:rsidRDefault="003518DE" w:rsidP="00A6471F">
      <w:pPr>
        <w:numPr>
          <w:ilvl w:val="0"/>
          <w:numId w:val="25"/>
        </w:numPr>
        <w:spacing w:after="0"/>
        <w:contextualSpacing/>
        <w:jc w:val="both"/>
        <w:rPr>
          <w:rFonts w:eastAsia="Calibri" w:cs="Calibri"/>
        </w:rPr>
      </w:pPr>
      <w:proofErr w:type="gramStart"/>
      <w:r w:rsidRPr="006C5C3A">
        <w:rPr>
          <w:rFonts w:eastAsia="Calibri" w:cs="Calibri"/>
        </w:rPr>
        <w:t>pełnieniu</w:t>
      </w:r>
      <w:proofErr w:type="gramEnd"/>
      <w:r w:rsidRPr="006C5C3A">
        <w:rPr>
          <w:rFonts w:eastAsia="Calibri" w:cs="Calibri"/>
        </w:rPr>
        <w:t xml:space="preserve"> funkcji członka organu nadzorczego lub zarządzającego, prokurenta, pełnomocnika,</w:t>
      </w:r>
    </w:p>
    <w:p w14:paraId="6A6A3BB7" w14:textId="77777777" w:rsidR="003518DE" w:rsidRPr="006C5C3A" w:rsidRDefault="003518DE" w:rsidP="00A6471F">
      <w:pPr>
        <w:numPr>
          <w:ilvl w:val="0"/>
          <w:numId w:val="25"/>
        </w:numPr>
        <w:spacing w:after="0"/>
        <w:contextualSpacing/>
        <w:jc w:val="both"/>
        <w:rPr>
          <w:rFonts w:eastAsia="Calibri" w:cs="Calibri"/>
        </w:rPr>
      </w:pPr>
      <w:proofErr w:type="gramStart"/>
      <w:r w:rsidRPr="006C5C3A">
        <w:rPr>
          <w:rFonts w:eastAsia="Calibri" w:cs="Calibri"/>
        </w:rPr>
        <w:t>pozostawaniu</w:t>
      </w:r>
      <w:proofErr w:type="gramEnd"/>
      <w:r w:rsidRPr="006C5C3A">
        <w:rPr>
          <w:rFonts w:eastAsia="Calibri" w:cs="Calibri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2C043DB3" w14:textId="77777777" w:rsidR="003554C3" w:rsidRPr="006C5C3A" w:rsidRDefault="003554C3" w:rsidP="003518D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40D1CCD" w14:textId="324BC067" w:rsidR="003E7FFB" w:rsidRPr="00AB695D" w:rsidRDefault="00DE6D0E" w:rsidP="00A6471F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Ocena spełniania warunków udziału w postępowaniu zostanie dokona</w:t>
      </w:r>
      <w:r w:rsidR="003E7FFB" w:rsidRPr="006C5C3A">
        <w:rPr>
          <w:rFonts w:eastAsia="Calibri" w:cs="Calibri"/>
        </w:rPr>
        <w:t>na</w:t>
      </w:r>
      <w:r w:rsidRPr="006C5C3A">
        <w:rPr>
          <w:rFonts w:eastAsia="Calibri" w:cs="Calibri"/>
        </w:rPr>
        <w:t xml:space="preserve"> na</w:t>
      </w:r>
      <w:r w:rsidR="003E7FFB" w:rsidRPr="006C5C3A">
        <w:rPr>
          <w:rFonts w:eastAsia="Calibri" w:cs="Calibri"/>
        </w:rPr>
        <w:t xml:space="preserve"> podstawie oświadczenia </w:t>
      </w:r>
      <w:r w:rsidR="00AB695D" w:rsidRPr="00AB695D">
        <w:rPr>
          <w:rFonts w:eastAsia="Calibri" w:cs="Calibri"/>
        </w:rPr>
        <w:t>oraz dokumentów złożonych wraz z ofertą</w:t>
      </w:r>
      <w:r w:rsidR="003E7FFB" w:rsidRPr="006C5C3A">
        <w:rPr>
          <w:rFonts w:eastAsia="Calibri" w:cs="Calibri"/>
        </w:rPr>
        <w:t>, według zasady spełnia/nie spełnia.</w:t>
      </w:r>
    </w:p>
    <w:p w14:paraId="3616D311" w14:textId="39BFBB44" w:rsidR="00125201" w:rsidRPr="006C5C3A" w:rsidRDefault="003518DE" w:rsidP="00A6471F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lastRenderedPageBreak/>
        <w:t>Brak podstaw do wykluczenia z postępowania będzie oceniane</w:t>
      </w:r>
      <w:r w:rsidRPr="006C5C3A">
        <w:t xml:space="preserve"> </w:t>
      </w:r>
      <w:r w:rsidRPr="006C5C3A">
        <w:rPr>
          <w:rFonts w:eastAsia="Calibri" w:cs="Calibri"/>
        </w:rPr>
        <w:t>na podstawie oświadczenia wykonawcy według zasady spełnia/nie spełnia.</w:t>
      </w:r>
    </w:p>
    <w:p w14:paraId="24AC10EA" w14:textId="77777777" w:rsidR="00125201" w:rsidRPr="006C5C3A" w:rsidRDefault="003518DE" w:rsidP="00A6471F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Wykonawca niespełniający warunku będzie wykluczony z postępowania, a jego oferta zostanie odrzucona.</w:t>
      </w:r>
    </w:p>
    <w:p w14:paraId="78119D66" w14:textId="18793D0B" w:rsidR="003518DE" w:rsidRPr="006C5C3A" w:rsidRDefault="003518DE" w:rsidP="00A6471F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cs="Calibri"/>
          <w:bCs/>
          <w:spacing w:val="-2"/>
        </w:rPr>
        <w:t xml:space="preserve">Jeśli Wykonawca zamierza przy realizacji zamówienia powierzyć wykonanie części zamówienia podwykonawcy(om), Zamawiający </w:t>
      </w:r>
      <w:r w:rsidR="00AB695D" w:rsidRPr="006C5C3A">
        <w:rPr>
          <w:rFonts w:cs="Calibri"/>
          <w:bCs/>
          <w:spacing w:val="-2"/>
        </w:rPr>
        <w:t>żąda, aby</w:t>
      </w:r>
      <w:r w:rsidRPr="006C5C3A">
        <w:rPr>
          <w:rFonts w:cs="Calibri"/>
          <w:bCs/>
          <w:spacing w:val="-2"/>
        </w:rPr>
        <w:t xml:space="preserve"> Podwykonawca spełniał warunki udziału w postępowaniu i braku podstaw do wykluczenia takie same jak dla Wykonawcy.</w:t>
      </w:r>
    </w:p>
    <w:p w14:paraId="12DFA705" w14:textId="77777777" w:rsidR="00C66FB7" w:rsidRPr="006C5C3A" w:rsidRDefault="00C66FB7" w:rsidP="00C66FB7">
      <w:pPr>
        <w:tabs>
          <w:tab w:val="left" w:pos="3926"/>
        </w:tabs>
        <w:rPr>
          <w:rFonts w:cs="Arial"/>
          <w:lang w:eastAsia="pl-PL"/>
        </w:rPr>
      </w:pPr>
      <w:r w:rsidRPr="006C5C3A">
        <w:rPr>
          <w:rFonts w:cs="Arial"/>
          <w:lang w:eastAsia="pl-PL"/>
        </w:rPr>
        <w:tab/>
      </w:r>
    </w:p>
    <w:p w14:paraId="2503DF8E" w14:textId="3DDA08FC" w:rsidR="00AB695D" w:rsidRPr="00AB695D" w:rsidRDefault="00AB695D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B695D">
        <w:rPr>
          <w:rFonts w:ascii="Calibri" w:hAnsi="Calibri" w:cs="Tahoma"/>
          <w:b/>
        </w:rPr>
        <w:t>Informacje o sposobie porozumiewania się zamawiającego z wykonawcami oraz przekazywania oświadczeń i dokumentów, a także wskazanie osób uprawnionych do porozumiewania się</w:t>
      </w:r>
      <w:r w:rsidR="003C05ED">
        <w:rPr>
          <w:rFonts w:ascii="Calibri" w:hAnsi="Calibri" w:cs="Tahoma"/>
          <w:b/>
        </w:rPr>
        <w:t xml:space="preserve"> </w:t>
      </w:r>
      <w:r w:rsidRPr="00AB695D">
        <w:rPr>
          <w:rFonts w:ascii="Calibri" w:hAnsi="Calibri" w:cs="Tahoma"/>
          <w:b/>
        </w:rPr>
        <w:t>z wykonawcami</w:t>
      </w:r>
    </w:p>
    <w:p w14:paraId="6772ECC3" w14:textId="2C456A9E" w:rsidR="00AB695D" w:rsidRPr="00072181" w:rsidRDefault="00AB695D" w:rsidP="00A6471F">
      <w:pPr>
        <w:numPr>
          <w:ilvl w:val="0"/>
          <w:numId w:val="37"/>
        </w:numPr>
        <w:spacing w:before="120" w:after="0"/>
        <w:ind w:left="708" w:hanging="357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Wszelkie zawiadomienia, oświadczenia, wnioski oraz informacje Zamawiający oraz </w:t>
      </w:r>
      <w:r>
        <w:rPr>
          <w:rFonts w:ascii="Calibri" w:hAnsi="Calibri"/>
        </w:rPr>
        <w:t>Wykonawcy</w:t>
      </w:r>
      <w:r w:rsidRPr="00072181">
        <w:rPr>
          <w:rFonts w:ascii="Calibri" w:hAnsi="Calibri"/>
        </w:rPr>
        <w:t xml:space="preserve"> mogą przekazywać </w:t>
      </w:r>
      <w:r w:rsidRPr="00072181">
        <w:rPr>
          <w:rFonts w:ascii="Calibri" w:hAnsi="Calibri"/>
          <w:u w:val="single"/>
        </w:rPr>
        <w:t>pisemnie lub drogą elektroniczną</w:t>
      </w:r>
      <w:r w:rsidRPr="00072181">
        <w:rPr>
          <w:rFonts w:ascii="Calibri" w:hAnsi="Calibri"/>
        </w:rPr>
        <w:t>, za wyjątkiem umowy.</w:t>
      </w:r>
    </w:p>
    <w:p w14:paraId="3EF1E276" w14:textId="77777777" w:rsidR="00AB695D" w:rsidRPr="00072181" w:rsidRDefault="00AB695D" w:rsidP="00A6471F">
      <w:pPr>
        <w:numPr>
          <w:ilvl w:val="0"/>
          <w:numId w:val="37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>W toku procedury oraz w trakcie realizacji umowy oświadczenia, wnioski, zawiadomienia oraz informacje Zamawiający i Oferenci przekazują pisemnie lub drogą elektroniczną. Każda ze stron na żądanie drugiej potwierdza fakt otrzymania oświadczenia, wniosku, zawiadomienia lub informacji.</w:t>
      </w:r>
    </w:p>
    <w:p w14:paraId="608998BD" w14:textId="77777777" w:rsidR="00AB695D" w:rsidRPr="00072181" w:rsidRDefault="00AB695D" w:rsidP="00A6471F">
      <w:pPr>
        <w:numPr>
          <w:ilvl w:val="0"/>
          <w:numId w:val="37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Osobami uprawnionymi do porozumiewania się z </w:t>
      </w:r>
      <w:r w:rsidRPr="00D45A59">
        <w:rPr>
          <w:rFonts w:ascii="Calibri" w:hAnsi="Calibri"/>
        </w:rPr>
        <w:t>Wykonawc</w:t>
      </w:r>
      <w:r>
        <w:rPr>
          <w:rFonts w:ascii="Calibri" w:hAnsi="Calibri"/>
        </w:rPr>
        <w:t>ami</w:t>
      </w:r>
      <w:r w:rsidRPr="00072181">
        <w:rPr>
          <w:rFonts w:ascii="Calibri" w:hAnsi="Calibri"/>
        </w:rPr>
        <w:t xml:space="preserve"> jest:</w:t>
      </w:r>
    </w:p>
    <w:p w14:paraId="19B57CA1" w14:textId="09AA8233" w:rsidR="00AB695D" w:rsidRDefault="009113EA" w:rsidP="00A6471F">
      <w:pPr>
        <w:numPr>
          <w:ilvl w:val="0"/>
          <w:numId w:val="38"/>
        </w:numPr>
        <w:autoSpaceDE w:val="0"/>
        <w:autoSpaceDN w:val="0"/>
        <w:spacing w:after="0"/>
        <w:ind w:left="714"/>
        <w:jc w:val="both"/>
        <w:rPr>
          <w:rFonts w:ascii="Calibri" w:hAnsi="Calibri"/>
        </w:rPr>
      </w:pPr>
      <w:r w:rsidRPr="009113EA">
        <w:rPr>
          <w:rFonts w:ascii="Calibri" w:hAnsi="Calibri"/>
        </w:rPr>
        <w:t xml:space="preserve">Ewa Piekarczyk </w:t>
      </w:r>
      <w:r>
        <w:rPr>
          <w:rFonts w:ascii="Calibri" w:hAnsi="Calibri"/>
        </w:rPr>
        <w:t>– Dział Funduszy</w:t>
      </w:r>
      <w:r w:rsidR="004B16D4">
        <w:rPr>
          <w:rFonts w:ascii="Calibri" w:hAnsi="Calibri"/>
        </w:rPr>
        <w:t xml:space="preserve"> Zewnętrznych, tel. 9148</w:t>
      </w:r>
      <w:r>
        <w:rPr>
          <w:rFonts w:ascii="Calibri" w:hAnsi="Calibri"/>
        </w:rPr>
        <w:t xml:space="preserve">00728, e-mail: </w:t>
      </w:r>
      <w:hyperlink r:id="rId9" w:history="1">
        <w:r w:rsidRPr="00837317">
          <w:rPr>
            <w:rStyle w:val="Hipercze"/>
            <w:rFonts w:ascii="Calibri" w:hAnsi="Calibri"/>
          </w:rPr>
          <w:t>ewa.piekarczyk@pum.edu.pl</w:t>
        </w:r>
      </w:hyperlink>
      <w:r>
        <w:rPr>
          <w:rFonts w:ascii="Calibri" w:hAnsi="Calibri"/>
        </w:rPr>
        <w:t xml:space="preserve"> (procedura, kwestie formalne) </w:t>
      </w:r>
    </w:p>
    <w:p w14:paraId="5B00C1E1" w14:textId="6EAE32C6" w:rsidR="009113EA" w:rsidRPr="009113EA" w:rsidRDefault="009113EA" w:rsidP="004B16D4">
      <w:pPr>
        <w:numPr>
          <w:ilvl w:val="0"/>
          <w:numId w:val="38"/>
        </w:numPr>
        <w:autoSpaceDE w:val="0"/>
        <w:autoSpaceDN w:val="0"/>
        <w:spacing w:after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dr</w:t>
      </w:r>
      <w:proofErr w:type="gramEnd"/>
      <w:r>
        <w:rPr>
          <w:rFonts w:ascii="Calibri" w:hAnsi="Calibri"/>
        </w:rPr>
        <w:t xml:space="preserve"> Karolina Jezierska –</w:t>
      </w:r>
      <w:r w:rsidR="004B16D4">
        <w:rPr>
          <w:rFonts w:ascii="Calibri" w:hAnsi="Calibri"/>
        </w:rPr>
        <w:t xml:space="preserve"> </w:t>
      </w:r>
      <w:r w:rsidR="004B16D4" w:rsidRPr="004B16D4">
        <w:rPr>
          <w:rFonts w:ascii="Calibri" w:hAnsi="Calibri"/>
        </w:rPr>
        <w:t>Zakład Fizyki Medycznej</w:t>
      </w:r>
      <w:r w:rsidR="004B16D4">
        <w:rPr>
          <w:rFonts w:ascii="Calibri" w:hAnsi="Calibri"/>
        </w:rPr>
        <w:t xml:space="preserve">, tel. 914414520, e-mail: </w:t>
      </w:r>
      <w:hyperlink r:id="rId10" w:history="1">
        <w:r w:rsidR="004B16D4" w:rsidRPr="00837317">
          <w:rPr>
            <w:rStyle w:val="Hipercze"/>
            <w:rFonts w:ascii="Calibri" w:hAnsi="Calibri"/>
          </w:rPr>
          <w:t>karolina.jezierska@pum.edu.pl</w:t>
        </w:r>
      </w:hyperlink>
      <w:r w:rsidR="004B16D4">
        <w:rPr>
          <w:rFonts w:ascii="Calibri" w:hAnsi="Calibri"/>
        </w:rPr>
        <w:t xml:space="preserve"> </w:t>
      </w:r>
      <w:r>
        <w:rPr>
          <w:rFonts w:ascii="Calibri" w:hAnsi="Calibri"/>
        </w:rPr>
        <w:t>(założenia merytoryczne</w:t>
      </w:r>
      <w:r w:rsidR="004B16D4">
        <w:rPr>
          <w:rFonts w:ascii="Calibri" w:hAnsi="Calibri"/>
        </w:rPr>
        <w:t xml:space="preserve"> warsztatów). </w:t>
      </w:r>
    </w:p>
    <w:p w14:paraId="52784DE4" w14:textId="77777777" w:rsidR="00AB695D" w:rsidRPr="00AB695D" w:rsidRDefault="00AB695D" w:rsidP="00AB695D">
      <w:pPr>
        <w:spacing w:after="0" w:line="240" w:lineRule="auto"/>
        <w:jc w:val="both"/>
        <w:rPr>
          <w:rFonts w:cs="Arial"/>
          <w:b/>
          <w:lang w:eastAsia="pl-PL"/>
        </w:rPr>
      </w:pPr>
    </w:p>
    <w:p w14:paraId="291727A9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sposobu przygotowania oferty:</w:t>
      </w:r>
    </w:p>
    <w:p w14:paraId="15D4175E" w14:textId="77777777" w:rsidR="00684A21" w:rsidRPr="006C5C3A" w:rsidRDefault="00684A21" w:rsidP="00684A2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B5F948F" w14:textId="77777777" w:rsidR="00C66FB7" w:rsidRPr="006C5C3A" w:rsidRDefault="00C66FB7" w:rsidP="00C97BE3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Kompletna oferta powinna zawierać:</w:t>
      </w:r>
    </w:p>
    <w:p w14:paraId="2CD31FCC" w14:textId="66DDDD0F" w:rsidR="00C66FB7" w:rsidRPr="006C5C3A" w:rsidRDefault="003C05ED" w:rsidP="00A6471F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Wypełniony </w:t>
      </w:r>
      <w:r w:rsidR="00C66FB7" w:rsidRPr="006C5C3A">
        <w:rPr>
          <w:rFonts w:cs="Arial"/>
          <w:lang w:eastAsia="pl-PL"/>
        </w:rPr>
        <w:t>Formularz ofert</w:t>
      </w:r>
      <w:r w:rsidR="00667FB7" w:rsidRPr="006C5C3A">
        <w:rPr>
          <w:rFonts w:cs="Arial"/>
          <w:lang w:eastAsia="pl-PL"/>
        </w:rPr>
        <w:t>y</w:t>
      </w:r>
      <w:r w:rsidR="00C66FB7" w:rsidRPr="006C5C3A">
        <w:rPr>
          <w:rFonts w:cs="Arial"/>
          <w:lang w:eastAsia="pl-PL"/>
        </w:rPr>
        <w:t xml:space="preserve"> – </w:t>
      </w:r>
      <w:r w:rsidR="00667FB7" w:rsidRPr="006C5C3A">
        <w:rPr>
          <w:rFonts w:cs="Arial"/>
          <w:lang w:eastAsia="pl-PL"/>
        </w:rPr>
        <w:t xml:space="preserve">według wzoru </w:t>
      </w:r>
      <w:r w:rsidR="00C66FB7" w:rsidRPr="006C5C3A">
        <w:rPr>
          <w:rFonts w:cs="Arial"/>
          <w:lang w:eastAsia="pl-PL"/>
        </w:rPr>
        <w:t>załącznik</w:t>
      </w:r>
      <w:r w:rsidR="00667FB7"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nr 1</w:t>
      </w:r>
    </w:p>
    <w:p w14:paraId="23371016" w14:textId="0AE7F8DA" w:rsidR="004C4D08" w:rsidRPr="006C5C3A" w:rsidRDefault="00377F97" w:rsidP="00A6471F">
      <w:pPr>
        <w:numPr>
          <w:ilvl w:val="0"/>
          <w:numId w:val="27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Pełnomocnictwo do reprezentacji Wykonawcy, jeżeli nie wynika to bezpośrednio </w:t>
      </w:r>
      <w:r w:rsidR="0039055E">
        <w:rPr>
          <w:rFonts w:cs="Arial"/>
          <w:lang w:eastAsia="pl-PL"/>
        </w:rPr>
        <w:br/>
      </w:r>
      <w:r w:rsidRPr="006C5C3A">
        <w:rPr>
          <w:rFonts w:cs="Arial"/>
          <w:lang w:eastAsia="pl-PL"/>
        </w:rPr>
        <w:t>z przedstawionego rejestru.</w:t>
      </w:r>
    </w:p>
    <w:p w14:paraId="36F65718" w14:textId="4DC8694B" w:rsidR="004C4D08" w:rsidRPr="006C5C3A" w:rsidRDefault="004C4D08" w:rsidP="00A6471F">
      <w:pPr>
        <w:numPr>
          <w:ilvl w:val="0"/>
          <w:numId w:val="27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 xml:space="preserve">Na potwierdzenie spełniania warunków określonych w pkt. </w:t>
      </w:r>
      <w:r w:rsidR="00140A86" w:rsidRPr="006C5C3A">
        <w:rPr>
          <w:rFonts w:cs="Arial"/>
          <w:color w:val="000000"/>
        </w:rPr>
        <w:t>VI</w:t>
      </w:r>
      <w:r w:rsidRPr="006C5C3A">
        <w:rPr>
          <w:rFonts w:cs="Arial"/>
          <w:color w:val="000000"/>
        </w:rPr>
        <w:t xml:space="preserve">, Wykonawca zobowiązany jest załączyć do oferty następujące oświadczenia i dokumenty: </w:t>
      </w:r>
    </w:p>
    <w:p w14:paraId="3137299A" w14:textId="77777777" w:rsidR="00377F97" w:rsidRPr="006C5C3A" w:rsidRDefault="00377F97" w:rsidP="00A647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theme="minorHAnsi"/>
          <w:color w:val="000000"/>
        </w:rPr>
        <w:t xml:space="preserve">Oświadczenie o spełnieniu warunków udziału w postępowaniu oraz braku podstaw do wykluczenia według wzoru załącznika nr 1. </w:t>
      </w:r>
    </w:p>
    <w:p w14:paraId="2C43B796" w14:textId="77777777" w:rsidR="00377F97" w:rsidRPr="006C5C3A" w:rsidRDefault="00377F97" w:rsidP="00A647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theme="minorHAnsi"/>
          <w:color w:val="000000"/>
        </w:rPr>
        <w:t>A</w:t>
      </w:r>
      <w:r w:rsidRPr="006C5C3A">
        <w:t>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14:paraId="3CE6C9A3" w14:textId="133255B9" w:rsidR="00377F97" w:rsidRPr="0039055E" w:rsidRDefault="00377F97" w:rsidP="00C51E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39055E">
        <w:rPr>
          <w:rFonts w:cstheme="minorHAnsi"/>
          <w:b/>
          <w:bCs/>
          <w:color w:val="000000"/>
        </w:rPr>
        <w:t>Wykaz usług wykonanych</w:t>
      </w:r>
      <w:r w:rsidRPr="0039055E">
        <w:rPr>
          <w:rFonts w:cstheme="minorHAnsi"/>
          <w:color w:val="000000"/>
        </w:rPr>
        <w:t xml:space="preserve">, a w przypadku świadczeń okresowych lub ciągłych również wykonywanych, wraz z podaniem ich przedmiotu, dat wykonania i podmiotów, na rzecz których usługi zostały wykonane, oraz z </w:t>
      </w:r>
      <w:r w:rsidRPr="0039055E">
        <w:rPr>
          <w:rFonts w:cstheme="minorHAnsi"/>
          <w:b/>
          <w:color w:val="000000"/>
        </w:rPr>
        <w:t>załączeniem dowodów</w:t>
      </w:r>
      <w:r w:rsidRPr="0039055E">
        <w:rPr>
          <w:rFonts w:cstheme="minorHAnsi"/>
          <w:color w:val="000000"/>
        </w:rPr>
        <w:t xml:space="preserve">, czy zostały wykonane lub są wykonywane należycie. Dowodami, o których mowa są referencje bądź inne dokumenty wystawione przez podmiot, na rzecz, którego usługi były wykonywane, a w przypadku świadczeń okresowych lub ciągłych są wykonywane. W przypadku świadczeń okresowych lub ciągłych nadal wykonywanych referencje bądź inne dokumenty </w:t>
      </w:r>
      <w:r w:rsidRPr="0039055E">
        <w:rPr>
          <w:rFonts w:cstheme="minorHAnsi"/>
          <w:color w:val="000000"/>
        </w:rPr>
        <w:lastRenderedPageBreak/>
        <w:t xml:space="preserve">potwierdzające ich należyte wykonywanie powinny być wydane nie wcześniej niż 3 miesiące przed upływem terminu składania ofert. </w:t>
      </w:r>
    </w:p>
    <w:p w14:paraId="66AA2055" w14:textId="77777777" w:rsidR="004C4D08" w:rsidRPr="006C5C3A" w:rsidRDefault="00377F97" w:rsidP="00A647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theme="minorHAnsi"/>
          <w:b/>
          <w:bCs/>
          <w:color w:val="000000"/>
        </w:rPr>
        <w:t>Wykaz osób</w:t>
      </w:r>
      <w:r w:rsidRPr="006C5C3A">
        <w:rPr>
          <w:rFonts w:cstheme="minorHAnsi"/>
          <w:color w:val="000000"/>
        </w:rPr>
        <w:t xml:space="preserve">, skierowanych przez Wykonawcę do realizacji zamówienia publicznego, odpowiedzialnych za świadczenie usługi wraz z informacją na temat ich kwalifikacji zawodowych, doświadczenia i wykształcenia niezbędnych do wykonania zamówienia publicznego oraz o podstawie do dysponowania tymi osobami. </w:t>
      </w:r>
    </w:p>
    <w:p w14:paraId="35ABAF43" w14:textId="0FA4F9A2" w:rsidR="004C4D08" w:rsidRPr="006C5C3A" w:rsidRDefault="004C4D08" w:rsidP="00A647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="Arial"/>
          <w:lang w:eastAsia="pl-PL"/>
        </w:rPr>
        <w:t xml:space="preserve">Dokumenty potwierdzające wykształcenie i kwalifikacje zawodowe </w:t>
      </w:r>
      <w:r w:rsidR="00D95482">
        <w:rPr>
          <w:rFonts w:cs="Arial"/>
          <w:lang w:eastAsia="pl-PL"/>
        </w:rPr>
        <w:t>wykładowcy/trenera</w:t>
      </w:r>
      <w:r w:rsidRPr="006C5C3A">
        <w:rPr>
          <w:rFonts w:cs="Arial"/>
          <w:lang w:eastAsia="pl-PL"/>
        </w:rPr>
        <w:t>.</w:t>
      </w:r>
    </w:p>
    <w:p w14:paraId="2AA2A7EC" w14:textId="77777777" w:rsidR="00377F97" w:rsidRPr="006C5C3A" w:rsidRDefault="00377F97" w:rsidP="0037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D41B91" w14:textId="51B55EED" w:rsidR="00D95482" w:rsidRPr="00D95482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>Zamawiający może odstąpić od żądania dokumentu, jeżeli może go pobrać z ogólnodostępnej, bezpłatnej, internetowej bazy danych</w:t>
      </w:r>
      <w:r w:rsidR="00D95482">
        <w:rPr>
          <w:rFonts w:cs="Arial"/>
          <w:color w:val="000000"/>
        </w:rPr>
        <w:t>.</w:t>
      </w:r>
    </w:p>
    <w:p w14:paraId="719FA9ED" w14:textId="1585E720" w:rsidR="001F7754" w:rsidRPr="006C5C3A" w:rsidRDefault="001F7754" w:rsidP="00D95482">
      <w:pPr>
        <w:spacing w:after="0"/>
        <w:ind w:left="284"/>
        <w:jc w:val="both"/>
        <w:rPr>
          <w:rFonts w:cs="Arial"/>
          <w:lang w:eastAsia="pl-PL"/>
        </w:rPr>
      </w:pPr>
    </w:p>
    <w:p w14:paraId="2FFCDFB3" w14:textId="1546DA04" w:rsidR="00377F97" w:rsidRPr="006C5C3A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b/>
          <w:color w:val="000000"/>
          <w:u w:val="single"/>
        </w:rPr>
        <w:t>Pozostałe dokumenty</w:t>
      </w:r>
      <w:r w:rsidRPr="006C5C3A">
        <w:rPr>
          <w:rFonts w:cs="Arial"/>
          <w:color w:val="000000"/>
        </w:rPr>
        <w:t xml:space="preserve">: </w:t>
      </w:r>
    </w:p>
    <w:p w14:paraId="131E9C03" w14:textId="63B7CEEE" w:rsidR="00377F97" w:rsidRPr="003554C3" w:rsidRDefault="00377F97" w:rsidP="00D95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 przypadku wspólnego ubiegania się o udzielenie zamówienia przez kilku Wykonawców, zobowiązani oni są do dostarczenia dokumentu upoważniającego wybranego pełnomocnika do ich reprezentowania, określając zakres udzielonego pełnomocnictwa i podpisanego przez osoby uprawnione do reprezentacji Wykonawców. </w:t>
      </w:r>
    </w:p>
    <w:p w14:paraId="1853EB98" w14:textId="444879F2" w:rsidR="00377F97" w:rsidRPr="003554C3" w:rsidRDefault="00377F97" w:rsidP="00D95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Wykaz części zamówienia, której wykonanie zostanie powierzone podwykonawcom – jeżeli dotyczy. </w:t>
      </w:r>
    </w:p>
    <w:p w14:paraId="6681EB27" w14:textId="30A1D7A9" w:rsidR="00377F97" w:rsidRPr="003554C3" w:rsidRDefault="00377F97" w:rsidP="00D95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Dokumenty, które nie są dokumentami wytworzonymi przez Wykonawcę, mogą być przedstawione w formie oryginału lub kserokopii poświadczonej za zgodność z oryginałem przez Wykonawcę. </w:t>
      </w:r>
    </w:p>
    <w:p w14:paraId="21271535" w14:textId="66255F77" w:rsidR="00377F97" w:rsidRPr="003554C3" w:rsidRDefault="00377F97" w:rsidP="00D95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 przypadku, gdy Wykonawcę reprezentuje pełnomocnik, o którym mowa w pkt.7.3 lit. a), należy przedstawić Zamawiającemu pełnomocnictwo, określające jego zakres i podpisane przez osoby uprawnione do reprezentacji Wykonawcy. W przypadku złożenia kserokopii, pełnomocnictwo musi być potwierdzone za zgodność z oryginałem przez pełnomocnika. </w:t>
      </w:r>
    </w:p>
    <w:p w14:paraId="40193486" w14:textId="77777777" w:rsidR="001F7754" w:rsidRPr="003554C3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Wykonawca składa wszystkie dokumenty, wraz z ofertą, w języku polskim, a sporządzone w języku obcym wraz z tłumaczeniem na język polski. Tłumaczenie musi być poświadczone za zgodność z oryginałem przez Wykonawcę. </w:t>
      </w:r>
    </w:p>
    <w:p w14:paraId="5678B245" w14:textId="7ADBB874" w:rsidR="002A17D6" w:rsidRPr="003554C3" w:rsidRDefault="00377F97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>Wszystkie dokumenty składane w postępowaniu muszą potwierdzać spełnienie wymagań na dzień złożenia ofert</w:t>
      </w:r>
      <w:r w:rsidR="006B78F1">
        <w:rPr>
          <w:rFonts w:cs="Arial"/>
          <w:color w:val="000000"/>
        </w:rPr>
        <w:t>y</w:t>
      </w:r>
      <w:r w:rsidRPr="003554C3">
        <w:rPr>
          <w:rFonts w:cs="Arial"/>
          <w:color w:val="000000"/>
        </w:rPr>
        <w:t xml:space="preserve">. </w:t>
      </w:r>
    </w:p>
    <w:p w14:paraId="1F36A076" w14:textId="0170B6D4" w:rsidR="002A17D6" w:rsidRPr="003554C3" w:rsidRDefault="002A17D6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Dokumenty stanowiące tajemnicę przedsiębiorstwa w rozumieniu ustawy z dnia 16 kwietnia 1993r. o zwalczaniu nieuczciwej konkurencji (tj. Dz. U. </w:t>
      </w:r>
      <w:proofErr w:type="gramStart"/>
      <w:r w:rsidRPr="003554C3">
        <w:rPr>
          <w:rFonts w:cs="Arial"/>
          <w:color w:val="000000"/>
        </w:rPr>
        <w:t>z</w:t>
      </w:r>
      <w:proofErr w:type="gramEnd"/>
      <w:r w:rsidRPr="003554C3">
        <w:rPr>
          <w:rFonts w:cs="Arial"/>
          <w:color w:val="000000"/>
        </w:rPr>
        <w:t xml:space="preserve"> 2018 r. poz. 419 ze zm.) powinny być umieszczone </w:t>
      </w:r>
      <w:r w:rsidRPr="003554C3">
        <w:rPr>
          <w:rFonts w:cs="Arial"/>
          <w:b/>
          <w:bCs/>
          <w:color w:val="000000"/>
        </w:rPr>
        <w:t>w oddzielnej kopercie z napisem „Tajemnica przedsiębiorstwa”</w:t>
      </w:r>
      <w:r w:rsidRPr="003554C3">
        <w:rPr>
          <w:rFonts w:cs="Arial"/>
          <w:color w:val="000000"/>
        </w:rPr>
        <w:t xml:space="preserve">. Nie ujawnia się informacji stanowiących tajemnicę przedsiębiorstwa w rozumieniu przepisów o zwalczaniu nieuczciwej konkurencji, jeżeli wykonawca, nie później niż w terminie składania ofert, </w:t>
      </w:r>
      <w:r w:rsidRPr="003554C3">
        <w:rPr>
          <w:rFonts w:cs="Arial"/>
          <w:b/>
          <w:bCs/>
          <w:color w:val="000000"/>
        </w:rPr>
        <w:t>zastrzegł</w:t>
      </w:r>
      <w:r w:rsidRPr="003554C3">
        <w:rPr>
          <w:rFonts w:cs="Arial"/>
          <w:color w:val="000000"/>
        </w:rPr>
        <w:t xml:space="preserve">, że nie mogą być one udostępniane oraz </w:t>
      </w:r>
      <w:r w:rsidRPr="003554C3">
        <w:rPr>
          <w:rFonts w:cs="Arial"/>
          <w:b/>
          <w:bCs/>
          <w:color w:val="000000"/>
        </w:rPr>
        <w:t>wykazał</w:t>
      </w:r>
      <w:r w:rsidRPr="003554C3">
        <w:rPr>
          <w:rFonts w:cs="Arial"/>
          <w:color w:val="000000"/>
        </w:rPr>
        <w:t xml:space="preserve">, iż zastrzeżone informacje stanowią tajemnicę przedsiębiorstwa. </w:t>
      </w:r>
    </w:p>
    <w:p w14:paraId="68E7CBD7" w14:textId="77777777" w:rsidR="009E6C20" w:rsidRPr="003554C3" w:rsidRDefault="009E6C20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eastAsia="Times New Roman" w:cstheme="minorHAnsi"/>
        </w:rPr>
        <w:t>Opis sposobu obliczania ceny oraz rozliczenia z wykonawcą:</w:t>
      </w:r>
    </w:p>
    <w:p w14:paraId="595E011A" w14:textId="77777777" w:rsidR="003C05ED" w:rsidRPr="003554C3" w:rsidRDefault="003C05ED" w:rsidP="00A6471F">
      <w:pPr>
        <w:pStyle w:val="Akapitzlist"/>
        <w:numPr>
          <w:ilvl w:val="0"/>
          <w:numId w:val="30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Rozliczenia pomiędzy Zamawiającym a Oferentem będą prowadzone w walucie PLN.</w:t>
      </w:r>
    </w:p>
    <w:p w14:paraId="2E1BB2C7" w14:textId="4106C0AB" w:rsidR="003C05ED" w:rsidRPr="003554C3" w:rsidRDefault="003C05ED" w:rsidP="00A6471F">
      <w:pPr>
        <w:pStyle w:val="Akapitzlist"/>
        <w:numPr>
          <w:ilvl w:val="0"/>
          <w:numId w:val="30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Cena musi być wyrażona w złotych polskich.</w:t>
      </w:r>
    </w:p>
    <w:p w14:paraId="10F42008" w14:textId="429DF277" w:rsidR="003C05ED" w:rsidRPr="003554C3" w:rsidRDefault="003C05ED" w:rsidP="00A6471F">
      <w:pPr>
        <w:pStyle w:val="pkt"/>
        <w:numPr>
          <w:ilvl w:val="0"/>
          <w:numId w:val="30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Arial"/>
          <w:sz w:val="22"/>
          <w:szCs w:val="22"/>
        </w:rPr>
        <w:lastRenderedPageBreak/>
        <w:t xml:space="preserve">Cena oferty musi obejmować całkowity koszt wykonania przedmiotu zamówienia oraz wszelkie koszty towarzyszące, konieczne do poniesienia przez wykonawcę z tytułu wykonania przedmiotu zamówienia, w tym koszty opracowania programu oraz materiałów dydaktycznych, dojazdu, zakwaterowania, wyżywienia, a także uwzględnić wszystkie czynności związane z prawidłową, terminową realizacją przedmiotu zamówienia oraz należny podatek VAT zgodnie z obowiązującymi przepisami prawa (Dz. U. 2011 </w:t>
      </w:r>
      <w:proofErr w:type="gramStart"/>
      <w:r w:rsidRPr="003554C3">
        <w:rPr>
          <w:rFonts w:asciiTheme="minorHAnsi" w:hAnsiTheme="minorHAnsi" w:cs="Arial"/>
          <w:sz w:val="22"/>
          <w:szCs w:val="22"/>
        </w:rPr>
        <w:t>r</w:t>
      </w:r>
      <w:proofErr w:type="gramEnd"/>
      <w:r w:rsidRPr="003554C3">
        <w:rPr>
          <w:rFonts w:asciiTheme="minorHAnsi" w:hAnsiTheme="minorHAnsi" w:cs="Arial"/>
          <w:sz w:val="22"/>
          <w:szCs w:val="22"/>
        </w:rPr>
        <w:t xml:space="preserve">., Nr 117, poz. 1054 z </w:t>
      </w:r>
      <w:proofErr w:type="spellStart"/>
      <w:r w:rsidRPr="003554C3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3554C3">
        <w:rPr>
          <w:rFonts w:asciiTheme="minorHAnsi" w:hAnsiTheme="minorHAnsi" w:cs="Arial"/>
          <w:sz w:val="22"/>
          <w:szCs w:val="22"/>
        </w:rPr>
        <w:t>. zm</w:t>
      </w:r>
      <w:proofErr w:type="gramStart"/>
      <w:r w:rsidRPr="003554C3">
        <w:rPr>
          <w:rFonts w:asciiTheme="minorHAnsi" w:hAnsiTheme="minorHAnsi" w:cs="Arial"/>
          <w:sz w:val="22"/>
          <w:szCs w:val="22"/>
        </w:rPr>
        <w:t>.). Wartości</w:t>
      </w:r>
      <w:proofErr w:type="gramEnd"/>
      <w:r w:rsidRPr="003554C3">
        <w:rPr>
          <w:rFonts w:asciiTheme="minorHAnsi" w:hAnsiTheme="minorHAnsi" w:cs="Arial"/>
          <w:sz w:val="22"/>
          <w:szCs w:val="22"/>
        </w:rPr>
        <w:t xml:space="preserve"> składowe powinny zawierać w sobie ewentualne upusty oferowane przez wykonawcę.</w:t>
      </w:r>
    </w:p>
    <w:p w14:paraId="0136BD6C" w14:textId="77777777" w:rsidR="003C05ED" w:rsidRPr="003554C3" w:rsidRDefault="003C05ED" w:rsidP="00A6471F">
      <w:pPr>
        <w:pStyle w:val="pkt"/>
        <w:numPr>
          <w:ilvl w:val="0"/>
          <w:numId w:val="30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Tahoma"/>
          <w:sz w:val="22"/>
          <w:szCs w:val="22"/>
        </w:rPr>
        <w:t xml:space="preserve">Ceną w rozumieniu art. 3 ust. 1 pkt. 1 i ust. 2 ustawy z dnia 9 maja 2014 r. o informowaniu o cenach towarów i usług (Dz. U. </w:t>
      </w:r>
      <w:proofErr w:type="gramStart"/>
      <w:r w:rsidRPr="003554C3">
        <w:rPr>
          <w:rFonts w:asciiTheme="minorHAnsi" w:hAnsiTheme="minorHAnsi" w:cs="Tahoma"/>
          <w:sz w:val="22"/>
          <w:szCs w:val="22"/>
        </w:rPr>
        <w:t>z</w:t>
      </w:r>
      <w:proofErr w:type="gramEnd"/>
      <w:r w:rsidRPr="003554C3">
        <w:rPr>
          <w:rFonts w:asciiTheme="minorHAnsi" w:hAnsiTheme="minorHAnsi" w:cs="Tahoma"/>
          <w:sz w:val="22"/>
          <w:szCs w:val="22"/>
        </w:rPr>
        <w:t xml:space="preserve"> 2014 r., poz. 915)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 w górę).</w:t>
      </w:r>
    </w:p>
    <w:p w14:paraId="51C9CFF4" w14:textId="3FA43C72" w:rsidR="001F7754" w:rsidRPr="003554C3" w:rsidRDefault="001F7754" w:rsidP="00A6471F">
      <w:pPr>
        <w:pStyle w:val="Akapitzlist"/>
        <w:numPr>
          <w:ilvl w:val="0"/>
          <w:numId w:val="30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>Cena podana w ofercie nie podlega zmianom przez cały okres trwania umowy.</w:t>
      </w:r>
    </w:p>
    <w:p w14:paraId="15AA0EE4" w14:textId="77777777" w:rsidR="00140A86" w:rsidRPr="006C5C3A" w:rsidRDefault="00140A86" w:rsidP="00140A86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14:paraId="6512DC51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Kryteria oceny ofert:</w:t>
      </w:r>
    </w:p>
    <w:p w14:paraId="4C5C28E9" w14:textId="0B7DFB60" w:rsidR="00560E13" w:rsidRPr="006C5C3A" w:rsidRDefault="00560E13" w:rsidP="00A6471F">
      <w:pPr>
        <w:pStyle w:val="Akapitzlist"/>
        <w:numPr>
          <w:ilvl w:val="3"/>
          <w:numId w:val="36"/>
        </w:numPr>
        <w:ind w:left="709" w:hanging="425"/>
        <w:jc w:val="both"/>
        <w:rPr>
          <w:rFonts w:eastAsia="Times New Roman" w:cs="Arial"/>
          <w:lang w:eastAsia="pl-PL"/>
        </w:rPr>
      </w:pPr>
      <w:r w:rsidRPr="006C5C3A">
        <w:rPr>
          <w:rFonts w:cstheme="minorHAnsi"/>
        </w:rPr>
        <w:t>Zamawiający przy wyborze najkorzystniejszej oferty będzie się kierował następującymi kryteriami</w:t>
      </w:r>
    </w:p>
    <w:p w14:paraId="158C0086" w14:textId="77777777" w:rsidR="00C66FB7" w:rsidRPr="007058C2" w:rsidRDefault="00C66FB7" w:rsidP="00A647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b/>
          <w:lang w:eastAsia="pl-PL"/>
        </w:rPr>
      </w:pPr>
      <w:r w:rsidRPr="007058C2">
        <w:rPr>
          <w:rFonts w:cs="Arial"/>
          <w:b/>
          <w:lang w:eastAsia="pl-PL"/>
        </w:rPr>
        <w:t>Cena – 80%</w:t>
      </w:r>
    </w:p>
    <w:p w14:paraId="1C4984AD" w14:textId="39B237B6" w:rsidR="00C66FB7" w:rsidRPr="007058C2" w:rsidRDefault="00C66FB7" w:rsidP="00A6471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b/>
          <w:lang w:eastAsia="pl-PL"/>
        </w:rPr>
      </w:pPr>
      <w:r w:rsidRPr="007058C2">
        <w:rPr>
          <w:rFonts w:cs="Arial"/>
          <w:b/>
          <w:lang w:eastAsia="pl-PL"/>
        </w:rPr>
        <w:t xml:space="preserve">Doświadczenie wykonawcy w prowadzeniu szkoleń </w:t>
      </w:r>
      <w:r w:rsidR="006B78F1">
        <w:rPr>
          <w:rFonts w:cs="Arial"/>
          <w:b/>
          <w:lang w:eastAsia="pl-PL"/>
        </w:rPr>
        <w:t>o tematyce</w:t>
      </w:r>
      <w:r w:rsidR="00560E13" w:rsidRPr="007058C2">
        <w:rPr>
          <w:rFonts w:cs="Arial"/>
          <w:b/>
          <w:lang w:eastAsia="pl-PL"/>
        </w:rPr>
        <w:t xml:space="preserve"> projektowania wydruku </w:t>
      </w:r>
      <w:r w:rsidR="007058C2">
        <w:rPr>
          <w:rFonts w:cs="Arial"/>
          <w:b/>
          <w:lang w:eastAsia="pl-PL"/>
        </w:rPr>
        <w:t xml:space="preserve">3D </w:t>
      </w:r>
      <w:r w:rsidR="006B78F1">
        <w:rPr>
          <w:rFonts w:cs="Arial"/>
          <w:b/>
          <w:lang w:eastAsia="pl-PL"/>
        </w:rPr>
        <w:t xml:space="preserve">, </w:t>
      </w:r>
      <w:r w:rsidRPr="007058C2">
        <w:rPr>
          <w:rFonts w:cs="Arial"/>
          <w:b/>
          <w:lang w:eastAsia="pl-PL"/>
        </w:rPr>
        <w:t xml:space="preserve">w </w:t>
      </w:r>
      <w:r w:rsidR="00603178" w:rsidRPr="007058C2">
        <w:rPr>
          <w:rFonts w:cs="Arial"/>
          <w:b/>
          <w:lang w:eastAsia="pl-PL"/>
        </w:rPr>
        <w:t>okresie ostatnich</w:t>
      </w:r>
      <w:r w:rsidRPr="007058C2">
        <w:rPr>
          <w:rFonts w:cs="Arial"/>
          <w:b/>
          <w:lang w:eastAsia="pl-PL"/>
        </w:rPr>
        <w:t xml:space="preserve"> </w:t>
      </w:r>
      <w:r w:rsidR="00603178" w:rsidRPr="007058C2">
        <w:rPr>
          <w:rFonts w:cs="Arial"/>
          <w:b/>
          <w:lang w:eastAsia="pl-PL"/>
        </w:rPr>
        <w:t>3</w:t>
      </w:r>
      <w:r w:rsidRPr="007058C2">
        <w:rPr>
          <w:rFonts w:cs="Arial"/>
          <w:b/>
          <w:lang w:eastAsia="pl-PL"/>
        </w:rPr>
        <w:t xml:space="preserve"> lat przed </w:t>
      </w:r>
      <w:r w:rsidR="00A03F20" w:rsidRPr="007058C2">
        <w:rPr>
          <w:rFonts w:cs="Arial"/>
          <w:b/>
          <w:lang w:eastAsia="pl-PL"/>
        </w:rPr>
        <w:t xml:space="preserve">terminem składania ofert </w:t>
      </w:r>
      <w:r w:rsidRPr="007058C2">
        <w:rPr>
          <w:rFonts w:cs="Arial"/>
          <w:b/>
          <w:lang w:eastAsia="pl-PL"/>
        </w:rPr>
        <w:t xml:space="preserve"> – 20%</w:t>
      </w:r>
    </w:p>
    <w:p w14:paraId="5CC73B18" w14:textId="77777777" w:rsidR="00560E13" w:rsidRPr="006C5C3A" w:rsidRDefault="00560E13" w:rsidP="00560E1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077B300" w14:textId="35059C2E" w:rsidR="00C66FB7" w:rsidRPr="006C5C3A" w:rsidRDefault="00540DE7" w:rsidP="003C05ED">
      <w:pPr>
        <w:spacing w:after="120" w:line="240" w:lineRule="auto"/>
        <w:ind w:left="449"/>
        <w:jc w:val="both"/>
        <w:rPr>
          <w:rFonts w:cs="Arial"/>
          <w:iCs/>
        </w:rPr>
      </w:pPr>
      <w:r w:rsidRPr="006C5C3A">
        <w:rPr>
          <w:rFonts w:cs="Arial"/>
          <w:iCs/>
          <w:u w:val="single"/>
        </w:rPr>
        <w:t>1)</w:t>
      </w:r>
      <w:r w:rsidR="00C66FB7" w:rsidRPr="006C5C3A">
        <w:rPr>
          <w:rFonts w:cs="Arial"/>
          <w:iCs/>
          <w:u w:val="single"/>
        </w:rPr>
        <w:t>W</w:t>
      </w:r>
      <w:r w:rsidR="00603178" w:rsidRPr="006C5C3A">
        <w:rPr>
          <w:rFonts w:cs="Arial"/>
          <w:iCs/>
          <w:u w:val="single"/>
        </w:rPr>
        <w:t xml:space="preserve">artość punktowa w kryterium </w:t>
      </w:r>
      <w:proofErr w:type="gramStart"/>
      <w:r w:rsidR="00293316">
        <w:rPr>
          <w:rFonts w:cs="Arial"/>
          <w:iCs/>
          <w:u w:val="single"/>
        </w:rPr>
        <w:t>C</w:t>
      </w:r>
      <w:r w:rsidR="00603178" w:rsidRPr="006C5C3A">
        <w:rPr>
          <w:rFonts w:cs="Arial"/>
          <w:iCs/>
          <w:u w:val="single"/>
        </w:rPr>
        <w:t>ena</w:t>
      </w:r>
      <w:r w:rsidR="00C66FB7" w:rsidRPr="006C5C3A">
        <w:rPr>
          <w:rFonts w:cs="Arial"/>
          <w:iCs/>
        </w:rPr>
        <w:t xml:space="preserve"> – </w:t>
      </w:r>
      <w:r w:rsidR="00603178" w:rsidRPr="006C5C3A">
        <w:rPr>
          <w:rFonts w:cs="Arial"/>
          <w:iCs/>
        </w:rPr>
        <w:t xml:space="preserve"> waga</w:t>
      </w:r>
      <w:proofErr w:type="gramEnd"/>
      <w:r w:rsidR="00603178" w:rsidRPr="006C5C3A">
        <w:rPr>
          <w:rFonts w:cs="Arial"/>
          <w:iCs/>
        </w:rPr>
        <w:t xml:space="preserve"> 80%</w:t>
      </w:r>
      <w:r w:rsidR="00C66FB7" w:rsidRPr="006C5C3A">
        <w:rPr>
          <w:rFonts w:cs="Arial"/>
          <w:iCs/>
        </w:rPr>
        <w:t xml:space="preserve">. </w:t>
      </w:r>
    </w:p>
    <w:p w14:paraId="7C817D1E" w14:textId="77777777" w:rsidR="00603178" w:rsidRPr="006C5C3A" w:rsidRDefault="00603178" w:rsidP="003C05ED">
      <w:pPr>
        <w:spacing w:after="120" w:line="240" w:lineRule="auto"/>
        <w:ind w:left="449"/>
        <w:contextualSpacing/>
        <w:jc w:val="both"/>
        <w:rPr>
          <w:rFonts w:cs="Arial"/>
          <w:iCs/>
        </w:rPr>
      </w:pPr>
    </w:p>
    <w:p w14:paraId="02B4A180" w14:textId="6B56852F" w:rsidR="00603178" w:rsidRPr="006C5C3A" w:rsidRDefault="00603178" w:rsidP="003C05ED">
      <w:pPr>
        <w:pStyle w:val="Akapitzlist"/>
        <w:ind w:left="464"/>
        <w:jc w:val="both"/>
        <w:rPr>
          <w:rFonts w:cstheme="minorHAnsi"/>
        </w:rPr>
      </w:pPr>
      <w:r w:rsidRPr="006C5C3A">
        <w:rPr>
          <w:rFonts w:cstheme="minorHAnsi"/>
        </w:rPr>
        <w:t xml:space="preserve">Wartość punktowa </w:t>
      </w:r>
      <w:r w:rsidR="00293316">
        <w:rPr>
          <w:rFonts w:cstheme="minorHAnsi"/>
        </w:rPr>
        <w:t>będzie</w:t>
      </w:r>
      <w:r w:rsidRPr="006C5C3A">
        <w:rPr>
          <w:rFonts w:cstheme="minorHAnsi"/>
        </w:rPr>
        <w:t xml:space="preserve"> obliczana będzie wg wzoru:</w:t>
      </w:r>
    </w:p>
    <w:p w14:paraId="66F34995" w14:textId="77777777" w:rsidR="003C05ED" w:rsidRPr="006C5C3A" w:rsidRDefault="003C05ED" w:rsidP="003C05ED">
      <w:pPr>
        <w:pStyle w:val="Akapitzlist"/>
        <w:ind w:left="60"/>
        <w:jc w:val="both"/>
        <w:rPr>
          <w:rFonts w:cstheme="minorHAnsi"/>
        </w:rPr>
      </w:pPr>
      <w:r w:rsidRPr="006C5C3A">
        <w:rPr>
          <w:rFonts w:cs="Calibri"/>
          <w:b/>
          <w:bCs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BE09F9E" wp14:editId="13582F57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0" b="1905"/>
                <wp:wrapNone/>
                <wp:docPr id="20" name="Kanw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03E15" w14:textId="77777777" w:rsidR="003C05ED" w:rsidRDefault="003C05ED" w:rsidP="003C05ED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A79C7" w14:textId="77777777" w:rsidR="003C05ED" w:rsidRDefault="003C05ED" w:rsidP="003C05ED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EB270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06926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B764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E2FF9" w14:textId="77777777" w:rsidR="003C05ED" w:rsidRDefault="003C05ED" w:rsidP="003C05E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09F9E" id="Kanwa 20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rect id="Rectangle 6" o:spid="_x0000_s1029" style="position:absolute;left:3238;top:3346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32403E15" w14:textId="77777777" w:rsidR="003C05ED" w:rsidRDefault="003C05ED" w:rsidP="003C05ED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7" o:spid="_x0000_s1030" style="position:absolute;left:3257;top:1123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659A79C7" w14:textId="77777777" w:rsidR="003C05ED" w:rsidRDefault="003C05ED" w:rsidP="003C05ED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8" o:spid="_x0000_s1031" style="position:absolute;left:2178;top:239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723EB270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6A506926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9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29DEB764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R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02E2FF9" w14:textId="77777777" w:rsidR="003C05ED" w:rsidRDefault="003C05ED" w:rsidP="003C05ED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5AC913" w14:textId="77777777" w:rsidR="003C05ED" w:rsidRPr="006C5C3A" w:rsidRDefault="003C05ED" w:rsidP="003C05ED">
      <w:pPr>
        <w:pStyle w:val="Akapitzlist"/>
        <w:ind w:left="60"/>
        <w:jc w:val="both"/>
        <w:rPr>
          <w:rFonts w:cstheme="minorHAnsi"/>
        </w:rPr>
      </w:pPr>
      <w:r w:rsidRPr="006C5C3A">
        <w:rPr>
          <w:rFonts w:cstheme="minorHAnsi"/>
          <w:b/>
        </w:rPr>
        <w:t xml:space="preserve">              </w:t>
      </w:r>
      <w:proofErr w:type="gramStart"/>
      <w:r w:rsidRPr="006C5C3A">
        <w:rPr>
          <w:rFonts w:cstheme="minorHAnsi"/>
        </w:rPr>
        <w:t>x</w:t>
      </w:r>
      <w:proofErr w:type="gramEnd"/>
      <w:r w:rsidRPr="006C5C3A">
        <w:rPr>
          <w:rFonts w:cstheme="minorHAnsi"/>
        </w:rPr>
        <w:t xml:space="preserve"> 80% x 100</w:t>
      </w:r>
    </w:p>
    <w:p w14:paraId="6D7611C8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proofErr w:type="gramStart"/>
      <w:r w:rsidRPr="006C5C3A">
        <w:rPr>
          <w:rFonts w:cstheme="minorHAnsi"/>
        </w:rPr>
        <w:t>gdzie</w:t>
      </w:r>
      <w:proofErr w:type="gramEnd"/>
      <w:r w:rsidRPr="006C5C3A">
        <w:rPr>
          <w:rFonts w:cstheme="minorHAnsi"/>
        </w:rPr>
        <w:t>:</w:t>
      </w:r>
    </w:p>
    <w:p w14:paraId="65951D77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r w:rsidRPr="006C5C3A">
        <w:rPr>
          <w:rFonts w:cstheme="minorHAnsi"/>
          <w:b/>
        </w:rPr>
        <w:t>R</w:t>
      </w:r>
      <w:r w:rsidRPr="006C5C3A">
        <w:rPr>
          <w:rFonts w:cstheme="minorHAnsi"/>
        </w:rPr>
        <w:t xml:space="preserve"> – ranga ocenianego kryterium</w:t>
      </w:r>
    </w:p>
    <w:p w14:paraId="24984928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proofErr w:type="spellStart"/>
      <w:r w:rsidRPr="006C5C3A">
        <w:rPr>
          <w:rFonts w:cstheme="minorHAnsi"/>
          <w:b/>
        </w:rPr>
        <w:t>C</w:t>
      </w:r>
      <w:r w:rsidRPr="006C5C3A">
        <w:rPr>
          <w:rFonts w:cstheme="minorHAnsi"/>
          <w:vertAlign w:val="subscript"/>
        </w:rPr>
        <w:t>n</w:t>
      </w:r>
      <w:proofErr w:type="spellEnd"/>
      <w:r w:rsidRPr="006C5C3A">
        <w:rPr>
          <w:rFonts w:cstheme="minorHAnsi"/>
        </w:rPr>
        <w:t xml:space="preserve"> - cena najniższa</w:t>
      </w:r>
    </w:p>
    <w:p w14:paraId="013B3EBB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proofErr w:type="spellStart"/>
      <w:r w:rsidRPr="006C5C3A">
        <w:rPr>
          <w:rFonts w:cstheme="minorHAnsi"/>
          <w:b/>
        </w:rPr>
        <w:t>C</w:t>
      </w:r>
      <w:r w:rsidRPr="006C5C3A">
        <w:rPr>
          <w:rFonts w:cstheme="minorHAnsi"/>
          <w:vertAlign w:val="subscript"/>
        </w:rPr>
        <w:t>b</w:t>
      </w:r>
      <w:proofErr w:type="spellEnd"/>
      <w:r w:rsidRPr="006C5C3A">
        <w:rPr>
          <w:rFonts w:cstheme="minorHAnsi"/>
        </w:rPr>
        <w:t xml:space="preserve"> - cena badana</w:t>
      </w:r>
    </w:p>
    <w:p w14:paraId="0EA9D2AD" w14:textId="77777777" w:rsidR="00603178" w:rsidRPr="006C5C3A" w:rsidRDefault="00603178" w:rsidP="003C05ED">
      <w:pPr>
        <w:spacing w:after="120" w:line="240" w:lineRule="auto"/>
        <w:ind w:left="45"/>
        <w:contextualSpacing/>
        <w:jc w:val="both"/>
        <w:rPr>
          <w:rFonts w:cs="Arial"/>
          <w:iCs/>
        </w:rPr>
      </w:pPr>
    </w:p>
    <w:p w14:paraId="4CB98295" w14:textId="77777777" w:rsidR="006B78F1" w:rsidRDefault="00540DE7" w:rsidP="006B78F1">
      <w:pPr>
        <w:spacing w:after="120" w:line="240" w:lineRule="auto"/>
        <w:ind w:left="45"/>
        <w:contextualSpacing/>
        <w:jc w:val="both"/>
        <w:rPr>
          <w:rFonts w:cs="Arial"/>
          <w:iCs/>
        </w:rPr>
      </w:pPr>
      <w:proofErr w:type="gramStart"/>
      <w:r w:rsidRPr="006C5C3A">
        <w:rPr>
          <w:rFonts w:cs="Arial"/>
          <w:u w:val="single"/>
          <w:lang w:eastAsia="pl-PL"/>
        </w:rPr>
        <w:t>2)</w:t>
      </w:r>
      <w:r w:rsidR="00603178" w:rsidRPr="006C5C3A">
        <w:rPr>
          <w:rFonts w:cs="Arial"/>
          <w:u w:val="single"/>
          <w:lang w:eastAsia="pl-PL"/>
        </w:rPr>
        <w:t>Doświadczenie</w:t>
      </w:r>
      <w:proofErr w:type="gramEnd"/>
      <w:r w:rsidR="00603178" w:rsidRPr="006C5C3A">
        <w:rPr>
          <w:rFonts w:cs="Arial"/>
          <w:u w:val="single"/>
          <w:lang w:eastAsia="pl-PL"/>
        </w:rPr>
        <w:t xml:space="preserve"> </w:t>
      </w:r>
      <w:r w:rsidRPr="006C5C3A">
        <w:rPr>
          <w:rFonts w:cs="Arial"/>
          <w:u w:val="single"/>
          <w:lang w:eastAsia="pl-PL"/>
        </w:rPr>
        <w:t>wykonawcy</w:t>
      </w:r>
      <w:r w:rsidR="00603178" w:rsidRPr="006C5C3A">
        <w:rPr>
          <w:rFonts w:cs="Arial"/>
          <w:lang w:eastAsia="pl-PL"/>
        </w:rPr>
        <w:t xml:space="preserve"> w prowadzeniu szkoleń </w:t>
      </w:r>
      <w:r w:rsidR="006B78F1">
        <w:rPr>
          <w:rFonts w:cs="Arial"/>
          <w:lang w:eastAsia="pl-PL"/>
        </w:rPr>
        <w:t>o tematyce</w:t>
      </w:r>
      <w:r w:rsidR="00603178" w:rsidRPr="006C5C3A">
        <w:rPr>
          <w:rFonts w:cs="Arial"/>
          <w:lang w:eastAsia="pl-PL"/>
        </w:rPr>
        <w:t xml:space="preserve"> projektowania wydruku </w:t>
      </w:r>
      <w:r w:rsidR="007058C2">
        <w:rPr>
          <w:rFonts w:cs="Arial"/>
          <w:lang w:eastAsia="pl-PL"/>
        </w:rPr>
        <w:t>3D</w:t>
      </w:r>
      <w:r w:rsidR="006B78F1">
        <w:rPr>
          <w:rFonts w:cs="Arial"/>
          <w:lang w:eastAsia="pl-PL"/>
        </w:rPr>
        <w:t>,</w:t>
      </w:r>
      <w:r w:rsidR="007058C2">
        <w:rPr>
          <w:rFonts w:cs="Arial"/>
          <w:lang w:eastAsia="pl-PL"/>
        </w:rPr>
        <w:t xml:space="preserve"> </w:t>
      </w:r>
      <w:r w:rsidR="00603178" w:rsidRPr="006C5C3A">
        <w:rPr>
          <w:rFonts w:cs="Arial"/>
          <w:lang w:eastAsia="pl-PL"/>
        </w:rPr>
        <w:t>w okresie ostatnich 3 lat przed</w:t>
      </w:r>
      <w:r w:rsidR="00A03F20" w:rsidRPr="006C5C3A">
        <w:rPr>
          <w:rFonts w:cs="Arial"/>
          <w:lang w:eastAsia="pl-PL"/>
        </w:rPr>
        <w:t xml:space="preserve"> terminem składania ofert  </w:t>
      </w:r>
      <w:r w:rsidR="00603178" w:rsidRPr="006C5C3A">
        <w:rPr>
          <w:rFonts w:cs="Arial"/>
          <w:lang w:eastAsia="pl-PL"/>
        </w:rPr>
        <w:t>– 20%</w:t>
      </w:r>
    </w:p>
    <w:p w14:paraId="495DCFE4" w14:textId="03D36F17" w:rsidR="006B78F1" w:rsidRPr="006B78F1" w:rsidRDefault="006B78F1" w:rsidP="006B78F1">
      <w:pPr>
        <w:spacing w:after="120" w:line="240" w:lineRule="auto"/>
        <w:ind w:left="45"/>
        <w:contextualSpacing/>
        <w:jc w:val="both"/>
        <w:rPr>
          <w:rFonts w:cs="Arial"/>
          <w:iCs/>
        </w:rPr>
      </w:pPr>
      <w:r>
        <w:rPr>
          <w:rFonts w:cs="Arial"/>
          <w:bCs/>
          <w:iCs/>
        </w:rPr>
        <w:t>Zamawiający przyzna odpowiednią ilość punktów w zależności od ilości szkoleń, według następujących zasad:</w:t>
      </w:r>
    </w:p>
    <w:p w14:paraId="680DBC32" w14:textId="2EFD40A9" w:rsidR="00C66FB7" w:rsidRPr="006C5C3A" w:rsidRDefault="00A03F20" w:rsidP="006B78F1">
      <w:pPr>
        <w:spacing w:after="0" w:line="240" w:lineRule="auto"/>
        <w:ind w:left="45"/>
        <w:rPr>
          <w:rFonts w:cs="Arial"/>
          <w:iCs/>
        </w:rPr>
      </w:pPr>
      <w:r w:rsidRPr="006C5C3A">
        <w:rPr>
          <w:rFonts w:cs="Arial"/>
          <w:bCs/>
          <w:iCs/>
        </w:rPr>
        <w:t>Wartość</w:t>
      </w:r>
      <w:r w:rsidR="00C66FB7" w:rsidRPr="006C5C3A">
        <w:rPr>
          <w:rFonts w:cs="Arial"/>
          <w:bCs/>
          <w:iCs/>
        </w:rPr>
        <w:t xml:space="preserve"> punktowa = </w:t>
      </w:r>
      <w:r w:rsidR="007058C2">
        <w:rPr>
          <w:rFonts w:cs="Arial"/>
          <w:bCs/>
          <w:iCs/>
        </w:rPr>
        <w:t>ilość szkoleń</w:t>
      </w:r>
      <w:r w:rsidR="00C66FB7" w:rsidRPr="006C5C3A">
        <w:rPr>
          <w:rFonts w:cs="Arial"/>
          <w:iCs/>
        </w:rPr>
        <w:t xml:space="preserve">, gdzie: </w:t>
      </w:r>
    </w:p>
    <w:p w14:paraId="71F9B289" w14:textId="0547164F" w:rsidR="00C66FB7" w:rsidRDefault="00A03F20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1</w:t>
      </w:r>
      <w:r w:rsidR="00C66FB7" w:rsidRPr="006C5C3A">
        <w:rPr>
          <w:rFonts w:cs="Arial"/>
          <w:iCs/>
        </w:rPr>
        <w:t xml:space="preserve"> – punkt</w:t>
      </w:r>
      <w:r w:rsidRPr="006C5C3A">
        <w:rPr>
          <w:rFonts w:cs="Arial"/>
          <w:iCs/>
        </w:rPr>
        <w:t xml:space="preserve"> – za przeprowadzenie 2 szkoleń</w:t>
      </w:r>
      <w:r w:rsidR="00C66FB7" w:rsidRPr="006C5C3A">
        <w:rPr>
          <w:rFonts w:cs="Arial"/>
          <w:iCs/>
        </w:rPr>
        <w:t xml:space="preserve">. </w:t>
      </w:r>
    </w:p>
    <w:p w14:paraId="132F973D" w14:textId="77777777" w:rsidR="008A3EDA" w:rsidRPr="006C5C3A" w:rsidRDefault="008A3EDA" w:rsidP="008A3EDA">
      <w:pPr>
        <w:spacing w:after="0" w:line="240" w:lineRule="auto"/>
        <w:ind w:left="567"/>
        <w:rPr>
          <w:rFonts w:cs="Arial"/>
          <w:iCs/>
        </w:rPr>
      </w:pPr>
    </w:p>
    <w:p w14:paraId="6BFDCC3A" w14:textId="1B19666E" w:rsidR="00A03F20" w:rsidRPr="006C5C3A" w:rsidRDefault="009D4256" w:rsidP="008A3EDA">
      <w:pPr>
        <w:spacing w:after="0" w:line="240" w:lineRule="auto"/>
        <w:ind w:left="567"/>
        <w:jc w:val="both"/>
        <w:rPr>
          <w:rFonts w:cs="Arial"/>
          <w:iCs/>
        </w:rPr>
      </w:pPr>
      <w:r w:rsidRPr="006C5C3A">
        <w:rPr>
          <w:rFonts w:cs="Arial"/>
          <w:iCs/>
        </w:rPr>
        <w:t>4</w:t>
      </w:r>
      <w:r w:rsidR="008A3EDA">
        <w:rPr>
          <w:rFonts w:cs="Arial"/>
          <w:iCs/>
        </w:rPr>
        <w:t xml:space="preserve"> - </w:t>
      </w:r>
      <w:proofErr w:type="gramStart"/>
      <w:r w:rsidR="008A3EDA">
        <w:rPr>
          <w:rFonts w:cs="Arial"/>
          <w:iCs/>
        </w:rPr>
        <w:t xml:space="preserve">punkty </w:t>
      </w:r>
      <w:r w:rsidR="00A03F20" w:rsidRPr="006C5C3A">
        <w:rPr>
          <w:rFonts w:cs="Arial"/>
          <w:iCs/>
        </w:rPr>
        <w:t xml:space="preserve"> – za</w:t>
      </w:r>
      <w:proofErr w:type="gramEnd"/>
      <w:r w:rsidR="00A03F20" w:rsidRPr="006C5C3A">
        <w:rPr>
          <w:rFonts w:cs="Arial"/>
          <w:iCs/>
        </w:rPr>
        <w:t xml:space="preserve"> przeprowadzenie </w:t>
      </w:r>
      <w:r w:rsidR="00D122D9" w:rsidRPr="006C5C3A">
        <w:rPr>
          <w:rFonts w:cs="Arial"/>
          <w:iCs/>
        </w:rPr>
        <w:t>3</w:t>
      </w:r>
      <w:r w:rsidR="008A3EDA">
        <w:rPr>
          <w:rFonts w:cs="Arial"/>
          <w:iCs/>
        </w:rPr>
        <w:t xml:space="preserve"> szkoleń</w:t>
      </w:r>
      <w:r w:rsidR="00A03F20" w:rsidRPr="006C5C3A">
        <w:rPr>
          <w:rFonts w:cs="Arial"/>
          <w:iCs/>
        </w:rPr>
        <w:t xml:space="preserve">. </w:t>
      </w:r>
    </w:p>
    <w:p w14:paraId="0290BFA4" w14:textId="5C3E9ADC" w:rsidR="00A03F20" w:rsidRPr="006C5C3A" w:rsidRDefault="009D4256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6</w:t>
      </w:r>
      <w:r w:rsidR="00A03F20" w:rsidRPr="006C5C3A">
        <w:rPr>
          <w:rFonts w:cs="Arial"/>
          <w:iCs/>
        </w:rPr>
        <w:t xml:space="preserve"> – punkt</w:t>
      </w:r>
      <w:r w:rsidR="006B78F1">
        <w:rPr>
          <w:rFonts w:cs="Arial"/>
          <w:iCs/>
        </w:rPr>
        <w:t>ów</w:t>
      </w:r>
      <w:r w:rsidR="00A03F20" w:rsidRPr="006C5C3A">
        <w:rPr>
          <w:rFonts w:cs="Arial"/>
          <w:iCs/>
        </w:rPr>
        <w:t xml:space="preserve"> – za przeprowadzenie </w:t>
      </w:r>
      <w:r w:rsidR="00D122D9" w:rsidRPr="006C5C3A">
        <w:rPr>
          <w:rFonts w:cs="Arial"/>
          <w:iCs/>
        </w:rPr>
        <w:t>4</w:t>
      </w:r>
      <w:r w:rsidR="00A03F20" w:rsidRPr="006C5C3A">
        <w:rPr>
          <w:rFonts w:cs="Arial"/>
          <w:iCs/>
        </w:rPr>
        <w:t xml:space="preserve"> szkole</w:t>
      </w:r>
      <w:r w:rsidR="008A3EDA">
        <w:rPr>
          <w:rFonts w:cs="Arial"/>
          <w:iCs/>
        </w:rPr>
        <w:t>ń</w:t>
      </w:r>
      <w:r w:rsidR="00A03F20" w:rsidRPr="006C5C3A">
        <w:rPr>
          <w:rFonts w:cs="Arial"/>
          <w:iCs/>
        </w:rPr>
        <w:t xml:space="preserve">. </w:t>
      </w:r>
    </w:p>
    <w:p w14:paraId="06149FB8" w14:textId="1D41C6B6" w:rsidR="00A03F20" w:rsidRPr="006C5C3A" w:rsidRDefault="009D4256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8</w:t>
      </w:r>
      <w:r w:rsidR="00A03F20" w:rsidRPr="006C5C3A">
        <w:rPr>
          <w:rFonts w:cs="Arial"/>
          <w:iCs/>
        </w:rPr>
        <w:t xml:space="preserve"> – punkt</w:t>
      </w:r>
      <w:r w:rsidR="006B78F1">
        <w:rPr>
          <w:rFonts w:cs="Arial"/>
          <w:iCs/>
        </w:rPr>
        <w:t>ów</w:t>
      </w:r>
      <w:r w:rsidR="00A03F20" w:rsidRPr="006C5C3A">
        <w:rPr>
          <w:rFonts w:cs="Arial"/>
          <w:iCs/>
        </w:rPr>
        <w:t xml:space="preserve"> – za przeprowadzenie </w:t>
      </w:r>
      <w:r w:rsidR="00D122D9" w:rsidRPr="006C5C3A">
        <w:rPr>
          <w:rFonts w:cs="Arial"/>
          <w:iCs/>
        </w:rPr>
        <w:t>5</w:t>
      </w:r>
      <w:r w:rsidR="00A03F20" w:rsidRPr="006C5C3A">
        <w:rPr>
          <w:rFonts w:cs="Arial"/>
          <w:iCs/>
        </w:rPr>
        <w:t xml:space="preserve"> szkoleń. </w:t>
      </w:r>
    </w:p>
    <w:p w14:paraId="603FFE9B" w14:textId="7F70E438" w:rsidR="00A03F20" w:rsidRPr="006C5C3A" w:rsidRDefault="009D4256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10</w:t>
      </w:r>
      <w:r w:rsidR="00A03F20" w:rsidRPr="006C5C3A">
        <w:rPr>
          <w:rFonts w:cs="Arial"/>
          <w:iCs/>
        </w:rPr>
        <w:t xml:space="preserve"> – punkt</w:t>
      </w:r>
      <w:r w:rsidR="006B78F1">
        <w:rPr>
          <w:rFonts w:cs="Arial"/>
          <w:iCs/>
        </w:rPr>
        <w:t>ów</w:t>
      </w:r>
      <w:r w:rsidR="00A03F20" w:rsidRPr="006C5C3A">
        <w:rPr>
          <w:rFonts w:cs="Arial"/>
          <w:iCs/>
        </w:rPr>
        <w:t xml:space="preserve"> – za przeprowadzenie </w:t>
      </w:r>
      <w:r w:rsidR="00D122D9" w:rsidRPr="006C5C3A">
        <w:rPr>
          <w:rFonts w:cs="Arial"/>
          <w:iCs/>
        </w:rPr>
        <w:t>6</w:t>
      </w:r>
      <w:r w:rsidR="00A03F20" w:rsidRPr="006C5C3A">
        <w:rPr>
          <w:rFonts w:cs="Arial"/>
          <w:iCs/>
        </w:rPr>
        <w:t xml:space="preserve"> szkoleń. </w:t>
      </w:r>
    </w:p>
    <w:p w14:paraId="121769F5" w14:textId="28F029B6" w:rsidR="00A03F20" w:rsidRPr="006C5C3A" w:rsidRDefault="009D4256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12</w:t>
      </w:r>
      <w:r w:rsidR="00A03F20" w:rsidRPr="006C5C3A">
        <w:rPr>
          <w:rFonts w:cs="Arial"/>
          <w:iCs/>
        </w:rPr>
        <w:t xml:space="preserve"> – punkt</w:t>
      </w:r>
      <w:r w:rsidR="006B78F1">
        <w:rPr>
          <w:rFonts w:cs="Arial"/>
          <w:iCs/>
        </w:rPr>
        <w:t>ów</w:t>
      </w:r>
      <w:r w:rsidR="00A03F20" w:rsidRPr="006C5C3A">
        <w:rPr>
          <w:rFonts w:cs="Arial"/>
          <w:iCs/>
        </w:rPr>
        <w:t xml:space="preserve"> – za przeprowadzenie </w:t>
      </w:r>
      <w:r w:rsidR="00D122D9" w:rsidRPr="006C5C3A">
        <w:rPr>
          <w:rFonts w:cs="Arial"/>
          <w:iCs/>
        </w:rPr>
        <w:t>7</w:t>
      </w:r>
      <w:r w:rsidR="00A03F20" w:rsidRPr="006C5C3A">
        <w:rPr>
          <w:rFonts w:cs="Arial"/>
          <w:iCs/>
        </w:rPr>
        <w:t xml:space="preserve"> szkoleń. </w:t>
      </w:r>
    </w:p>
    <w:p w14:paraId="27488C2F" w14:textId="207CFE37" w:rsidR="00A03F20" w:rsidRPr="006C5C3A" w:rsidRDefault="009D4256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16</w:t>
      </w:r>
      <w:r w:rsidR="00A03F20" w:rsidRPr="006C5C3A">
        <w:rPr>
          <w:rFonts w:cs="Arial"/>
          <w:iCs/>
        </w:rPr>
        <w:t xml:space="preserve"> – punkt</w:t>
      </w:r>
      <w:r w:rsidR="006B78F1">
        <w:rPr>
          <w:rFonts w:cs="Arial"/>
          <w:iCs/>
        </w:rPr>
        <w:t>ów</w:t>
      </w:r>
      <w:r w:rsidR="00A03F20" w:rsidRPr="006C5C3A">
        <w:rPr>
          <w:rFonts w:cs="Arial"/>
          <w:iCs/>
        </w:rPr>
        <w:t xml:space="preserve"> – za przeprowadzenie </w:t>
      </w:r>
      <w:r w:rsidR="00D122D9" w:rsidRPr="006C5C3A">
        <w:rPr>
          <w:rFonts w:cs="Arial"/>
          <w:iCs/>
        </w:rPr>
        <w:t>8</w:t>
      </w:r>
      <w:r w:rsidR="00A03F20" w:rsidRPr="006C5C3A">
        <w:rPr>
          <w:rFonts w:cs="Arial"/>
          <w:iCs/>
        </w:rPr>
        <w:t xml:space="preserve"> szkoleń. </w:t>
      </w:r>
    </w:p>
    <w:p w14:paraId="3DA3A589" w14:textId="30B056D1" w:rsidR="00D122D9" w:rsidRPr="006C5C3A" w:rsidRDefault="009D4256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18</w:t>
      </w:r>
      <w:r w:rsidR="00D122D9" w:rsidRPr="006C5C3A">
        <w:rPr>
          <w:rFonts w:cs="Arial"/>
          <w:iCs/>
        </w:rPr>
        <w:t xml:space="preserve"> – punkt</w:t>
      </w:r>
      <w:r w:rsidR="008A3EDA">
        <w:rPr>
          <w:rFonts w:cs="Arial"/>
          <w:iCs/>
        </w:rPr>
        <w:t>ów</w:t>
      </w:r>
      <w:r w:rsidR="00D122D9" w:rsidRPr="006C5C3A">
        <w:rPr>
          <w:rFonts w:cs="Arial"/>
          <w:iCs/>
        </w:rPr>
        <w:t xml:space="preserve"> – za przeprowadzenie 9 szkoleń. </w:t>
      </w:r>
    </w:p>
    <w:p w14:paraId="761F7F7C" w14:textId="76314850" w:rsidR="00D122D9" w:rsidRDefault="00D122D9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20 – punkt</w:t>
      </w:r>
      <w:r w:rsidR="006B78F1">
        <w:rPr>
          <w:rFonts w:cs="Arial"/>
          <w:iCs/>
        </w:rPr>
        <w:t>ów</w:t>
      </w:r>
      <w:r w:rsidRPr="006C5C3A">
        <w:rPr>
          <w:rFonts w:cs="Arial"/>
          <w:iCs/>
        </w:rPr>
        <w:t xml:space="preserve"> – za przeprowadzenie 10 i więcej szkoleń. </w:t>
      </w:r>
    </w:p>
    <w:p w14:paraId="285AF3F1" w14:textId="77777777" w:rsidR="007058C2" w:rsidRPr="006C5C3A" w:rsidRDefault="007058C2" w:rsidP="003C05ED">
      <w:pPr>
        <w:spacing w:after="0" w:line="240" w:lineRule="auto"/>
        <w:ind w:left="301"/>
        <w:rPr>
          <w:rFonts w:cs="Arial"/>
          <w:iCs/>
        </w:rPr>
      </w:pPr>
    </w:p>
    <w:p w14:paraId="2B96F73A" w14:textId="77777777" w:rsidR="006B78F1" w:rsidRPr="006B78F1" w:rsidRDefault="006B78F1" w:rsidP="00E663F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="Arial"/>
          <w:color w:val="000000"/>
        </w:rPr>
      </w:pPr>
    </w:p>
    <w:p w14:paraId="077A9630" w14:textId="402D7965" w:rsidR="006B78F1" w:rsidRPr="006B78F1" w:rsidRDefault="006B78F1" w:rsidP="006B78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ascii="Calibri" w:hAnsi="Calibri" w:cs="Tahoma"/>
        </w:rPr>
        <w:t>Za n</w:t>
      </w:r>
      <w:r w:rsidRPr="006B78F1">
        <w:rPr>
          <w:rFonts w:ascii="Calibri" w:hAnsi="Calibri" w:cs="Tahoma"/>
        </w:rPr>
        <w:t xml:space="preserve">ajkorzystniejszą ofertą </w:t>
      </w:r>
      <w:r>
        <w:rPr>
          <w:rFonts w:ascii="Calibri" w:hAnsi="Calibri" w:cs="Tahoma"/>
        </w:rPr>
        <w:t>zostanie uznana</w:t>
      </w:r>
      <w:r w:rsidRPr="006B78F1">
        <w:rPr>
          <w:rFonts w:ascii="Calibri" w:hAnsi="Calibri" w:cs="Tahoma"/>
        </w:rPr>
        <w:t xml:space="preserve"> oferta, która przedstawia najkorzystniejszy bilans ceny i innych kryteriów odnoszących się do przedmiotu zamówienia.</w:t>
      </w:r>
    </w:p>
    <w:p w14:paraId="4F9E2C8E" w14:textId="52320DD5" w:rsidR="00E039B3" w:rsidRPr="006C5C3A" w:rsidRDefault="00E039B3" w:rsidP="00A6471F">
      <w:pPr>
        <w:numPr>
          <w:ilvl w:val="0"/>
          <w:numId w:val="33"/>
        </w:numPr>
        <w:spacing w:after="120" w:line="240" w:lineRule="auto"/>
        <w:contextualSpacing/>
        <w:jc w:val="both"/>
        <w:rPr>
          <w:rFonts w:cs="Arial"/>
          <w:iCs/>
        </w:rPr>
      </w:pPr>
      <w:r w:rsidRPr="006C5C3A">
        <w:rPr>
          <w:rFonts w:cs="Arial"/>
          <w:bCs/>
          <w:color w:val="000000"/>
        </w:rPr>
        <w:t>W przypadku, gdy dwie lub więcej ofert otrzyma tę samą liczbę punktów, jako najkorzystniejsza wybrana zostanie oferta posiadająca najwięcej punktów w kryterium cena. Wykonawcy, którzy nie wpiszą wymaganych danych niezbędnych do dokonania oceny w danym kryterium otrzymają 0 pkt.</w:t>
      </w:r>
    </w:p>
    <w:p w14:paraId="72199158" w14:textId="59E9D022" w:rsidR="001351D0" w:rsidRPr="006C5C3A" w:rsidRDefault="001351D0" w:rsidP="001351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FDB7E52" w14:textId="77777777" w:rsidR="009E6C20" w:rsidRPr="006C5C3A" w:rsidRDefault="009E6C20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Termin i miejsce składania oferty</w:t>
      </w:r>
    </w:p>
    <w:p w14:paraId="5010F472" w14:textId="23578530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Termin składania ofert upływa w dniu </w:t>
      </w:r>
      <w:r w:rsidR="00540DE7" w:rsidRPr="007058C2">
        <w:rPr>
          <w:rFonts w:cs="Arial"/>
          <w:b/>
          <w:u w:val="single"/>
        </w:rPr>
        <w:t>09</w:t>
      </w:r>
      <w:r w:rsidRPr="007058C2">
        <w:rPr>
          <w:rFonts w:cs="Arial"/>
          <w:b/>
          <w:u w:val="single"/>
        </w:rPr>
        <w:t xml:space="preserve">.10.2019 </w:t>
      </w:r>
      <w:proofErr w:type="gramStart"/>
      <w:r w:rsidRPr="007058C2">
        <w:rPr>
          <w:rFonts w:cs="Arial"/>
          <w:b/>
          <w:u w:val="single"/>
        </w:rPr>
        <w:t>r</w:t>
      </w:r>
      <w:proofErr w:type="gramEnd"/>
      <w:r w:rsidRPr="007058C2">
        <w:rPr>
          <w:rFonts w:cs="Arial"/>
          <w:b/>
          <w:u w:val="single"/>
        </w:rPr>
        <w:t>. o godz. 9</w:t>
      </w:r>
      <w:r w:rsidR="007058C2">
        <w:rPr>
          <w:rFonts w:cs="Arial"/>
          <w:b/>
          <w:u w:val="single"/>
        </w:rPr>
        <w:t>:</w:t>
      </w:r>
      <w:r w:rsidRPr="007058C2">
        <w:rPr>
          <w:rFonts w:cs="Arial"/>
          <w:b/>
          <w:u w:val="single"/>
        </w:rPr>
        <w:t>00</w:t>
      </w:r>
      <w:r w:rsidRPr="006C5C3A">
        <w:rPr>
          <w:rFonts w:cs="Arial"/>
        </w:rPr>
        <w:t>.</w:t>
      </w:r>
    </w:p>
    <w:p w14:paraId="357E88FD" w14:textId="2894CB2C" w:rsidR="009E6C20" w:rsidRPr="007058C2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Kompletne oferty należy przesłać drogą mailową na: </w:t>
      </w:r>
      <w:hyperlink r:id="rId11" w:history="1">
        <w:r w:rsidRPr="006C5C3A">
          <w:rPr>
            <w:rFonts w:cs="Arial"/>
            <w:color w:val="0000FF"/>
            <w:u w:val="single"/>
          </w:rPr>
          <w:t>fundusze@pum.edu.pl</w:t>
        </w:r>
      </w:hyperlink>
      <w:r w:rsidRPr="006C5C3A">
        <w:rPr>
          <w:rFonts w:cs="Arial"/>
          <w:color w:val="0000FF"/>
          <w:u w:val="single"/>
        </w:rPr>
        <w:t>.</w:t>
      </w:r>
      <w:r w:rsidRPr="006C5C3A">
        <w:rPr>
          <w:rFonts w:cs="Arial"/>
        </w:rPr>
        <w:t xml:space="preserve"> (zeskanowana w pliku pdf). W tytule e-maila proszę wpisać: </w:t>
      </w:r>
      <w:r w:rsidRPr="006C5C3A">
        <w:rPr>
          <w:rFonts w:cs="Arial"/>
          <w:b/>
          <w:iCs/>
        </w:rPr>
        <w:t xml:space="preserve">„Oferta na </w:t>
      </w:r>
      <w:r w:rsidR="00540DE7" w:rsidRPr="006C5C3A">
        <w:rPr>
          <w:rFonts w:cs="Arial"/>
          <w:b/>
          <w:iCs/>
        </w:rPr>
        <w:t xml:space="preserve">ogłoszenie na usługi społeczne </w:t>
      </w:r>
      <w:r w:rsidRPr="006C5C3A">
        <w:rPr>
          <w:rFonts w:cs="Arial"/>
          <w:b/>
          <w:iCs/>
        </w:rPr>
        <w:t>nr 27/INTEGRATION/DFZ/2019”.</w:t>
      </w:r>
    </w:p>
    <w:p w14:paraId="5948C189" w14:textId="6F9D4D23" w:rsidR="007058C2" w:rsidRPr="006C5C3A" w:rsidRDefault="007058C2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7058C2">
        <w:rPr>
          <w:rFonts w:cs="Arial"/>
          <w:iCs/>
        </w:rPr>
        <w:t>Zamawiający dopuszcza złożenie oferty w wersji papierowej</w:t>
      </w:r>
      <w:r>
        <w:rPr>
          <w:rFonts w:cs="Arial"/>
          <w:b/>
          <w:iCs/>
        </w:rPr>
        <w:t xml:space="preserve">. </w:t>
      </w:r>
      <w:r w:rsidRPr="00072181">
        <w:rPr>
          <w:rFonts w:ascii="Calibri" w:hAnsi="Calibri" w:cs="Tahoma"/>
        </w:rPr>
        <w:t xml:space="preserve">W przypadku przesłania oferty pocztą/kurierem, o zachowaniu terminu do złożenia oferty decyduje data i godzina doręczenia oferty do Działu Funduszy Zewnętrznych Pomorskiego Uniwersytetu Medycznego w Szczecinie </w:t>
      </w:r>
      <w:r w:rsidRPr="00072181">
        <w:rPr>
          <w:rFonts w:ascii="Calibri" w:eastAsia="Calibri" w:hAnsi="Calibri" w:cs="Arial"/>
        </w:rPr>
        <w:t xml:space="preserve">ul. </w:t>
      </w:r>
      <w:proofErr w:type="gramStart"/>
      <w:r w:rsidRPr="00072181">
        <w:rPr>
          <w:rFonts w:ascii="Calibri" w:eastAsia="Calibri" w:hAnsi="Calibri" w:cs="Arial"/>
        </w:rPr>
        <w:t>Rybacka 1,  70-204 Szczecin</w:t>
      </w:r>
      <w:proofErr w:type="gramEnd"/>
      <w:r>
        <w:rPr>
          <w:rFonts w:ascii="Calibri" w:eastAsia="Calibri" w:hAnsi="Calibri" w:cs="Arial"/>
        </w:rPr>
        <w:t>.</w:t>
      </w:r>
    </w:p>
    <w:p w14:paraId="525A2801" w14:textId="6057D0EE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Zapoznanie się z treścią ofert</w:t>
      </w:r>
      <w:r w:rsidR="007058C2">
        <w:rPr>
          <w:rFonts w:cs="Arial"/>
        </w:rPr>
        <w:t>, otwarcie ofert</w:t>
      </w:r>
      <w:r w:rsidRPr="006C5C3A">
        <w:rPr>
          <w:rFonts w:cs="Arial"/>
        </w:rPr>
        <w:t xml:space="preserve"> nastąpi w dniu </w:t>
      </w:r>
      <w:r w:rsidR="00540DE7" w:rsidRPr="006C5C3A">
        <w:rPr>
          <w:rFonts w:cs="Arial"/>
          <w:b/>
        </w:rPr>
        <w:t>09</w:t>
      </w:r>
      <w:r w:rsidRPr="006C5C3A">
        <w:rPr>
          <w:rFonts w:cs="Arial"/>
          <w:b/>
        </w:rPr>
        <w:t>.10.2019 r</w:t>
      </w:r>
      <w:r w:rsidRPr="006C5C3A">
        <w:rPr>
          <w:rFonts w:cs="Arial"/>
        </w:rPr>
        <w:t xml:space="preserve">. </w:t>
      </w:r>
      <w:r w:rsidRPr="006C5C3A">
        <w:rPr>
          <w:rFonts w:cs="Arial"/>
          <w:b/>
        </w:rPr>
        <w:t>o godz</w:t>
      </w:r>
      <w:proofErr w:type="gramStart"/>
      <w:r w:rsidRPr="006C5C3A">
        <w:rPr>
          <w:rFonts w:cs="Arial"/>
          <w:b/>
        </w:rPr>
        <w:t>. 9:30</w:t>
      </w:r>
      <w:r w:rsidRPr="006C5C3A">
        <w:rPr>
          <w:rFonts w:cs="Arial"/>
        </w:rPr>
        <w:t xml:space="preserve"> w</w:t>
      </w:r>
      <w:proofErr w:type="gramEnd"/>
      <w:r w:rsidRPr="006C5C3A">
        <w:rPr>
          <w:rFonts w:cs="Arial"/>
        </w:rPr>
        <w:t xml:space="preserve"> Dziale Funduszy Zewnętrznych PUM (pok. 04)</w:t>
      </w:r>
    </w:p>
    <w:p w14:paraId="67BD7CE3" w14:textId="77777777" w:rsidR="009E6C20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Oferty złożone po terminie i niekompletne nie będą rozpatrywane.</w:t>
      </w:r>
    </w:p>
    <w:p w14:paraId="3A7565E9" w14:textId="7C01CDBD" w:rsidR="007058C2" w:rsidRPr="006C5C3A" w:rsidRDefault="007058C2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>
        <w:rPr>
          <w:rFonts w:ascii="Calibri" w:hAnsi="Calibri" w:cs="Tahoma"/>
        </w:rPr>
        <w:t>Otwarcie ofert jest jawne.</w:t>
      </w:r>
    </w:p>
    <w:p w14:paraId="6B6CF817" w14:textId="77777777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Oferent może przed upływem terminu składania ofert zmienić lub wycofać swoją ofertę.</w:t>
      </w:r>
    </w:p>
    <w:p w14:paraId="32DC36BE" w14:textId="77777777" w:rsidR="002A17D6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W toku badania i oceny ofert Zamawiający może żądać od oferentów wyjaśnień dotyczących treści złożonej ofert.</w:t>
      </w:r>
    </w:p>
    <w:p w14:paraId="35D3076D" w14:textId="452CED57" w:rsidR="002A17D6" w:rsidRPr="00E663F6" w:rsidRDefault="002A17D6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2A17D6">
        <w:rPr>
          <w:rFonts w:cs="Arial"/>
          <w:color w:val="000000"/>
        </w:rPr>
        <w:t xml:space="preserve">Wykonawca związany będzie ofertą przez okres 30 dni od ostatecznego terminu składania ofert. </w:t>
      </w:r>
    </w:p>
    <w:p w14:paraId="1FA51C54" w14:textId="77777777" w:rsidR="00E663F6" w:rsidRPr="002A17D6" w:rsidRDefault="00E663F6" w:rsidP="00E663F6">
      <w:pPr>
        <w:spacing w:after="0" w:line="240" w:lineRule="auto"/>
        <w:ind w:left="785"/>
        <w:contextualSpacing/>
        <w:jc w:val="both"/>
        <w:rPr>
          <w:rFonts w:cs="Arial"/>
        </w:rPr>
      </w:pPr>
    </w:p>
    <w:p w14:paraId="68B37A4E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Informacje dotyczące wyboru oferty:</w:t>
      </w:r>
    </w:p>
    <w:p w14:paraId="562C1BF1" w14:textId="163DD60E" w:rsidR="00EA1EA3" w:rsidRPr="00EA1EA3" w:rsidRDefault="00EA1EA3" w:rsidP="00EA1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53"/>
        <w:jc w:val="both"/>
        <w:rPr>
          <w:rFonts w:cs="Arial"/>
          <w:lang w:eastAsia="pl-PL"/>
        </w:rPr>
      </w:pPr>
      <w:r w:rsidRPr="00EA1EA3">
        <w:rPr>
          <w:rFonts w:cstheme="minorHAnsi"/>
        </w:rPr>
        <w:t>Zamawiający za najkorzystniejszą uz</w:t>
      </w:r>
      <w:r w:rsidR="00E663F6">
        <w:rPr>
          <w:rFonts w:cstheme="minorHAnsi"/>
        </w:rPr>
        <w:t xml:space="preserve">na ofertę tego wykonawcy, który nie podlega wykluczeniu a jego oferta odrzuceniu i </w:t>
      </w:r>
      <w:r w:rsidRPr="00EA1EA3">
        <w:rPr>
          <w:rFonts w:cstheme="minorHAnsi"/>
        </w:rPr>
        <w:t xml:space="preserve">uzyska najkorzystniejszy bilans punktów na podstawie kryteriów </w:t>
      </w:r>
      <w:r>
        <w:rPr>
          <w:rFonts w:cstheme="minorHAnsi"/>
        </w:rPr>
        <w:t>oceny ofert.</w:t>
      </w:r>
      <w:r w:rsidR="00E663F6" w:rsidRPr="00E663F6">
        <w:rPr>
          <w:rFonts w:ascii="Calibri" w:hAnsi="Calibri" w:cs="Calibri"/>
          <w:szCs w:val="24"/>
        </w:rPr>
        <w:t xml:space="preserve"> </w:t>
      </w:r>
    </w:p>
    <w:p w14:paraId="5F35F570" w14:textId="77777777" w:rsidR="00C66FB7" w:rsidRDefault="00C66FB7" w:rsidP="00C97BE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3"/>
        <w:jc w:val="both"/>
        <w:rPr>
          <w:rFonts w:cs="Arial"/>
          <w:lang w:eastAsia="pl-PL"/>
        </w:rPr>
      </w:pPr>
      <w:r w:rsidRPr="00EA1EA3">
        <w:rPr>
          <w:rFonts w:cs="Arial"/>
          <w:lang w:eastAsia="pl-PL"/>
        </w:rPr>
        <w:t>Zamawiający wybór ofert zamieści na stronie Biuletynu Informacji Publicznej.</w:t>
      </w:r>
    </w:p>
    <w:p w14:paraId="267E501E" w14:textId="77777777" w:rsidR="00EA1EA3" w:rsidRDefault="00EA1EA3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O miejscu i terminie podpisania umowy Zamawiający powiadomi wybranego Wykonawcę.</w:t>
      </w:r>
    </w:p>
    <w:p w14:paraId="3E2963EE" w14:textId="56D45D46" w:rsidR="00C66FB7" w:rsidRDefault="00C66FB7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EA1EA3">
        <w:rPr>
          <w:rFonts w:cs="Arial"/>
          <w:lang w:eastAsia="pl-PL"/>
        </w:rPr>
        <w:t>Nie przewiduje się procedury odwoławczej.</w:t>
      </w:r>
    </w:p>
    <w:p w14:paraId="2C0B201F" w14:textId="77777777" w:rsidR="00EA1EA3" w:rsidRPr="00EA1EA3" w:rsidRDefault="00EA1EA3" w:rsidP="00EA1EA3">
      <w:pPr>
        <w:pStyle w:val="Akapitzlist"/>
        <w:tabs>
          <w:tab w:val="left" w:pos="720"/>
        </w:tabs>
        <w:ind w:right="20"/>
        <w:rPr>
          <w:rFonts w:cs="Arial"/>
          <w:lang w:eastAsia="pl-PL"/>
        </w:rPr>
      </w:pPr>
    </w:p>
    <w:p w14:paraId="706F4109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Przesłanki odrzucenia oferty:</w:t>
      </w:r>
    </w:p>
    <w:p w14:paraId="791BFAB3" w14:textId="77777777" w:rsidR="00C66FB7" w:rsidRPr="006C5C3A" w:rsidRDefault="00C66FB7" w:rsidP="00140A86">
      <w:pPr>
        <w:spacing w:after="0" w:line="240" w:lineRule="auto"/>
        <w:ind w:left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Zamawiający odrzuci ofertę, jeżeli:</w:t>
      </w:r>
    </w:p>
    <w:p w14:paraId="416D9C3D" w14:textId="7420B48A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lang w:eastAsia="pl-PL"/>
        </w:rPr>
        <w:t>jej</w:t>
      </w:r>
      <w:proofErr w:type="gramEnd"/>
      <w:r w:rsidRPr="006C5C3A">
        <w:rPr>
          <w:rFonts w:cs="Arial"/>
          <w:lang w:eastAsia="pl-PL"/>
        </w:rPr>
        <w:t xml:space="preserve"> treść nie będzie odpowiadać treści </w:t>
      </w:r>
      <w:r w:rsidR="002A17D6" w:rsidRPr="006C5C3A">
        <w:rPr>
          <w:rFonts w:cs="Arial"/>
          <w:lang w:eastAsia="pl-PL"/>
        </w:rPr>
        <w:t>ogłoszenia</w:t>
      </w:r>
      <w:r w:rsidRPr="006C5C3A">
        <w:rPr>
          <w:rFonts w:cs="Arial"/>
          <w:lang w:eastAsia="pl-PL"/>
        </w:rPr>
        <w:t>,</w:t>
      </w:r>
    </w:p>
    <w:p w14:paraId="250FA9B4" w14:textId="77777777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lang w:eastAsia="pl-PL"/>
        </w:rPr>
        <w:t>zostanie</w:t>
      </w:r>
      <w:proofErr w:type="gramEnd"/>
      <w:r w:rsidRPr="006C5C3A">
        <w:rPr>
          <w:rFonts w:cs="Arial"/>
          <w:lang w:eastAsia="pl-PL"/>
        </w:rPr>
        <w:t xml:space="preserve"> złożona po terminie składania ofert,</w:t>
      </w:r>
    </w:p>
    <w:p w14:paraId="1C895F50" w14:textId="77777777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lang w:eastAsia="pl-PL"/>
        </w:rPr>
        <w:t>będzie</w:t>
      </w:r>
      <w:proofErr w:type="gramEnd"/>
      <w:r w:rsidRPr="006C5C3A">
        <w:rPr>
          <w:rFonts w:cs="Arial"/>
          <w:lang w:eastAsia="pl-PL"/>
        </w:rPr>
        <w:t xml:space="preserve"> nieważna na podstawie odrębnych przepisów,</w:t>
      </w:r>
    </w:p>
    <w:p w14:paraId="43130083" w14:textId="77777777" w:rsidR="002A17D6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lang w:eastAsia="pl-PL"/>
        </w:rPr>
        <w:t>wystąpią</w:t>
      </w:r>
      <w:proofErr w:type="gramEnd"/>
      <w:r w:rsidRPr="006C5C3A">
        <w:rPr>
          <w:rFonts w:cs="Arial"/>
          <w:lang w:eastAsia="pl-PL"/>
        </w:rPr>
        <w:t xml:space="preserve"> powiązania kapitałowe lub osobowe pomiędzy Oferentem a Zamawiającym.</w:t>
      </w:r>
    </w:p>
    <w:p w14:paraId="65464B88" w14:textId="6AFC14F9" w:rsidR="002A17D6" w:rsidRPr="00E663F6" w:rsidRDefault="002A17D6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color w:val="000000"/>
        </w:rPr>
        <w:lastRenderedPageBreak/>
        <w:t>została</w:t>
      </w:r>
      <w:proofErr w:type="gramEnd"/>
      <w:r w:rsidRPr="006C5C3A">
        <w:rPr>
          <w:rFonts w:cs="Arial"/>
          <w:color w:val="000000"/>
        </w:rPr>
        <w:t xml:space="preserve"> złożona przez Wykonawcę podlegającemu wykluczeniu</w:t>
      </w:r>
      <w:r w:rsidR="00E663F6">
        <w:rPr>
          <w:rFonts w:cs="Arial"/>
          <w:color w:val="000000"/>
        </w:rPr>
        <w:t>.</w:t>
      </w:r>
    </w:p>
    <w:p w14:paraId="5D499593" w14:textId="77777777" w:rsidR="00E663F6" w:rsidRPr="006C5C3A" w:rsidRDefault="00E663F6" w:rsidP="00E663F6">
      <w:pPr>
        <w:tabs>
          <w:tab w:val="left" w:pos="720"/>
        </w:tabs>
        <w:spacing w:after="0" w:line="240" w:lineRule="auto"/>
        <w:ind w:left="1080"/>
        <w:jc w:val="both"/>
        <w:rPr>
          <w:rFonts w:cs="Arial"/>
          <w:b/>
          <w:lang w:eastAsia="pl-PL"/>
        </w:rPr>
      </w:pPr>
    </w:p>
    <w:p w14:paraId="181B4B62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Unieważnienie postępowania:</w:t>
      </w:r>
    </w:p>
    <w:p w14:paraId="2FC3A44C" w14:textId="58569E33" w:rsidR="002A17D6" w:rsidRPr="006C5C3A" w:rsidRDefault="00C66FB7" w:rsidP="00A6471F">
      <w:pPr>
        <w:pStyle w:val="Akapitzlist"/>
        <w:numPr>
          <w:ilvl w:val="0"/>
          <w:numId w:val="34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unieważni postępowanie, gdy: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 </w:t>
      </w:r>
    </w:p>
    <w:p w14:paraId="0D706BB8" w14:textId="7F82CF46" w:rsidR="00C66FB7" w:rsidRPr="006C5C3A" w:rsidRDefault="00C66FB7" w:rsidP="00A6471F">
      <w:pPr>
        <w:pStyle w:val="Akapitzlist"/>
        <w:numPr>
          <w:ilvl w:val="0"/>
          <w:numId w:val="34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zastrzega sobie prawo do unieważnienia postępowania bez podania przyczyny. </w:t>
      </w:r>
    </w:p>
    <w:p w14:paraId="61F77CA5" w14:textId="77777777" w:rsidR="002A17D6" w:rsidRPr="006C5C3A" w:rsidRDefault="002A17D6" w:rsidP="00140A86">
      <w:pPr>
        <w:pStyle w:val="Akapitzlist"/>
        <w:ind w:left="360" w:right="20"/>
        <w:rPr>
          <w:rFonts w:cs="Arial"/>
          <w:lang w:eastAsia="pl-PL"/>
        </w:rPr>
      </w:pPr>
    </w:p>
    <w:p w14:paraId="524524C6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Inne postanowienia w zakresie postępowania:</w:t>
      </w:r>
    </w:p>
    <w:p w14:paraId="2F2A422B" w14:textId="2543BB4B" w:rsidR="002A17D6" w:rsidRPr="006C5C3A" w:rsidRDefault="002A17D6" w:rsidP="00A6471F">
      <w:pPr>
        <w:pStyle w:val="Akapitzlist"/>
        <w:numPr>
          <w:ilvl w:val="0"/>
          <w:numId w:val="35"/>
        </w:numPr>
        <w:tabs>
          <w:tab w:val="left" w:pos="720"/>
        </w:tabs>
        <w:ind w:right="20"/>
        <w:rPr>
          <w:rFonts w:cs="Arial"/>
          <w:lang w:eastAsia="pl-PL"/>
        </w:rPr>
      </w:pPr>
      <w:r w:rsidRPr="006C5C3A">
        <w:rPr>
          <w:rFonts w:cs="Arial"/>
          <w:color w:val="000000"/>
        </w:rPr>
        <w:t>Zamawiający zastrzega sobie prawo do zmiany lub odwołania ogłoszenia</w:t>
      </w:r>
      <w:r w:rsidR="00EA1EA3">
        <w:rPr>
          <w:rFonts w:cs="Arial"/>
          <w:color w:val="000000"/>
        </w:rPr>
        <w:t xml:space="preserve"> w każdym czasie.</w:t>
      </w:r>
      <w:r w:rsidRPr="006C5C3A">
        <w:rPr>
          <w:rFonts w:cs="Arial"/>
          <w:color w:val="000000"/>
        </w:rPr>
        <w:t xml:space="preserve"> </w:t>
      </w:r>
    </w:p>
    <w:p w14:paraId="7325532B" w14:textId="78A2606D" w:rsidR="002A17D6" w:rsidRPr="006C5C3A" w:rsidRDefault="002A17D6" w:rsidP="00A6471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C5C3A">
        <w:rPr>
          <w:rFonts w:cs="Arial"/>
          <w:color w:val="000000"/>
        </w:rPr>
        <w:t xml:space="preserve">Ogłoszenie nie stanowi oferty w rozumieniu art. 66 Kodeksu Cywilnego </w:t>
      </w:r>
    </w:p>
    <w:p w14:paraId="6E75B090" w14:textId="77777777" w:rsidR="002A17D6" w:rsidRPr="006C5C3A" w:rsidRDefault="002A17D6" w:rsidP="00C66FB7">
      <w:pPr>
        <w:tabs>
          <w:tab w:val="left" w:pos="720"/>
        </w:tabs>
        <w:ind w:right="20"/>
        <w:rPr>
          <w:rFonts w:cs="Arial"/>
          <w:lang w:eastAsia="pl-PL"/>
        </w:rPr>
      </w:pPr>
    </w:p>
    <w:p w14:paraId="7F499B45" w14:textId="77777777" w:rsidR="00D8049C" w:rsidRPr="006C5C3A" w:rsidRDefault="00D8049C" w:rsidP="00A6471F">
      <w:pPr>
        <w:pStyle w:val="Akapitzlist"/>
        <w:numPr>
          <w:ilvl w:val="0"/>
          <w:numId w:val="36"/>
        </w:numPr>
        <w:tabs>
          <w:tab w:val="left" w:pos="720"/>
        </w:tabs>
        <w:ind w:right="20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Klauzula informacyjna dotycząca przetwarzania danych osobowych.</w:t>
      </w:r>
    </w:p>
    <w:p w14:paraId="547F305D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C5C3A">
        <w:rPr>
          <w:rFonts w:cs="Arial"/>
          <w:lang w:eastAsia="pl-PL"/>
        </w:rPr>
        <w:t>str</w:t>
      </w:r>
      <w:proofErr w:type="gramEnd"/>
      <w:r w:rsidRPr="006C5C3A">
        <w:rPr>
          <w:rFonts w:cs="Arial"/>
          <w:lang w:eastAsia="pl-PL"/>
        </w:rPr>
        <w:t xml:space="preserve">. 1), dalej "RODO", informuję, że: </w:t>
      </w:r>
    </w:p>
    <w:p w14:paraId="2E6F4D55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administratorem</w:t>
      </w:r>
      <w:proofErr w:type="gramEnd"/>
      <w:r w:rsidRPr="006C5C3A">
        <w:rPr>
          <w:rFonts w:cs="Arial"/>
          <w:lang w:eastAsia="pl-PL"/>
        </w:rPr>
        <w:t xml:space="preserve"> Pani/Pana danych osobowych jest Pomorski Uniwersytet Medyczny w Szczecinie , ul. Rybacka 1 70-204 Szczecin;</w:t>
      </w:r>
    </w:p>
    <w:p w14:paraId="7EF67EC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z</w:t>
      </w:r>
      <w:proofErr w:type="gramEnd"/>
      <w:r w:rsidRPr="006C5C3A">
        <w:rPr>
          <w:rFonts w:cs="Arial"/>
          <w:lang w:eastAsia="pl-PL"/>
        </w:rPr>
        <w:t xml:space="preserve"> inspektorem ochrony danych osobowych w Pomorskim Uniwersytecie Medycznym w Szczecinie można skontaktować się przez adres e-mail: iodo@pum.</w:t>
      </w:r>
      <w:proofErr w:type="gramStart"/>
      <w:r w:rsidRPr="006C5C3A">
        <w:rPr>
          <w:rFonts w:cs="Arial"/>
          <w:lang w:eastAsia="pl-PL"/>
        </w:rPr>
        <w:t>edu</w:t>
      </w:r>
      <w:proofErr w:type="gramEnd"/>
      <w:r w:rsidRPr="006C5C3A">
        <w:rPr>
          <w:rFonts w:cs="Arial"/>
          <w:lang w:eastAsia="pl-PL"/>
        </w:rPr>
        <w:t>.</w:t>
      </w:r>
      <w:proofErr w:type="gramStart"/>
      <w:r w:rsidRPr="006C5C3A">
        <w:rPr>
          <w:rFonts w:cs="Arial"/>
          <w:lang w:eastAsia="pl-PL"/>
        </w:rPr>
        <w:t>pl</w:t>
      </w:r>
      <w:proofErr w:type="gramEnd"/>
      <w:r w:rsidRPr="006C5C3A">
        <w:rPr>
          <w:rFonts w:cs="Arial"/>
          <w:lang w:eastAsia="pl-PL"/>
        </w:rPr>
        <w:t xml:space="preserve">, telefon: 91 48 00 790 lub pisemnie na adres siedziby administratora; </w:t>
      </w:r>
    </w:p>
    <w:p w14:paraId="516AB4BE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Pani/Pana dane osobowe przetwarzane będą na podstawie art. 6 ust. 1 lit. c RODO w celu związanym z postępowaniem o udzielenie zamówienia publicznego pod nazwą: </w:t>
      </w:r>
      <w:r w:rsidRPr="006C5C3A">
        <w:rPr>
          <w:rFonts w:cs="Arial"/>
          <w:b/>
          <w:lang w:eastAsia="pl-PL"/>
        </w:rPr>
        <w:t>"</w:t>
      </w:r>
      <w:r w:rsidR="006A1FCB" w:rsidRPr="006C5C3A">
        <w:rPr>
          <w:rFonts w:cs="Arial"/>
          <w:b/>
          <w:lang w:eastAsia="pl-PL"/>
        </w:rPr>
        <w:t>Podnoszenie umiejętności w zakresie obsługi i podstaw projektowania 3</w:t>
      </w:r>
      <w:proofErr w:type="gramStart"/>
      <w:r w:rsidR="006A1FCB" w:rsidRPr="006C5C3A">
        <w:rPr>
          <w:rFonts w:cs="Arial"/>
          <w:b/>
          <w:lang w:eastAsia="pl-PL"/>
        </w:rPr>
        <w:t>D”</w:t>
      </w:r>
      <w:r w:rsidR="006A1FCB" w:rsidRPr="006C5C3A">
        <w:rPr>
          <w:rFonts w:cs="Arial"/>
          <w:lang w:eastAsia="pl-PL"/>
        </w:rPr>
        <w:t xml:space="preserve"> </w:t>
      </w:r>
      <w:r w:rsidRPr="006C5C3A">
        <w:rPr>
          <w:rFonts w:cs="Arial"/>
          <w:lang w:eastAsia="pl-PL"/>
        </w:rPr>
        <w:t xml:space="preserve"> w</w:t>
      </w:r>
      <w:proofErr w:type="gramEnd"/>
      <w:r w:rsidRPr="006C5C3A">
        <w:rPr>
          <w:rFonts w:cs="Arial"/>
          <w:lang w:eastAsia="pl-PL"/>
        </w:rPr>
        <w:t xml:space="preserve"> projekcie:</w:t>
      </w:r>
      <w:r w:rsidR="006A1FCB" w:rsidRPr="006C5C3A">
        <w:rPr>
          <w:rFonts w:cs="Arial"/>
          <w:lang w:eastAsia="pl-PL"/>
        </w:rPr>
        <w:t xml:space="preserve"> </w:t>
      </w:r>
      <w:r w:rsidR="006A1FCB" w:rsidRPr="006C5C3A">
        <w:rPr>
          <w:rFonts w:cs="Arial"/>
          <w:b/>
          <w:lang w:eastAsia="pl-PL"/>
        </w:rPr>
        <w:t>„Integration Zintegrowany rozwój - Pomorskiego Uniwersytetu Medycznego w Szczecinie” umowa nr POWR.03.05.00-00-Z047/18-00</w:t>
      </w:r>
      <w:r w:rsidRPr="006C5C3A">
        <w:rPr>
          <w:rFonts w:cs="Arial"/>
          <w:lang w:eastAsia="pl-PL"/>
        </w:rPr>
        <w:t xml:space="preserve">, prowadzonym na podstawie art. 138o ustawy z dnia 29 stycznia 2004 r. - Prawo zamówień publicznych (Dz. U. </w:t>
      </w:r>
      <w:proofErr w:type="gramStart"/>
      <w:r w:rsidRPr="006C5C3A">
        <w:rPr>
          <w:rFonts w:cs="Arial"/>
          <w:lang w:eastAsia="pl-PL"/>
        </w:rPr>
        <w:t>z</w:t>
      </w:r>
      <w:proofErr w:type="gramEnd"/>
      <w:r w:rsidRPr="006C5C3A">
        <w:rPr>
          <w:rFonts w:cs="Arial"/>
          <w:lang w:eastAsia="pl-PL"/>
        </w:rPr>
        <w:t xml:space="preserve"> 2018 r. poz. 1986, z </w:t>
      </w:r>
      <w:proofErr w:type="spellStart"/>
      <w:r w:rsidRPr="006C5C3A">
        <w:rPr>
          <w:rFonts w:cs="Arial"/>
          <w:lang w:eastAsia="pl-PL"/>
        </w:rPr>
        <w:t>późn</w:t>
      </w:r>
      <w:proofErr w:type="spellEnd"/>
      <w:r w:rsidRPr="006C5C3A">
        <w:rPr>
          <w:rFonts w:cs="Arial"/>
          <w:lang w:eastAsia="pl-PL"/>
        </w:rPr>
        <w:t xml:space="preserve">. </w:t>
      </w:r>
      <w:proofErr w:type="gramStart"/>
      <w:r w:rsidRPr="006C5C3A">
        <w:rPr>
          <w:rFonts w:cs="Arial"/>
          <w:lang w:eastAsia="pl-PL"/>
        </w:rPr>
        <w:t>zm</w:t>
      </w:r>
      <w:proofErr w:type="gramEnd"/>
      <w:r w:rsidRPr="006C5C3A">
        <w:rPr>
          <w:rFonts w:cs="Arial"/>
          <w:lang w:eastAsia="pl-PL"/>
        </w:rPr>
        <w:t xml:space="preserve">.), dalej "ustawa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>";</w:t>
      </w:r>
    </w:p>
    <w:p w14:paraId="05A4C10E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odbiorcami</w:t>
      </w:r>
      <w:proofErr w:type="gramEnd"/>
      <w:r w:rsidRPr="006C5C3A">
        <w:rPr>
          <w:rFonts w:cs="Arial"/>
          <w:lang w:eastAsia="pl-PL"/>
        </w:rPr>
        <w:t xml:space="preserve"> Pani/Pana danych osobowych będą osoby lub podmioty, którym udostępniona zostanie dokumentacja postępowania;  </w:t>
      </w:r>
    </w:p>
    <w:p w14:paraId="1C8EFC5F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Pani/Pana dane osobowe będą przechowywane przez okres 4 lat od dnia zakończenia postępowania, a jeżeli okres trwałości projektu jest dłuższy - przez okres trwałości projektu (obejmującym w szczególności okres gwarancji i rękojmi, objętych realizacją umowy), chyba że niezbędny będzie dłuższy okres przetwarzania,;</w:t>
      </w:r>
    </w:p>
    <w:p w14:paraId="34748A86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podanie</w:t>
      </w:r>
      <w:proofErr w:type="gramEnd"/>
      <w:r w:rsidRPr="006C5C3A">
        <w:rPr>
          <w:rFonts w:cs="Arial"/>
          <w:lang w:eastAsia="pl-PL"/>
        </w:rPr>
        <w:t xml:space="preserve"> przez Pana/Panią danych osobowych jest dobrowolne, ale konieczne dla celów związanych z realizacją przedmiotowego zamówienia;  </w:t>
      </w:r>
    </w:p>
    <w:p w14:paraId="75F3117D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lastRenderedPageBreak/>
        <w:t xml:space="preserve">Pani/Pana dane osobowe będą przechowywane przez okres realizacji umowy, a po jej </w:t>
      </w:r>
      <w:proofErr w:type="gramStart"/>
      <w:r w:rsidRPr="006C5C3A">
        <w:rPr>
          <w:rFonts w:cs="Arial"/>
          <w:lang w:eastAsia="pl-PL"/>
        </w:rPr>
        <w:t>zakończeniu  przez</w:t>
      </w:r>
      <w:proofErr w:type="gramEnd"/>
      <w:r w:rsidRPr="006C5C3A">
        <w:rPr>
          <w:rFonts w:cs="Arial"/>
          <w:lang w:eastAsia="pl-PL"/>
        </w:rPr>
        <w:t xml:space="preserve"> okres wymagany do archiwizacji tego typu dokumentów zgodnie z przepisami prawa (w tym prawa wewnętrznego PUM ), w tym w celu poddania się kontroli przeprowadzanej przez uprawnione organy,</w:t>
      </w:r>
    </w:p>
    <w:p w14:paraId="08F2EE50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obowiązek</w:t>
      </w:r>
      <w:proofErr w:type="gramEnd"/>
      <w:r w:rsidRPr="006C5C3A">
        <w:rPr>
          <w:rFonts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 xml:space="preserve">;  </w:t>
      </w:r>
    </w:p>
    <w:p w14:paraId="6AAD16F3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w</w:t>
      </w:r>
      <w:proofErr w:type="gramEnd"/>
      <w:r w:rsidRPr="006C5C3A">
        <w:rPr>
          <w:rFonts w:cs="Arial"/>
          <w:lang w:eastAsia="pl-PL"/>
        </w:rPr>
        <w:t xml:space="preserve"> odniesieniu do Pani/Pana danych osobowych decyzje nie będą podejmowane w sposób zautomatyzowany, stosowanie do art. 22 RODO;</w:t>
      </w:r>
    </w:p>
    <w:p w14:paraId="0D5668B5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posiada</w:t>
      </w:r>
      <w:proofErr w:type="gramEnd"/>
      <w:r w:rsidRPr="006C5C3A">
        <w:rPr>
          <w:rFonts w:cs="Arial"/>
          <w:lang w:eastAsia="pl-PL"/>
        </w:rPr>
        <w:t xml:space="preserve"> Pani/Pan:</w:t>
      </w:r>
    </w:p>
    <w:p w14:paraId="46FBA7F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na</w:t>
      </w:r>
      <w:proofErr w:type="gramEnd"/>
      <w:r w:rsidRPr="006C5C3A">
        <w:rPr>
          <w:rFonts w:cs="Arial"/>
          <w:lang w:eastAsia="pl-PL"/>
        </w:rPr>
        <w:t xml:space="preserve"> podstawie art. 15 RODO prawo dostępu do danych osobowych Pani/Pana dotyczących;</w:t>
      </w:r>
    </w:p>
    <w:p w14:paraId="3F67A21F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na</w:t>
      </w:r>
      <w:proofErr w:type="gramEnd"/>
      <w:r w:rsidRPr="006C5C3A">
        <w:rPr>
          <w:rFonts w:cs="Arial"/>
          <w:lang w:eastAsia="pl-PL"/>
        </w:rPr>
        <w:t xml:space="preserve"> podstawie art. 16 RODO prawo do sprostowania Pani/Pana danych osobowych </w:t>
      </w:r>
    </w:p>
    <w:p w14:paraId="05C34E9D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 xml:space="preserve"> oraz nie może naruszać integralności protokołu oraz jego załączników);</w:t>
      </w:r>
    </w:p>
    <w:p w14:paraId="30AB9E39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na</w:t>
      </w:r>
      <w:proofErr w:type="gramEnd"/>
      <w:r w:rsidRPr="006C5C3A">
        <w:rPr>
          <w:rFonts w:cs="Arial"/>
          <w:lang w:eastAsia="pl-PL"/>
        </w:rPr>
        <w:t xml:space="preserve"> podstawie art. 18 RODO prawo żądania od administratora ograniczenia przetwarzania danych osobowych z zastrzeżeniem przypadków, o których mowa w art. 18 ust. 2 RODO </w:t>
      </w:r>
    </w:p>
    <w:p w14:paraId="42E1CB9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6B4C6CB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prawo</w:t>
      </w:r>
      <w:proofErr w:type="gramEnd"/>
      <w:r w:rsidRPr="006C5C3A">
        <w:rPr>
          <w:rFonts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14:paraId="6DF3BB43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nie</w:t>
      </w:r>
      <w:proofErr w:type="gramEnd"/>
      <w:r w:rsidRPr="006C5C3A">
        <w:rPr>
          <w:rFonts w:cs="Arial"/>
          <w:lang w:eastAsia="pl-PL"/>
        </w:rPr>
        <w:t xml:space="preserve"> przysługuje Pani/Panu:</w:t>
      </w:r>
    </w:p>
    <w:p w14:paraId="3A63F340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w</w:t>
      </w:r>
      <w:proofErr w:type="gramEnd"/>
      <w:r w:rsidRPr="006C5C3A">
        <w:rPr>
          <w:rFonts w:cs="Arial"/>
          <w:lang w:eastAsia="pl-PL"/>
        </w:rPr>
        <w:t xml:space="preserve"> związku z art. 17 ust. 3 lit. b, d lub e RODO prawo do usunięcia danych osobowych;</w:t>
      </w:r>
    </w:p>
    <w:p w14:paraId="2777A61C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prawo</w:t>
      </w:r>
      <w:proofErr w:type="gramEnd"/>
      <w:r w:rsidRPr="006C5C3A">
        <w:rPr>
          <w:rFonts w:cs="Arial"/>
          <w:lang w:eastAsia="pl-PL"/>
        </w:rPr>
        <w:t xml:space="preserve"> do przenoszenia danych osobowych, o którym mowa w art. 20 RODO;</w:t>
      </w:r>
    </w:p>
    <w:p w14:paraId="342C3B11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na</w:t>
      </w:r>
      <w:proofErr w:type="gramEnd"/>
      <w:r w:rsidRPr="006C5C3A">
        <w:rPr>
          <w:rFonts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14:paraId="1AC19885" w14:textId="77777777" w:rsidR="00D813D7" w:rsidRPr="006C5C3A" w:rsidRDefault="00D813D7" w:rsidP="00D8049C">
      <w:pPr>
        <w:pStyle w:val="Akapitzlist"/>
        <w:ind w:left="0" w:right="20"/>
        <w:jc w:val="both"/>
        <w:rPr>
          <w:rFonts w:cs="Arial"/>
          <w:lang w:eastAsia="pl-PL"/>
        </w:rPr>
      </w:pPr>
    </w:p>
    <w:p w14:paraId="645F42BF" w14:textId="77777777" w:rsidR="00C66FB7" w:rsidRPr="006C5C3A" w:rsidRDefault="00C66FB7" w:rsidP="00A647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Załączniki:</w:t>
      </w:r>
    </w:p>
    <w:p w14:paraId="35908369" w14:textId="30EBB293" w:rsidR="00C66FB7" w:rsidRPr="006C5C3A" w:rsidRDefault="002A17D6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Wzór </w:t>
      </w:r>
      <w:r w:rsidR="00C66FB7" w:rsidRPr="006C5C3A">
        <w:rPr>
          <w:rFonts w:cs="Arial"/>
          <w:lang w:eastAsia="pl-PL"/>
        </w:rPr>
        <w:t>Formularz</w:t>
      </w:r>
      <w:r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ofert</w:t>
      </w:r>
      <w:r w:rsidRPr="006C5C3A">
        <w:rPr>
          <w:rFonts w:cs="Arial"/>
          <w:lang w:eastAsia="pl-PL"/>
        </w:rPr>
        <w:t>owego</w:t>
      </w:r>
      <w:r w:rsidR="00C66FB7" w:rsidRPr="006C5C3A">
        <w:rPr>
          <w:rFonts w:cs="Arial"/>
          <w:lang w:eastAsia="pl-PL"/>
        </w:rPr>
        <w:t xml:space="preserve"> – załącznik nr 1</w:t>
      </w:r>
    </w:p>
    <w:p w14:paraId="040E2DD0" w14:textId="1AF672D1" w:rsidR="00C66FB7" w:rsidRPr="006C5C3A" w:rsidRDefault="002A17D6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Wzór </w:t>
      </w:r>
      <w:r w:rsidR="00C66FB7" w:rsidRPr="006C5C3A">
        <w:rPr>
          <w:rFonts w:cs="Arial"/>
          <w:lang w:eastAsia="pl-PL"/>
        </w:rPr>
        <w:t>Oświadczeni</w:t>
      </w:r>
      <w:r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– załącznik nr 2</w:t>
      </w:r>
    </w:p>
    <w:p w14:paraId="2F002FCC" w14:textId="0C8B54E4" w:rsidR="00C66FB7" w:rsidRPr="006C5C3A" w:rsidRDefault="002A17D6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Wzór </w:t>
      </w:r>
      <w:r w:rsidR="00C66FB7" w:rsidRPr="006C5C3A">
        <w:rPr>
          <w:rFonts w:cs="Arial"/>
          <w:lang w:eastAsia="pl-PL"/>
        </w:rPr>
        <w:t>Wykaz</w:t>
      </w:r>
      <w:r w:rsidRPr="006C5C3A">
        <w:rPr>
          <w:rFonts w:cs="Arial"/>
          <w:lang w:eastAsia="pl-PL"/>
        </w:rPr>
        <w:t>u</w:t>
      </w:r>
      <w:r w:rsidR="00C66FB7" w:rsidRPr="006C5C3A">
        <w:rPr>
          <w:rFonts w:cs="Arial"/>
          <w:lang w:eastAsia="pl-PL"/>
        </w:rPr>
        <w:t xml:space="preserve"> usług wykonanych</w:t>
      </w:r>
      <w:r w:rsidRPr="006C5C3A">
        <w:rPr>
          <w:rFonts w:cs="Arial"/>
          <w:lang w:eastAsia="pl-PL"/>
        </w:rPr>
        <w:t xml:space="preserve"> </w:t>
      </w:r>
      <w:r w:rsidR="00C66FB7" w:rsidRPr="006C5C3A">
        <w:rPr>
          <w:rFonts w:cs="Arial"/>
          <w:lang w:eastAsia="pl-PL"/>
        </w:rPr>
        <w:t>– załącznik nr 3</w:t>
      </w:r>
    </w:p>
    <w:p w14:paraId="35367788" w14:textId="0BF679A8" w:rsidR="00C66FB7" w:rsidRPr="006C5C3A" w:rsidRDefault="002A17D6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Wzór Wykazu osób </w:t>
      </w:r>
      <w:r w:rsidR="00C66FB7" w:rsidRPr="006C5C3A">
        <w:rPr>
          <w:rFonts w:cs="Arial"/>
          <w:lang w:eastAsia="pl-PL"/>
        </w:rPr>
        <w:t>– załącznik nr 4</w:t>
      </w:r>
      <w:bookmarkStart w:id="0" w:name="_GoBack"/>
      <w:bookmarkEnd w:id="0"/>
    </w:p>
    <w:sectPr w:rsidR="00C66FB7" w:rsidRPr="006C5C3A" w:rsidSect="00DC579A">
      <w:headerReference w:type="default" r:id="rId12"/>
      <w:footerReference w:type="default" r:id="rId13"/>
      <w:pgSz w:w="11906" w:h="16838" w:code="9"/>
      <w:pgMar w:top="1701" w:right="1418" w:bottom="1701" w:left="1418" w:header="471" w:footer="2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CD8B6" w16cid:durableId="213CAC96"/>
  <w16cid:commentId w16cid:paraId="5FD291A9" w16cid:durableId="213CAC97"/>
  <w16cid:commentId w16cid:paraId="2C2AEE8A" w16cid:durableId="213CAC98"/>
  <w16cid:commentId w16cid:paraId="060DFE6D" w16cid:durableId="213CAC99"/>
  <w16cid:commentId w16cid:paraId="61E64A5A" w16cid:durableId="213CAC9A"/>
  <w16cid:commentId w16cid:paraId="5ABF45B8" w16cid:durableId="213CAC9B"/>
  <w16cid:commentId w16cid:paraId="76E29AAD" w16cid:durableId="213CAC9C"/>
  <w16cid:commentId w16cid:paraId="6E54E232" w16cid:durableId="213CAC9D"/>
  <w16cid:commentId w16cid:paraId="4976820A" w16cid:durableId="213CAC9E"/>
  <w16cid:commentId w16cid:paraId="6267866F" w16cid:durableId="213CAC9F"/>
  <w16cid:commentId w16cid:paraId="389D3122" w16cid:durableId="213CACA0"/>
  <w16cid:commentId w16cid:paraId="0172B2E8" w16cid:durableId="213CAD5E"/>
  <w16cid:commentId w16cid:paraId="284621AF" w16cid:durableId="213CACA1"/>
  <w16cid:commentId w16cid:paraId="25870148" w16cid:durableId="213CACA2"/>
  <w16cid:commentId w16cid:paraId="4748E9CE" w16cid:durableId="213CAE28"/>
  <w16cid:commentId w16cid:paraId="533E6056" w16cid:durableId="213CACA3"/>
  <w16cid:commentId w16cid:paraId="1B0292F8" w16cid:durableId="213CACA4"/>
  <w16cid:commentId w16cid:paraId="4CCCF1C2" w16cid:durableId="213CACA5"/>
  <w16cid:commentId w16cid:paraId="6D638C1F" w16cid:durableId="213CACA6"/>
  <w16cid:commentId w16cid:paraId="1F0369A4" w16cid:durableId="213CACA7"/>
  <w16cid:commentId w16cid:paraId="60F86D1A" w16cid:durableId="213CACA8"/>
  <w16cid:commentId w16cid:paraId="357E64F3" w16cid:durableId="213CACA9"/>
  <w16cid:commentId w16cid:paraId="4CF38456" w16cid:durableId="213CACAA"/>
  <w16cid:commentId w16cid:paraId="3528AAB7" w16cid:durableId="213CACAB"/>
  <w16cid:commentId w16cid:paraId="7429EF4A" w16cid:durableId="213CAC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9E8D7" w14:textId="77777777" w:rsidR="00F051A5" w:rsidRDefault="00F051A5" w:rsidP="002E1CD3">
      <w:pPr>
        <w:spacing w:after="0" w:line="240" w:lineRule="auto"/>
      </w:pPr>
      <w:r>
        <w:separator/>
      </w:r>
    </w:p>
  </w:endnote>
  <w:endnote w:type="continuationSeparator" w:id="0">
    <w:p w14:paraId="2DBCDB87" w14:textId="77777777" w:rsidR="00F051A5" w:rsidRDefault="00F051A5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9245" w14:textId="77777777" w:rsidR="00A03F20" w:rsidRPr="00F311A7" w:rsidRDefault="00A03F20" w:rsidP="00B45D22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09652E90" wp14:editId="40C3D008">
          <wp:simplePos x="0" y="0"/>
          <wp:positionH relativeFrom="margin">
            <wp:posOffset>-662305</wp:posOffset>
          </wp:positionH>
          <wp:positionV relativeFrom="margin">
            <wp:posOffset>8651875</wp:posOffset>
          </wp:positionV>
          <wp:extent cx="7140575" cy="77470"/>
          <wp:effectExtent l="19050" t="0" r="3175" b="0"/>
          <wp:wrapSquare wrapText="bothSides"/>
          <wp:docPr id="110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1A7">
      <w:rPr>
        <w:rFonts w:eastAsia="Calibri" w:cstheme="minorHAnsi"/>
        <w:sz w:val="18"/>
        <w:szCs w:val="18"/>
      </w:rPr>
      <w:t xml:space="preserve">Projekt </w:t>
    </w:r>
    <w:r w:rsidRPr="00F311A7">
      <w:rPr>
        <w:rFonts w:cstheme="minorHAnsi"/>
        <w:sz w:val="18"/>
        <w:szCs w:val="18"/>
      </w:rPr>
      <w:t>„Integration Zintegrowany rozwój - Pomorskiego Uniwersytetu Medycznego w Szczecinie"</w:t>
    </w:r>
    <w:r>
      <w:rPr>
        <w:rFonts w:cstheme="minorHAnsi"/>
        <w:sz w:val="18"/>
        <w:szCs w:val="18"/>
      </w:rPr>
      <w:br/>
    </w:r>
    <w:r w:rsidRPr="00F311A7">
      <w:rPr>
        <w:rFonts w:cstheme="minorHAnsi"/>
        <w:sz w:val="18"/>
        <w:szCs w:val="18"/>
      </w:rPr>
      <w:t xml:space="preserve"> POWR.03.05.00-00-Z047/18-00 jest współfinansowany ze środków </w:t>
    </w:r>
    <w:r w:rsidRPr="00F311A7">
      <w:rPr>
        <w:rFonts w:eastAsia="Calibri" w:cstheme="minorHAnsi"/>
        <w:sz w:val="18"/>
        <w:szCs w:val="18"/>
      </w:rPr>
      <w:t xml:space="preserve">Europejskiego Funduszu Społecznego w ramach </w:t>
    </w:r>
    <w:r>
      <w:rPr>
        <w:rFonts w:eastAsia="Calibri" w:cstheme="minorHAnsi"/>
        <w:sz w:val="18"/>
        <w:szCs w:val="18"/>
      </w:rPr>
      <w:br/>
    </w:r>
    <w:r w:rsidRPr="00F311A7">
      <w:rPr>
        <w:rFonts w:eastAsia="Calibri" w:cstheme="minorHAnsi"/>
        <w:sz w:val="18"/>
        <w:szCs w:val="18"/>
      </w:rPr>
      <w:t>Programu Operacyjnego Wiedza Edukacja Rozwój 2014-2020</w:t>
    </w:r>
  </w:p>
  <w:p w14:paraId="7BE62FF6" w14:textId="77777777" w:rsidR="00A03F20" w:rsidRDefault="00A03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54D84" w14:textId="77777777" w:rsidR="00F051A5" w:rsidRDefault="00F051A5" w:rsidP="002E1CD3">
      <w:pPr>
        <w:spacing w:after="0" w:line="240" w:lineRule="auto"/>
      </w:pPr>
      <w:r>
        <w:separator/>
      </w:r>
    </w:p>
  </w:footnote>
  <w:footnote w:type="continuationSeparator" w:id="0">
    <w:p w14:paraId="2C7B6ED5" w14:textId="77777777" w:rsidR="00F051A5" w:rsidRDefault="00F051A5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542B" w14:textId="0A6C8120" w:rsidR="00A03F20" w:rsidRDefault="00DC579A">
    <w:pPr>
      <w:pStyle w:val="Nagwek"/>
    </w:pPr>
    <w:r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56192" behindDoc="0" locked="0" layoutInCell="1" allowOverlap="1" wp14:anchorId="4B203A8C" wp14:editId="012BFBEB">
          <wp:simplePos x="0" y="0"/>
          <wp:positionH relativeFrom="margin">
            <wp:posOffset>-662305</wp:posOffset>
          </wp:positionH>
          <wp:positionV relativeFrom="margin">
            <wp:posOffset>-19685</wp:posOffset>
          </wp:positionV>
          <wp:extent cx="7140575" cy="95250"/>
          <wp:effectExtent l="0" t="0" r="3175" b="0"/>
          <wp:wrapSquare wrapText="bothSides"/>
          <wp:docPr id="109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03F2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0FFBAA" wp14:editId="0F6C173A">
          <wp:simplePos x="0" y="0"/>
          <wp:positionH relativeFrom="column">
            <wp:posOffset>337820</wp:posOffset>
          </wp:positionH>
          <wp:positionV relativeFrom="paragraph">
            <wp:posOffset>-179705</wp:posOffset>
          </wp:positionV>
          <wp:extent cx="4895850" cy="1068070"/>
          <wp:effectExtent l="0" t="0" r="0" b="0"/>
          <wp:wrapTight wrapText="bothSides">
            <wp:wrapPolygon edited="0">
              <wp:start x="0" y="0"/>
              <wp:lineTo x="0" y="21189"/>
              <wp:lineTo x="21516" y="21189"/>
              <wp:lineTo x="21516" y="0"/>
              <wp:lineTo x="0" y="0"/>
            </wp:wrapPolygon>
          </wp:wrapTight>
          <wp:docPr id="108" name="Obraz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DF6F808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250153"/>
    <w:multiLevelType w:val="hybridMultilevel"/>
    <w:tmpl w:val="15DAB6C2"/>
    <w:lvl w:ilvl="0" w:tplc="4040482E">
      <w:start w:val="1"/>
      <w:numFmt w:val="decimal"/>
      <w:lvlText w:val="%1)"/>
      <w:lvlJc w:val="left"/>
      <w:rPr>
        <w:rFonts w:asciiTheme="minorHAnsi" w:hAnsiTheme="minorHAnsi" w:hint="default"/>
        <w:b w:val="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9C1CC3"/>
    <w:multiLevelType w:val="hybridMultilevel"/>
    <w:tmpl w:val="13B6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32248"/>
    <w:multiLevelType w:val="hybridMultilevel"/>
    <w:tmpl w:val="13AAA232"/>
    <w:lvl w:ilvl="0" w:tplc="DD7802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8" w15:restartNumberingAfterBreak="0">
    <w:nsid w:val="0AB04497"/>
    <w:multiLevelType w:val="hybridMultilevel"/>
    <w:tmpl w:val="0548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D2319"/>
    <w:multiLevelType w:val="hybridMultilevel"/>
    <w:tmpl w:val="09C0594E"/>
    <w:lvl w:ilvl="0" w:tplc="F7F4FF8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B124C"/>
    <w:multiLevelType w:val="hybridMultilevel"/>
    <w:tmpl w:val="251A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10D6B"/>
    <w:multiLevelType w:val="hybridMultilevel"/>
    <w:tmpl w:val="015C731C"/>
    <w:lvl w:ilvl="0" w:tplc="0F4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A368CF"/>
    <w:multiLevelType w:val="hybridMultilevel"/>
    <w:tmpl w:val="FC14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C392F"/>
    <w:multiLevelType w:val="hybridMultilevel"/>
    <w:tmpl w:val="1ED06EDC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D08B9"/>
    <w:multiLevelType w:val="hybridMultilevel"/>
    <w:tmpl w:val="AF0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667A"/>
    <w:multiLevelType w:val="hybridMultilevel"/>
    <w:tmpl w:val="3FA2B4C4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241C62"/>
    <w:multiLevelType w:val="hybridMultilevel"/>
    <w:tmpl w:val="3584882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DC9424D"/>
    <w:multiLevelType w:val="hybridMultilevel"/>
    <w:tmpl w:val="742E8C58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49871FB"/>
    <w:multiLevelType w:val="hybridMultilevel"/>
    <w:tmpl w:val="ED20A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AD037D"/>
    <w:multiLevelType w:val="hybridMultilevel"/>
    <w:tmpl w:val="1CC65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A3650"/>
    <w:multiLevelType w:val="hybridMultilevel"/>
    <w:tmpl w:val="0A1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761B4"/>
    <w:multiLevelType w:val="hybridMultilevel"/>
    <w:tmpl w:val="6844886A"/>
    <w:lvl w:ilvl="0" w:tplc="D8C22744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BEA34C0"/>
    <w:multiLevelType w:val="hybridMultilevel"/>
    <w:tmpl w:val="1F52E878"/>
    <w:lvl w:ilvl="0" w:tplc="6262D814">
      <w:start w:val="1"/>
      <w:numFmt w:val="decimal"/>
      <w:lvlText w:val="%1)"/>
      <w:lvlJc w:val="left"/>
      <w:pPr>
        <w:ind w:left="360" w:hanging="360"/>
      </w:pPr>
    </w:lvl>
    <w:lvl w:ilvl="1" w:tplc="C1E87D1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D0B99"/>
    <w:multiLevelType w:val="hybridMultilevel"/>
    <w:tmpl w:val="45E02B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01157"/>
    <w:multiLevelType w:val="hybridMultilevel"/>
    <w:tmpl w:val="DE888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87D1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EB8"/>
    <w:multiLevelType w:val="hybridMultilevel"/>
    <w:tmpl w:val="7B165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A2EDA"/>
    <w:multiLevelType w:val="hybridMultilevel"/>
    <w:tmpl w:val="F014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0653E"/>
    <w:multiLevelType w:val="hybridMultilevel"/>
    <w:tmpl w:val="A130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D5CB7"/>
    <w:multiLevelType w:val="hybridMultilevel"/>
    <w:tmpl w:val="59B25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F20A5"/>
    <w:multiLevelType w:val="hybridMultilevel"/>
    <w:tmpl w:val="1332D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BF7D0F"/>
    <w:multiLevelType w:val="hybridMultilevel"/>
    <w:tmpl w:val="26C0E514"/>
    <w:lvl w:ilvl="0" w:tplc="E974A06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E5A9D"/>
    <w:multiLevelType w:val="hybridMultilevel"/>
    <w:tmpl w:val="0F1E7072"/>
    <w:lvl w:ilvl="0" w:tplc="3AF88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771C7"/>
    <w:multiLevelType w:val="hybridMultilevel"/>
    <w:tmpl w:val="436A8F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ED6435"/>
    <w:multiLevelType w:val="hybridMultilevel"/>
    <w:tmpl w:val="306865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C1E27A4"/>
    <w:multiLevelType w:val="hybridMultilevel"/>
    <w:tmpl w:val="05FA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D3D5F"/>
    <w:multiLevelType w:val="hybridMultilevel"/>
    <w:tmpl w:val="2CDA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A1AED"/>
    <w:multiLevelType w:val="hybridMultilevel"/>
    <w:tmpl w:val="7C065B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C636E"/>
    <w:multiLevelType w:val="hybridMultilevel"/>
    <w:tmpl w:val="74FE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B7925"/>
    <w:multiLevelType w:val="hybridMultilevel"/>
    <w:tmpl w:val="C23C17E4"/>
    <w:lvl w:ilvl="0" w:tplc="DB5CF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22"/>
  </w:num>
  <w:num w:numId="9">
    <w:abstractNumId w:val="40"/>
  </w:num>
  <w:num w:numId="10">
    <w:abstractNumId w:val="13"/>
  </w:num>
  <w:num w:numId="11">
    <w:abstractNumId w:val="15"/>
  </w:num>
  <w:num w:numId="12">
    <w:abstractNumId w:val="17"/>
  </w:num>
  <w:num w:numId="13">
    <w:abstractNumId w:val="24"/>
  </w:num>
  <w:num w:numId="14">
    <w:abstractNumId w:val="36"/>
  </w:num>
  <w:num w:numId="15">
    <w:abstractNumId w:val="26"/>
  </w:num>
  <w:num w:numId="16">
    <w:abstractNumId w:val="6"/>
  </w:num>
  <w:num w:numId="17">
    <w:abstractNumId w:val="10"/>
  </w:num>
  <w:num w:numId="18">
    <w:abstractNumId w:val="21"/>
  </w:num>
  <w:num w:numId="19">
    <w:abstractNumId w:val="30"/>
  </w:num>
  <w:num w:numId="20">
    <w:abstractNumId w:val="39"/>
  </w:num>
  <w:num w:numId="21">
    <w:abstractNumId w:val="32"/>
  </w:num>
  <w:num w:numId="22">
    <w:abstractNumId w:val="18"/>
  </w:num>
  <w:num w:numId="23">
    <w:abstractNumId w:val="19"/>
  </w:num>
  <w:num w:numId="24">
    <w:abstractNumId w:val="23"/>
  </w:num>
  <w:num w:numId="25">
    <w:abstractNumId w:val="31"/>
  </w:num>
  <w:num w:numId="26">
    <w:abstractNumId w:val="33"/>
  </w:num>
  <w:num w:numId="27">
    <w:abstractNumId w:val="16"/>
  </w:num>
  <w:num w:numId="28">
    <w:abstractNumId w:val="20"/>
  </w:num>
  <w:num w:numId="29">
    <w:abstractNumId w:val="28"/>
  </w:num>
  <w:num w:numId="30">
    <w:abstractNumId w:val="35"/>
  </w:num>
  <w:num w:numId="31">
    <w:abstractNumId w:val="34"/>
  </w:num>
  <w:num w:numId="32">
    <w:abstractNumId w:val="4"/>
  </w:num>
  <w:num w:numId="33">
    <w:abstractNumId w:val="7"/>
  </w:num>
  <w:num w:numId="34">
    <w:abstractNumId w:val="27"/>
  </w:num>
  <w:num w:numId="35">
    <w:abstractNumId w:val="38"/>
  </w:num>
  <w:num w:numId="36">
    <w:abstractNumId w:val="9"/>
  </w:num>
  <w:num w:numId="37">
    <w:abstractNumId w:val="14"/>
  </w:num>
  <w:num w:numId="38">
    <w:abstractNumId w:val="12"/>
  </w:num>
  <w:num w:numId="39">
    <w:abstractNumId w:val="29"/>
  </w:num>
  <w:num w:numId="40">
    <w:abstractNumId w:val="37"/>
  </w:num>
  <w:num w:numId="41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18"/>
    <w:rsid w:val="000266E7"/>
    <w:rsid w:val="00026EC1"/>
    <w:rsid w:val="0003458F"/>
    <w:rsid w:val="0005613D"/>
    <w:rsid w:val="000846A2"/>
    <w:rsid w:val="0008568B"/>
    <w:rsid w:val="000965DE"/>
    <w:rsid w:val="000A3BF8"/>
    <w:rsid w:val="000A4D7C"/>
    <w:rsid w:val="000B1FCA"/>
    <w:rsid w:val="000B7997"/>
    <w:rsid w:val="000C6D4A"/>
    <w:rsid w:val="000E22F1"/>
    <w:rsid w:val="000E7804"/>
    <w:rsid w:val="00106ED6"/>
    <w:rsid w:val="001077AE"/>
    <w:rsid w:val="00125201"/>
    <w:rsid w:val="001351D0"/>
    <w:rsid w:val="00140A86"/>
    <w:rsid w:val="0015330E"/>
    <w:rsid w:val="00161E45"/>
    <w:rsid w:val="00180BB9"/>
    <w:rsid w:val="0018511F"/>
    <w:rsid w:val="0018576C"/>
    <w:rsid w:val="001A13C5"/>
    <w:rsid w:val="001B7B31"/>
    <w:rsid w:val="001C1547"/>
    <w:rsid w:val="001E13B0"/>
    <w:rsid w:val="001E431E"/>
    <w:rsid w:val="001E7668"/>
    <w:rsid w:val="001F7754"/>
    <w:rsid w:val="0020555D"/>
    <w:rsid w:val="00211494"/>
    <w:rsid w:val="002162C5"/>
    <w:rsid w:val="00222023"/>
    <w:rsid w:val="00222C15"/>
    <w:rsid w:val="00225E7E"/>
    <w:rsid w:val="00231424"/>
    <w:rsid w:val="00250E19"/>
    <w:rsid w:val="002552D1"/>
    <w:rsid w:val="002615B5"/>
    <w:rsid w:val="00293316"/>
    <w:rsid w:val="002A13E6"/>
    <w:rsid w:val="002A17D6"/>
    <w:rsid w:val="002A2AF0"/>
    <w:rsid w:val="002B5E44"/>
    <w:rsid w:val="002B67E8"/>
    <w:rsid w:val="002E1CD3"/>
    <w:rsid w:val="002F5425"/>
    <w:rsid w:val="002F67F0"/>
    <w:rsid w:val="00302FD8"/>
    <w:rsid w:val="0031556E"/>
    <w:rsid w:val="00315A1A"/>
    <w:rsid w:val="00316B9D"/>
    <w:rsid w:val="00330818"/>
    <w:rsid w:val="00333D93"/>
    <w:rsid w:val="003360EB"/>
    <w:rsid w:val="00336AA3"/>
    <w:rsid w:val="003518DE"/>
    <w:rsid w:val="003554C3"/>
    <w:rsid w:val="003574E0"/>
    <w:rsid w:val="00367091"/>
    <w:rsid w:val="0037168F"/>
    <w:rsid w:val="00374337"/>
    <w:rsid w:val="0037634D"/>
    <w:rsid w:val="00377F97"/>
    <w:rsid w:val="0039055E"/>
    <w:rsid w:val="003A7F50"/>
    <w:rsid w:val="003B2D3B"/>
    <w:rsid w:val="003B37EE"/>
    <w:rsid w:val="003B74AB"/>
    <w:rsid w:val="003C05ED"/>
    <w:rsid w:val="003C2CA3"/>
    <w:rsid w:val="003E24E9"/>
    <w:rsid w:val="003E2F9A"/>
    <w:rsid w:val="003E7FFB"/>
    <w:rsid w:val="00411903"/>
    <w:rsid w:val="00413D89"/>
    <w:rsid w:val="00416B3A"/>
    <w:rsid w:val="004204CA"/>
    <w:rsid w:val="00443ACA"/>
    <w:rsid w:val="00467082"/>
    <w:rsid w:val="00467E36"/>
    <w:rsid w:val="00490240"/>
    <w:rsid w:val="00492E40"/>
    <w:rsid w:val="004B16D4"/>
    <w:rsid w:val="004B23C5"/>
    <w:rsid w:val="004B5CF0"/>
    <w:rsid w:val="004B7B47"/>
    <w:rsid w:val="004C4D08"/>
    <w:rsid w:val="004D03D1"/>
    <w:rsid w:val="004D5080"/>
    <w:rsid w:val="005024BA"/>
    <w:rsid w:val="00507092"/>
    <w:rsid w:val="00517A0F"/>
    <w:rsid w:val="00534A3C"/>
    <w:rsid w:val="00540DE7"/>
    <w:rsid w:val="00560E13"/>
    <w:rsid w:val="00593939"/>
    <w:rsid w:val="005B0738"/>
    <w:rsid w:val="005C3732"/>
    <w:rsid w:val="005C4960"/>
    <w:rsid w:val="005C7D5D"/>
    <w:rsid w:val="005E66C1"/>
    <w:rsid w:val="0060289D"/>
    <w:rsid w:val="00602BCB"/>
    <w:rsid w:val="00603178"/>
    <w:rsid w:val="006176C1"/>
    <w:rsid w:val="006274A6"/>
    <w:rsid w:val="006320B0"/>
    <w:rsid w:val="00647773"/>
    <w:rsid w:val="006504C8"/>
    <w:rsid w:val="00667FB7"/>
    <w:rsid w:val="00670712"/>
    <w:rsid w:val="006808EB"/>
    <w:rsid w:val="00684A21"/>
    <w:rsid w:val="00691EB0"/>
    <w:rsid w:val="006A1FCB"/>
    <w:rsid w:val="006A2A53"/>
    <w:rsid w:val="006B78F1"/>
    <w:rsid w:val="006C5C3A"/>
    <w:rsid w:val="006D15BE"/>
    <w:rsid w:val="006E2D05"/>
    <w:rsid w:val="006F2023"/>
    <w:rsid w:val="00703AFB"/>
    <w:rsid w:val="007058C2"/>
    <w:rsid w:val="007113E5"/>
    <w:rsid w:val="00731925"/>
    <w:rsid w:val="00750CE5"/>
    <w:rsid w:val="00753B74"/>
    <w:rsid w:val="007549DA"/>
    <w:rsid w:val="00755F56"/>
    <w:rsid w:val="00756D87"/>
    <w:rsid w:val="00763F1F"/>
    <w:rsid w:val="007712EB"/>
    <w:rsid w:val="00776D89"/>
    <w:rsid w:val="00781FE1"/>
    <w:rsid w:val="00787B76"/>
    <w:rsid w:val="0079231B"/>
    <w:rsid w:val="007A3932"/>
    <w:rsid w:val="007C209A"/>
    <w:rsid w:val="007C6C3D"/>
    <w:rsid w:val="007F2B39"/>
    <w:rsid w:val="007F5FB0"/>
    <w:rsid w:val="007F6517"/>
    <w:rsid w:val="00803FAA"/>
    <w:rsid w:val="00820AA8"/>
    <w:rsid w:val="0083086D"/>
    <w:rsid w:val="008449A6"/>
    <w:rsid w:val="00854703"/>
    <w:rsid w:val="00857AC6"/>
    <w:rsid w:val="00866FB3"/>
    <w:rsid w:val="008765BE"/>
    <w:rsid w:val="00882C67"/>
    <w:rsid w:val="00895484"/>
    <w:rsid w:val="008A3EDA"/>
    <w:rsid w:val="008B2C64"/>
    <w:rsid w:val="008D0F5D"/>
    <w:rsid w:val="008E0B5F"/>
    <w:rsid w:val="008E1E01"/>
    <w:rsid w:val="009018C6"/>
    <w:rsid w:val="00901C53"/>
    <w:rsid w:val="009113EA"/>
    <w:rsid w:val="0091205D"/>
    <w:rsid w:val="00931770"/>
    <w:rsid w:val="009318FB"/>
    <w:rsid w:val="009352B3"/>
    <w:rsid w:val="009378B0"/>
    <w:rsid w:val="00953707"/>
    <w:rsid w:val="00957474"/>
    <w:rsid w:val="00967827"/>
    <w:rsid w:val="00973774"/>
    <w:rsid w:val="009936F7"/>
    <w:rsid w:val="009953BC"/>
    <w:rsid w:val="009B475E"/>
    <w:rsid w:val="009C0907"/>
    <w:rsid w:val="009C561A"/>
    <w:rsid w:val="009D4256"/>
    <w:rsid w:val="009E3EDF"/>
    <w:rsid w:val="009E6C20"/>
    <w:rsid w:val="00A03CB2"/>
    <w:rsid w:val="00A03F20"/>
    <w:rsid w:val="00A116BC"/>
    <w:rsid w:val="00A169FB"/>
    <w:rsid w:val="00A22370"/>
    <w:rsid w:val="00A22499"/>
    <w:rsid w:val="00A27542"/>
    <w:rsid w:val="00A445CE"/>
    <w:rsid w:val="00A45056"/>
    <w:rsid w:val="00A453C0"/>
    <w:rsid w:val="00A513EA"/>
    <w:rsid w:val="00A54F96"/>
    <w:rsid w:val="00A55CB0"/>
    <w:rsid w:val="00A60328"/>
    <w:rsid w:val="00A61BD8"/>
    <w:rsid w:val="00A6471F"/>
    <w:rsid w:val="00A8118E"/>
    <w:rsid w:val="00A81B28"/>
    <w:rsid w:val="00A8359D"/>
    <w:rsid w:val="00A86A86"/>
    <w:rsid w:val="00AA4ADF"/>
    <w:rsid w:val="00AA56FE"/>
    <w:rsid w:val="00AB695D"/>
    <w:rsid w:val="00AC2BEE"/>
    <w:rsid w:val="00AC2EDF"/>
    <w:rsid w:val="00AC50F6"/>
    <w:rsid w:val="00AE429E"/>
    <w:rsid w:val="00AF22E8"/>
    <w:rsid w:val="00B0081E"/>
    <w:rsid w:val="00B20C4F"/>
    <w:rsid w:val="00B3545D"/>
    <w:rsid w:val="00B45D22"/>
    <w:rsid w:val="00B463BE"/>
    <w:rsid w:val="00B46666"/>
    <w:rsid w:val="00B56B99"/>
    <w:rsid w:val="00B73962"/>
    <w:rsid w:val="00B927B4"/>
    <w:rsid w:val="00B97100"/>
    <w:rsid w:val="00BA031C"/>
    <w:rsid w:val="00BA2A24"/>
    <w:rsid w:val="00BB580A"/>
    <w:rsid w:val="00BC0656"/>
    <w:rsid w:val="00BD1C85"/>
    <w:rsid w:val="00BD1CB8"/>
    <w:rsid w:val="00BE213D"/>
    <w:rsid w:val="00BF1341"/>
    <w:rsid w:val="00BF266C"/>
    <w:rsid w:val="00C12ED4"/>
    <w:rsid w:val="00C24313"/>
    <w:rsid w:val="00C33CA8"/>
    <w:rsid w:val="00C44994"/>
    <w:rsid w:val="00C62C85"/>
    <w:rsid w:val="00C64D1F"/>
    <w:rsid w:val="00C655AE"/>
    <w:rsid w:val="00C66FB7"/>
    <w:rsid w:val="00C70FCF"/>
    <w:rsid w:val="00C858A1"/>
    <w:rsid w:val="00C87EF9"/>
    <w:rsid w:val="00C945D9"/>
    <w:rsid w:val="00C97BE3"/>
    <w:rsid w:val="00C97D98"/>
    <w:rsid w:val="00CA1D2C"/>
    <w:rsid w:val="00CA2269"/>
    <w:rsid w:val="00CB08F5"/>
    <w:rsid w:val="00CB73B5"/>
    <w:rsid w:val="00CC7F11"/>
    <w:rsid w:val="00CD1540"/>
    <w:rsid w:val="00CF344A"/>
    <w:rsid w:val="00D01679"/>
    <w:rsid w:val="00D122D9"/>
    <w:rsid w:val="00D22C06"/>
    <w:rsid w:val="00D27701"/>
    <w:rsid w:val="00D640BD"/>
    <w:rsid w:val="00D647C6"/>
    <w:rsid w:val="00D75361"/>
    <w:rsid w:val="00D8049C"/>
    <w:rsid w:val="00D813D7"/>
    <w:rsid w:val="00D8779E"/>
    <w:rsid w:val="00D91BAF"/>
    <w:rsid w:val="00D95482"/>
    <w:rsid w:val="00DB7C35"/>
    <w:rsid w:val="00DC0C3B"/>
    <w:rsid w:val="00DC579A"/>
    <w:rsid w:val="00DD4218"/>
    <w:rsid w:val="00DE6D0E"/>
    <w:rsid w:val="00E039B3"/>
    <w:rsid w:val="00E060D5"/>
    <w:rsid w:val="00E40020"/>
    <w:rsid w:val="00E63548"/>
    <w:rsid w:val="00E663F6"/>
    <w:rsid w:val="00E76232"/>
    <w:rsid w:val="00E87F9A"/>
    <w:rsid w:val="00EA1EA3"/>
    <w:rsid w:val="00EB309B"/>
    <w:rsid w:val="00EB30B7"/>
    <w:rsid w:val="00EB6AC7"/>
    <w:rsid w:val="00ED29A6"/>
    <w:rsid w:val="00ED4F15"/>
    <w:rsid w:val="00ED662C"/>
    <w:rsid w:val="00EE0380"/>
    <w:rsid w:val="00EE708A"/>
    <w:rsid w:val="00F051A5"/>
    <w:rsid w:val="00F13AC4"/>
    <w:rsid w:val="00F260FA"/>
    <w:rsid w:val="00F26C22"/>
    <w:rsid w:val="00F311A7"/>
    <w:rsid w:val="00F65634"/>
    <w:rsid w:val="00F83DC1"/>
    <w:rsid w:val="00F851D4"/>
    <w:rsid w:val="00F86BBB"/>
    <w:rsid w:val="00FA1B79"/>
    <w:rsid w:val="00FB192B"/>
    <w:rsid w:val="00FD05C0"/>
    <w:rsid w:val="00FD12DF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F97A5"/>
  <w15:docId w15:val="{76182DBB-FE32-4FC5-BD4A-8E510AF7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9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32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DC579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DC579A"/>
  </w:style>
  <w:style w:type="paragraph" w:styleId="Akapitzlist">
    <w:name w:val="List Paragraph"/>
    <w:basedOn w:val="Normalny"/>
    <w:uiPriority w:val="34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usze@pu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olina.jezierska@pum.edu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ewa.piekarczyk@pum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E982-8483-4028-A131-CA1CF481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3931</Words>
  <Characters>23587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stodulska</dc:creator>
  <cp:lastModifiedBy>Ewa Piekarczyk</cp:lastModifiedBy>
  <cp:revision>5</cp:revision>
  <cp:lastPrinted>2017-06-14T12:33:00Z</cp:lastPrinted>
  <dcterms:created xsi:type="dcterms:W3CDTF">2019-10-01T13:01:00Z</dcterms:created>
  <dcterms:modified xsi:type="dcterms:W3CDTF">2019-10-02T12:30:00Z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