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B2" w:rsidRPr="00C1210B" w:rsidRDefault="00C1210B" w:rsidP="007832B2">
      <w:pPr>
        <w:spacing w:after="0" w:line="240" w:lineRule="auto"/>
        <w:jc w:val="both"/>
        <w:rPr>
          <w:rFonts w:cs="Calibri"/>
          <w:szCs w:val="24"/>
        </w:rPr>
      </w:pPr>
      <w:r w:rsidRPr="00C1210B">
        <w:rPr>
          <w:rFonts w:cs="Calibri"/>
          <w:szCs w:val="24"/>
        </w:rPr>
        <w:t>Załącznik nr 1 do SIWZ</w:t>
      </w:r>
    </w:p>
    <w:p w:rsidR="008A4460" w:rsidRPr="00805817" w:rsidRDefault="008A4460" w:rsidP="008A4460">
      <w:pPr>
        <w:keepNext/>
        <w:spacing w:after="0"/>
        <w:jc w:val="center"/>
        <w:outlineLvl w:val="0"/>
        <w:rPr>
          <w:rFonts w:cs="Calibri"/>
          <w:b/>
          <w:szCs w:val="24"/>
        </w:rPr>
      </w:pPr>
      <w:r w:rsidRPr="00805817">
        <w:rPr>
          <w:rFonts w:cs="Calibri"/>
          <w:b/>
          <w:szCs w:val="24"/>
        </w:rPr>
        <w:t xml:space="preserve">UMOWA O UDZIELENIE ZAMÓWIENIA PUBLICZNEGO </w:t>
      </w:r>
    </w:p>
    <w:p w:rsidR="008A4460" w:rsidRPr="00805817" w:rsidRDefault="008A4460" w:rsidP="008A4460">
      <w:pPr>
        <w:keepNext/>
        <w:spacing w:after="0"/>
        <w:jc w:val="center"/>
        <w:outlineLvl w:val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Nr DZP-</w:t>
      </w:r>
      <w:r w:rsidRPr="00805817">
        <w:rPr>
          <w:rFonts w:cs="Calibri"/>
          <w:b/>
          <w:szCs w:val="24"/>
        </w:rPr>
        <w:t>268/……./PN/2019</w:t>
      </w:r>
    </w:p>
    <w:p w:rsidR="008A4460" w:rsidRPr="00805817" w:rsidRDefault="008A4460" w:rsidP="008A4460">
      <w:pPr>
        <w:spacing w:after="0"/>
        <w:rPr>
          <w:rFonts w:cs="Calibri"/>
          <w:szCs w:val="24"/>
        </w:rPr>
      </w:pPr>
    </w:p>
    <w:p w:rsidR="008A4460" w:rsidRPr="00805817" w:rsidRDefault="008A4460" w:rsidP="008A4460">
      <w:pPr>
        <w:spacing w:after="0"/>
        <w:rPr>
          <w:rFonts w:cs="Calibri"/>
          <w:szCs w:val="24"/>
        </w:rPr>
      </w:pPr>
      <w:r w:rsidRPr="00805817">
        <w:rPr>
          <w:rFonts w:cs="Calibri"/>
          <w:szCs w:val="24"/>
        </w:rPr>
        <w:t xml:space="preserve">Zawarta w dniu </w:t>
      </w:r>
      <w:r w:rsidRPr="00805817">
        <w:rPr>
          <w:rFonts w:cs="Calibri"/>
          <w:b/>
          <w:szCs w:val="24"/>
        </w:rPr>
        <w:t>............................... 2019 r.</w:t>
      </w:r>
      <w:r w:rsidRPr="00805817">
        <w:rPr>
          <w:rFonts w:cs="Calibri"/>
          <w:szCs w:val="24"/>
        </w:rPr>
        <w:t xml:space="preserve"> w Szczecinie, pomiędzy:</w:t>
      </w:r>
    </w:p>
    <w:p w:rsidR="008A4460" w:rsidRPr="00805817" w:rsidRDefault="008A4460" w:rsidP="008A4460">
      <w:pPr>
        <w:spacing w:after="0"/>
        <w:rPr>
          <w:rFonts w:cs="Calibri"/>
          <w:szCs w:val="24"/>
        </w:rPr>
      </w:pPr>
    </w:p>
    <w:p w:rsidR="008A4460" w:rsidRPr="00805817" w:rsidRDefault="008A4460" w:rsidP="008A4460">
      <w:pPr>
        <w:spacing w:after="0"/>
        <w:rPr>
          <w:rFonts w:cs="Calibri"/>
          <w:szCs w:val="24"/>
        </w:rPr>
      </w:pPr>
      <w:r w:rsidRPr="00805817">
        <w:rPr>
          <w:rFonts w:cs="Calibri"/>
          <w:b/>
          <w:szCs w:val="24"/>
        </w:rPr>
        <w:t>Pomorskim Uniwersytetem Medycznym w Szczecinie,</w:t>
      </w:r>
      <w:r w:rsidRPr="00805817">
        <w:rPr>
          <w:rFonts w:cs="Calibri"/>
          <w:szCs w:val="24"/>
        </w:rPr>
        <w:t xml:space="preserve"> z siedzibą przy ulicy Rybackiej 1 w Szczecinie,</w:t>
      </w:r>
      <w:r w:rsidRPr="0041148A">
        <w:rPr>
          <w:rFonts w:ascii="open-sans" w:hAnsi="open-sans" w:cs="Arial"/>
          <w:color w:val="FFFFFF"/>
        </w:rPr>
        <w:t xml:space="preserve"> </w:t>
      </w:r>
      <w:r w:rsidRPr="0041148A">
        <w:rPr>
          <w:rFonts w:cs="Calibri"/>
          <w:szCs w:val="24"/>
        </w:rPr>
        <w:t>NIP</w:t>
      </w:r>
      <w:r>
        <w:rPr>
          <w:rFonts w:cs="Calibri"/>
          <w:szCs w:val="24"/>
        </w:rPr>
        <w:t xml:space="preserve"> 852-000-67-57, Regon 000288886,</w:t>
      </w:r>
      <w:r w:rsidRPr="00805817">
        <w:rPr>
          <w:rFonts w:cs="Calibri"/>
          <w:szCs w:val="24"/>
        </w:rPr>
        <w:t xml:space="preserve"> reprezentowanym przez:</w:t>
      </w:r>
    </w:p>
    <w:p w:rsidR="008A4460" w:rsidRPr="00805817" w:rsidRDefault="008A4460" w:rsidP="008A4460">
      <w:pPr>
        <w:spacing w:after="0"/>
        <w:rPr>
          <w:rFonts w:cs="Calibri"/>
          <w:szCs w:val="24"/>
        </w:rPr>
      </w:pPr>
      <w:r w:rsidRPr="00805817">
        <w:rPr>
          <w:rFonts w:cs="Calibri"/>
          <w:szCs w:val="24"/>
        </w:rPr>
        <w:t xml:space="preserve">Kanclerza PUM w Szczecinie – Pana mgr inż. Krzysztofa </w:t>
      </w:r>
      <w:proofErr w:type="spellStart"/>
      <w:r w:rsidRPr="00805817">
        <w:rPr>
          <w:rFonts w:cs="Calibri"/>
          <w:szCs w:val="24"/>
        </w:rPr>
        <w:t>Goralskiego</w:t>
      </w:r>
      <w:proofErr w:type="spellEnd"/>
      <w:r w:rsidRPr="00805817">
        <w:rPr>
          <w:rFonts w:cs="Calibri"/>
          <w:szCs w:val="24"/>
        </w:rPr>
        <w:t>,</w:t>
      </w:r>
    </w:p>
    <w:p w:rsidR="008A4460" w:rsidRPr="00805817" w:rsidRDefault="008A4460" w:rsidP="008A4460">
      <w:pPr>
        <w:spacing w:after="0"/>
        <w:rPr>
          <w:rFonts w:cs="Calibri"/>
          <w:szCs w:val="24"/>
        </w:rPr>
      </w:pPr>
      <w:r w:rsidRPr="00805817">
        <w:rPr>
          <w:rFonts w:cs="Calibri"/>
          <w:szCs w:val="24"/>
        </w:rPr>
        <w:t xml:space="preserve">zwanym dalej </w:t>
      </w:r>
      <w:r w:rsidRPr="00805817">
        <w:rPr>
          <w:rFonts w:cs="Calibri"/>
          <w:b/>
          <w:szCs w:val="24"/>
        </w:rPr>
        <w:t>Zamawiającym</w:t>
      </w:r>
      <w:r w:rsidRPr="00805817">
        <w:rPr>
          <w:rFonts w:cs="Calibri"/>
          <w:szCs w:val="24"/>
        </w:rPr>
        <w:t>,</w:t>
      </w:r>
    </w:p>
    <w:p w:rsidR="008A4460" w:rsidRPr="00805817" w:rsidRDefault="008A4460" w:rsidP="008A4460">
      <w:pPr>
        <w:spacing w:after="0"/>
        <w:rPr>
          <w:rFonts w:cs="Calibri"/>
          <w:szCs w:val="24"/>
        </w:rPr>
      </w:pPr>
      <w:r w:rsidRPr="00805817">
        <w:rPr>
          <w:rFonts w:cs="Calibri"/>
          <w:szCs w:val="24"/>
        </w:rPr>
        <w:t xml:space="preserve">a </w:t>
      </w:r>
    </w:p>
    <w:p w:rsidR="008A4460" w:rsidRPr="00805817" w:rsidRDefault="008A4460" w:rsidP="008A4460">
      <w:pPr>
        <w:spacing w:after="0"/>
        <w:rPr>
          <w:rFonts w:cs="Calibri"/>
          <w:szCs w:val="24"/>
        </w:rPr>
      </w:pPr>
      <w:r w:rsidRPr="00805817">
        <w:rPr>
          <w:rFonts w:cs="Calibri"/>
          <w:szCs w:val="24"/>
        </w:rPr>
        <w:t>…………………………………………………………………………………………………………………………………….</w:t>
      </w:r>
    </w:p>
    <w:p w:rsidR="008A4460" w:rsidRPr="00805817" w:rsidRDefault="008A4460" w:rsidP="008A4460">
      <w:pPr>
        <w:spacing w:after="0"/>
        <w:rPr>
          <w:rFonts w:cs="Calibri"/>
          <w:szCs w:val="24"/>
        </w:rPr>
      </w:pPr>
      <w:r w:rsidRPr="00805817">
        <w:rPr>
          <w:rFonts w:cs="Calibri"/>
          <w:szCs w:val="24"/>
        </w:rPr>
        <w:t>zwaną/</w:t>
      </w:r>
      <w:proofErr w:type="spellStart"/>
      <w:r w:rsidRPr="00805817">
        <w:rPr>
          <w:rFonts w:cs="Calibri"/>
          <w:szCs w:val="24"/>
        </w:rPr>
        <w:t>ym</w:t>
      </w:r>
      <w:proofErr w:type="spellEnd"/>
      <w:r w:rsidRPr="00805817">
        <w:rPr>
          <w:rFonts w:cs="Calibri"/>
          <w:szCs w:val="24"/>
        </w:rPr>
        <w:t>/</w:t>
      </w:r>
      <w:proofErr w:type="spellStart"/>
      <w:r w:rsidRPr="00805817">
        <w:rPr>
          <w:rFonts w:cs="Calibri"/>
          <w:szCs w:val="24"/>
        </w:rPr>
        <w:t>ymi</w:t>
      </w:r>
      <w:proofErr w:type="spellEnd"/>
      <w:r w:rsidRPr="00805817">
        <w:rPr>
          <w:rFonts w:cs="Calibri"/>
          <w:szCs w:val="24"/>
        </w:rPr>
        <w:t xml:space="preserve"> dalej </w:t>
      </w:r>
      <w:r w:rsidRPr="00805817">
        <w:rPr>
          <w:rFonts w:cs="Calibri"/>
          <w:b/>
          <w:szCs w:val="24"/>
        </w:rPr>
        <w:t>Wykonawcą</w:t>
      </w:r>
      <w:r w:rsidRPr="00805817">
        <w:rPr>
          <w:rFonts w:cs="Calibri"/>
          <w:szCs w:val="24"/>
        </w:rPr>
        <w:t>,</w:t>
      </w:r>
    </w:p>
    <w:p w:rsidR="008A4460" w:rsidRPr="00805817" w:rsidRDefault="008A4460" w:rsidP="008A4460">
      <w:pPr>
        <w:spacing w:after="0"/>
        <w:jc w:val="right"/>
        <w:rPr>
          <w:rFonts w:cs="Calibri"/>
          <w:szCs w:val="24"/>
        </w:rPr>
      </w:pPr>
    </w:p>
    <w:p w:rsidR="008A4460" w:rsidRPr="00805817" w:rsidRDefault="008A4460" w:rsidP="008A4460">
      <w:pPr>
        <w:spacing w:after="0"/>
        <w:rPr>
          <w:rFonts w:cs="Calibri"/>
          <w:szCs w:val="24"/>
        </w:rPr>
      </w:pPr>
      <w:r w:rsidRPr="00805817">
        <w:rPr>
          <w:rFonts w:cs="Calibri"/>
          <w:szCs w:val="24"/>
        </w:rPr>
        <w:t xml:space="preserve">łącznie zwanymi w treści umowy </w:t>
      </w:r>
      <w:r w:rsidRPr="00805817">
        <w:rPr>
          <w:rFonts w:cs="Calibri"/>
          <w:b/>
          <w:szCs w:val="24"/>
        </w:rPr>
        <w:t>Stronami</w:t>
      </w:r>
      <w:r w:rsidRPr="00805817">
        <w:rPr>
          <w:rFonts w:cs="Calibri"/>
          <w:szCs w:val="24"/>
        </w:rPr>
        <w:t>,</w:t>
      </w:r>
    </w:p>
    <w:p w:rsidR="008A4460" w:rsidRPr="00805817" w:rsidRDefault="008A4460" w:rsidP="008A4460">
      <w:pPr>
        <w:spacing w:after="0"/>
        <w:jc w:val="right"/>
        <w:rPr>
          <w:rFonts w:cs="Calibri"/>
          <w:szCs w:val="24"/>
        </w:rPr>
      </w:pPr>
    </w:p>
    <w:p w:rsidR="008A4460" w:rsidRPr="00805817" w:rsidRDefault="008A4460" w:rsidP="008A4460">
      <w:pPr>
        <w:spacing w:after="0"/>
        <w:rPr>
          <w:rFonts w:cs="Calibri"/>
          <w:szCs w:val="24"/>
        </w:rPr>
      </w:pPr>
      <w:r w:rsidRPr="00805817">
        <w:rPr>
          <w:rFonts w:cs="Calibri"/>
          <w:szCs w:val="24"/>
        </w:rPr>
        <w:t xml:space="preserve">po przeprowadzeniu postępowania </w:t>
      </w:r>
      <w:r>
        <w:rPr>
          <w:rFonts w:cs="Calibri"/>
          <w:szCs w:val="24"/>
        </w:rPr>
        <w:t>Nr DZP-262-</w:t>
      </w:r>
      <w:r w:rsidR="00EC4E17">
        <w:rPr>
          <w:rFonts w:cs="Calibri"/>
          <w:szCs w:val="24"/>
        </w:rPr>
        <w:t>29</w:t>
      </w:r>
      <w:r w:rsidRPr="00805817">
        <w:rPr>
          <w:rFonts w:cs="Calibri"/>
          <w:szCs w:val="24"/>
        </w:rPr>
        <w:t>/2019 na „</w:t>
      </w:r>
      <w:r w:rsidR="00EC4E17">
        <w:rPr>
          <w:rFonts w:cs="Calibri"/>
          <w:b/>
          <w:szCs w:val="24"/>
        </w:rPr>
        <w:t>Dostawa sprzętu endoskopowego dla Pomorskiego Uniwersytetu Medycznego w Szczecinie</w:t>
      </w:r>
      <w:r w:rsidRPr="00805817">
        <w:rPr>
          <w:rFonts w:cs="Calibri"/>
          <w:szCs w:val="24"/>
        </w:rPr>
        <w:t xml:space="preserve">”, w trybie przetargu nieograniczonego na podstawie przepisów ustawy Prawo zamówień publicznych (Dz. U. z 2018 r., poz. 1986 </w:t>
      </w:r>
      <w:proofErr w:type="spellStart"/>
      <w:r w:rsidRPr="00805817">
        <w:rPr>
          <w:rFonts w:cs="Calibri"/>
          <w:szCs w:val="24"/>
        </w:rPr>
        <w:t>t.j</w:t>
      </w:r>
      <w:proofErr w:type="spellEnd"/>
      <w:r w:rsidRPr="00805817">
        <w:rPr>
          <w:rFonts w:cs="Calibri"/>
          <w:szCs w:val="24"/>
        </w:rPr>
        <w:t>).</w:t>
      </w:r>
    </w:p>
    <w:p w:rsidR="008A4460" w:rsidRPr="00805817" w:rsidRDefault="008A4460" w:rsidP="008A4460">
      <w:pPr>
        <w:spacing w:after="0"/>
        <w:rPr>
          <w:rFonts w:cs="Calibri"/>
          <w:b/>
          <w:szCs w:val="24"/>
        </w:rPr>
      </w:pPr>
    </w:p>
    <w:p w:rsidR="008A4460" w:rsidRPr="00805817" w:rsidRDefault="008A4460" w:rsidP="008A4460">
      <w:pPr>
        <w:spacing w:after="0"/>
        <w:contextualSpacing/>
        <w:jc w:val="center"/>
        <w:rPr>
          <w:rFonts w:cs="Calibri"/>
          <w:b/>
          <w:szCs w:val="24"/>
        </w:rPr>
      </w:pPr>
      <w:r w:rsidRPr="00805817">
        <w:rPr>
          <w:rFonts w:cs="Calibri"/>
          <w:b/>
          <w:szCs w:val="24"/>
        </w:rPr>
        <w:t>§ 1</w:t>
      </w:r>
    </w:p>
    <w:p w:rsidR="008A4460" w:rsidRPr="00805817" w:rsidRDefault="008A4460" w:rsidP="008A4460">
      <w:pPr>
        <w:numPr>
          <w:ilvl w:val="0"/>
          <w:numId w:val="8"/>
        </w:numPr>
        <w:spacing w:after="0"/>
        <w:jc w:val="both"/>
        <w:rPr>
          <w:rFonts w:cs="Calibri"/>
          <w:szCs w:val="24"/>
        </w:rPr>
      </w:pPr>
      <w:r w:rsidRPr="00805817">
        <w:rPr>
          <w:rFonts w:cs="Calibri"/>
          <w:szCs w:val="24"/>
        </w:rPr>
        <w:t>Przedmiotem umowy jest sprzedaż i dostarcz</w:t>
      </w:r>
      <w:r>
        <w:rPr>
          <w:rFonts w:cs="Calibri"/>
          <w:szCs w:val="24"/>
        </w:rPr>
        <w:t>e</w:t>
      </w:r>
      <w:r w:rsidRPr="00805817">
        <w:rPr>
          <w:rFonts w:cs="Calibri"/>
          <w:szCs w:val="24"/>
        </w:rPr>
        <w:t xml:space="preserve">nie przez Wykonawcę </w:t>
      </w:r>
      <w:r>
        <w:rPr>
          <w:rFonts w:cs="Calibri"/>
          <w:szCs w:val="24"/>
        </w:rPr>
        <w:t>urządzenia</w:t>
      </w:r>
      <w:r w:rsidRPr="00805817">
        <w:rPr>
          <w:rFonts w:cs="Calibri"/>
          <w:szCs w:val="24"/>
        </w:rPr>
        <w:t xml:space="preserve">, zgodnie z ofertą złożoną przez Wykonawcę </w:t>
      </w:r>
      <w:r>
        <w:rPr>
          <w:rFonts w:cs="Calibri"/>
          <w:szCs w:val="24"/>
        </w:rPr>
        <w:t xml:space="preserve">w przetargu nieograniczonym pn. </w:t>
      </w:r>
      <w:r w:rsidRPr="00805817">
        <w:rPr>
          <w:rFonts w:cs="Calibri"/>
          <w:szCs w:val="24"/>
        </w:rPr>
        <w:t>„</w:t>
      </w:r>
      <w:r w:rsidR="00EC4E17">
        <w:rPr>
          <w:rFonts w:cs="Calibri"/>
          <w:szCs w:val="24"/>
        </w:rPr>
        <w:t>Dostawa sprzętu endoskopowego dla Pomorskiego Uniwersytetu Medycznego w Szczecinie</w:t>
      </w:r>
      <w:r w:rsidRPr="00805817">
        <w:rPr>
          <w:rFonts w:cs="Calibri"/>
          <w:szCs w:val="24"/>
        </w:rPr>
        <w:t>”.</w:t>
      </w:r>
    </w:p>
    <w:p w:rsidR="008A4460" w:rsidRPr="00805817" w:rsidRDefault="008A4460" w:rsidP="008A4460">
      <w:pPr>
        <w:numPr>
          <w:ilvl w:val="0"/>
          <w:numId w:val="3"/>
        </w:numPr>
        <w:spacing w:after="0"/>
        <w:jc w:val="both"/>
        <w:rPr>
          <w:rFonts w:cs="Calibri"/>
          <w:szCs w:val="24"/>
        </w:rPr>
      </w:pPr>
      <w:r w:rsidRPr="00805817">
        <w:rPr>
          <w:rFonts w:cs="Calibri"/>
          <w:szCs w:val="24"/>
        </w:rPr>
        <w:t xml:space="preserve">Przedmiot umowy powinien spełniać wymogi określone w złożonej przez Wykonawcę </w:t>
      </w:r>
      <w:r w:rsidRPr="00805817">
        <w:rPr>
          <w:rFonts w:cs="Calibri"/>
          <w:szCs w:val="24"/>
        </w:rPr>
        <w:br/>
        <w:t xml:space="preserve">ofercie oraz </w:t>
      </w:r>
      <w:r>
        <w:rPr>
          <w:rFonts w:cs="Calibri"/>
          <w:szCs w:val="24"/>
        </w:rPr>
        <w:t>s</w:t>
      </w:r>
      <w:r w:rsidRPr="00805817">
        <w:rPr>
          <w:rFonts w:cs="Calibri"/>
          <w:szCs w:val="24"/>
        </w:rPr>
        <w:t xml:space="preserve">pecyfikacji </w:t>
      </w:r>
      <w:r>
        <w:rPr>
          <w:rFonts w:cs="Calibri"/>
          <w:szCs w:val="24"/>
        </w:rPr>
        <w:t>istotnych w</w:t>
      </w:r>
      <w:r w:rsidRPr="00805817">
        <w:rPr>
          <w:rFonts w:cs="Calibri"/>
          <w:szCs w:val="24"/>
        </w:rPr>
        <w:t xml:space="preserve">arunków </w:t>
      </w:r>
      <w:r>
        <w:rPr>
          <w:rFonts w:cs="Calibri"/>
          <w:szCs w:val="24"/>
        </w:rPr>
        <w:t>z</w:t>
      </w:r>
      <w:r w:rsidRPr="00805817">
        <w:rPr>
          <w:rFonts w:cs="Calibri"/>
          <w:szCs w:val="24"/>
        </w:rPr>
        <w:t>amówienia.</w:t>
      </w:r>
    </w:p>
    <w:p w:rsidR="008A4460" w:rsidRDefault="008A4460" w:rsidP="008A4460">
      <w:pPr>
        <w:numPr>
          <w:ilvl w:val="0"/>
          <w:numId w:val="3"/>
        </w:numPr>
        <w:spacing w:after="0"/>
        <w:jc w:val="both"/>
        <w:rPr>
          <w:rFonts w:cs="Calibri"/>
          <w:szCs w:val="24"/>
        </w:rPr>
      </w:pPr>
      <w:r w:rsidRPr="00805817">
        <w:rPr>
          <w:rFonts w:cs="Calibri"/>
          <w:szCs w:val="24"/>
        </w:rPr>
        <w:t>Wykonawca oświadcza, że</w:t>
      </w:r>
      <w:r>
        <w:rPr>
          <w:rFonts w:cs="Calibri"/>
          <w:szCs w:val="24"/>
        </w:rPr>
        <w:t xml:space="preserve"> urządzenie będące </w:t>
      </w:r>
      <w:r w:rsidRPr="00805817">
        <w:rPr>
          <w:rFonts w:cs="Calibri"/>
          <w:szCs w:val="24"/>
        </w:rPr>
        <w:t>pr</w:t>
      </w:r>
      <w:r>
        <w:rPr>
          <w:rFonts w:cs="Calibri"/>
          <w:szCs w:val="24"/>
        </w:rPr>
        <w:t xml:space="preserve">zedmiotem niniejszej umowy jest </w:t>
      </w:r>
      <w:r w:rsidRPr="00D6464C">
        <w:rPr>
          <w:rFonts w:cs="Calibri"/>
          <w:szCs w:val="24"/>
        </w:rPr>
        <w:t>kompletn</w:t>
      </w:r>
      <w:r>
        <w:rPr>
          <w:rFonts w:cs="Calibri"/>
          <w:szCs w:val="24"/>
        </w:rPr>
        <w:t>e</w:t>
      </w:r>
      <w:r w:rsidRPr="00D6464C">
        <w:rPr>
          <w:rFonts w:cs="Calibri"/>
          <w:szCs w:val="24"/>
        </w:rPr>
        <w:t>, woln</w:t>
      </w:r>
      <w:r>
        <w:rPr>
          <w:rFonts w:cs="Calibri"/>
          <w:szCs w:val="24"/>
        </w:rPr>
        <w:t>e</w:t>
      </w:r>
      <w:r w:rsidRPr="00D6464C">
        <w:rPr>
          <w:rFonts w:cs="Calibri"/>
          <w:szCs w:val="24"/>
        </w:rPr>
        <w:t xml:space="preserve"> od wad fizycznych i prawnych, wyprodukowan</w:t>
      </w:r>
      <w:r>
        <w:rPr>
          <w:rFonts w:cs="Calibri"/>
          <w:szCs w:val="24"/>
        </w:rPr>
        <w:t>e</w:t>
      </w:r>
      <w:r w:rsidRPr="00D6464C">
        <w:rPr>
          <w:rFonts w:cs="Calibri"/>
          <w:szCs w:val="24"/>
        </w:rPr>
        <w:t xml:space="preserve"> nie wcześniej niż w roku </w:t>
      </w:r>
      <w:r w:rsidRPr="000569E5">
        <w:rPr>
          <w:rFonts w:cs="Calibri"/>
          <w:strike/>
          <w:szCs w:val="24"/>
        </w:rPr>
        <w:t>2019</w:t>
      </w:r>
      <w:r>
        <w:rPr>
          <w:rFonts w:cs="Calibri"/>
          <w:szCs w:val="24"/>
        </w:rPr>
        <w:t xml:space="preserve"> </w:t>
      </w:r>
      <w:r w:rsidR="000569E5" w:rsidRPr="000569E5">
        <w:rPr>
          <w:rFonts w:cs="Calibri"/>
          <w:i/>
          <w:color w:val="3333FF"/>
          <w:szCs w:val="24"/>
        </w:rPr>
        <w:t xml:space="preserve">2018 </w:t>
      </w:r>
      <w:r>
        <w:rPr>
          <w:rFonts w:cs="Calibri"/>
          <w:szCs w:val="24"/>
        </w:rPr>
        <w:t>oraz oryginalnie zapakowane</w:t>
      </w:r>
      <w:r w:rsidRPr="00D6464C">
        <w:rPr>
          <w:rFonts w:cs="Calibri"/>
          <w:szCs w:val="24"/>
        </w:rPr>
        <w:t xml:space="preserve"> w sposób zabezpieczający przed przypadkowym uszkodzeniem</w:t>
      </w:r>
      <w:r w:rsidRPr="00805817">
        <w:rPr>
          <w:rFonts w:cs="Calibri"/>
          <w:szCs w:val="24"/>
        </w:rPr>
        <w:t xml:space="preserve">. </w:t>
      </w:r>
    </w:p>
    <w:p w:rsidR="007500C0" w:rsidRPr="00545201" w:rsidRDefault="007500C0" w:rsidP="008A4460">
      <w:pPr>
        <w:numPr>
          <w:ilvl w:val="0"/>
          <w:numId w:val="3"/>
        </w:numPr>
        <w:spacing w:after="0"/>
        <w:jc w:val="both"/>
        <w:rPr>
          <w:rFonts w:cs="Calibri"/>
          <w:szCs w:val="24"/>
        </w:rPr>
      </w:pPr>
      <w:r w:rsidRPr="00545201">
        <w:rPr>
          <w:rFonts w:cs="Calibri"/>
          <w:szCs w:val="24"/>
        </w:rPr>
        <w:t>Wykonawca oświadcza, że zaoferowany sprzęt jest dopuszczony do użytkowania na terenie Rzeczpospolitej Polskiej i Unii Europejskiej zgodnie z obowiązującymi przepisami prawa (deklaracja zgo</w:t>
      </w:r>
      <w:r w:rsidR="00545201" w:rsidRPr="00545201">
        <w:rPr>
          <w:rFonts w:cs="Calibri"/>
          <w:szCs w:val="24"/>
        </w:rPr>
        <w:t>dności i oznakowanie znakiem CE (posiada</w:t>
      </w:r>
      <w:r w:rsidRPr="00545201">
        <w:rPr>
          <w:rFonts w:cs="Calibri"/>
          <w:szCs w:val="24"/>
        </w:rPr>
        <w:t xml:space="preserve"> powiadomienie lub zgłoszenie do Urzędy Rejestru Wyrobów Medycznych, że oferowany sprzęt spełnia wymogi określone w Ustawie z dnia 20 maja 2010 r. o wyrobach medycznych (Dz. U. 2010 nr 107, poz. </w:t>
      </w:r>
      <w:r w:rsidR="00E409A8" w:rsidRPr="00545201">
        <w:rPr>
          <w:rFonts w:cs="Calibri"/>
          <w:szCs w:val="24"/>
        </w:rPr>
        <w:t>679) oraz zgodnie z</w:t>
      </w:r>
      <w:r w:rsidR="00545201" w:rsidRPr="00545201">
        <w:rPr>
          <w:rFonts w:cs="Calibri"/>
          <w:szCs w:val="24"/>
        </w:rPr>
        <w:t xml:space="preserve"> dyrektywami Unii Europejskiej).</w:t>
      </w:r>
    </w:p>
    <w:p w:rsidR="008A4460" w:rsidRPr="00805817" w:rsidRDefault="008A4460" w:rsidP="008A4460">
      <w:pPr>
        <w:numPr>
          <w:ilvl w:val="0"/>
          <w:numId w:val="3"/>
        </w:numPr>
        <w:spacing w:after="0"/>
        <w:jc w:val="both"/>
        <w:rPr>
          <w:rFonts w:cs="Calibri"/>
          <w:szCs w:val="24"/>
        </w:rPr>
      </w:pPr>
      <w:r w:rsidRPr="00805817">
        <w:rPr>
          <w:rFonts w:cs="Calibri"/>
          <w:szCs w:val="24"/>
        </w:rPr>
        <w:t xml:space="preserve">Ryzyko utraty lub zniszczenia przedmiotu umowy przechodzi na Zamawiającego z chwilą dokonania odbioru przedmiotu umowy, potwierdzonego protokołem zdawczo-odbiorczym. </w:t>
      </w:r>
      <w:r w:rsidRPr="007416B2">
        <w:rPr>
          <w:rFonts w:cs="Calibri"/>
          <w:szCs w:val="24"/>
          <w:lang w:eastAsia="zh-CN"/>
        </w:rPr>
        <w:t>Odpowiedzialność za uszkodzenia przedmiotu umowy powstałe w czasie trwania transportu w tym z przyczyn niewłaściwego opakowania oraz za wynikłe z tego tytułu szkody ponosi Wykonawca.</w:t>
      </w:r>
    </w:p>
    <w:p w:rsidR="008A4460" w:rsidRPr="00805817" w:rsidRDefault="008A4460" w:rsidP="008A4460">
      <w:pPr>
        <w:numPr>
          <w:ilvl w:val="0"/>
          <w:numId w:val="3"/>
        </w:numPr>
        <w:spacing w:after="0"/>
        <w:jc w:val="both"/>
        <w:rPr>
          <w:rFonts w:cs="Calibri"/>
          <w:szCs w:val="24"/>
        </w:rPr>
      </w:pPr>
      <w:r w:rsidRPr="00805817">
        <w:rPr>
          <w:rFonts w:cs="Calibri"/>
          <w:szCs w:val="24"/>
        </w:rPr>
        <w:t>Własność przedmiotu umowy przechodzi na Zamawiającego z chwilą jego przekazania potwierdzonego protokołem zdawczo-odbiorczym nie zawierającym zastrzeżeń.</w:t>
      </w:r>
    </w:p>
    <w:p w:rsidR="008A4460" w:rsidRPr="00805817" w:rsidRDefault="008A4460" w:rsidP="00EB4658">
      <w:pPr>
        <w:numPr>
          <w:ilvl w:val="0"/>
          <w:numId w:val="3"/>
        </w:numPr>
        <w:spacing w:after="0"/>
        <w:jc w:val="both"/>
        <w:rPr>
          <w:rFonts w:cs="Calibri"/>
          <w:szCs w:val="24"/>
        </w:rPr>
      </w:pPr>
      <w:r w:rsidRPr="00805817">
        <w:rPr>
          <w:rFonts w:cs="Calibri"/>
          <w:szCs w:val="24"/>
          <w:lang w:eastAsia="zh-CN"/>
        </w:rPr>
        <w:lastRenderedPageBreak/>
        <w:t xml:space="preserve">Wykonawca zobowiązany jest </w:t>
      </w:r>
      <w:r>
        <w:rPr>
          <w:rFonts w:cs="Calibri"/>
          <w:szCs w:val="24"/>
          <w:lang w:eastAsia="zh-CN"/>
        </w:rPr>
        <w:t xml:space="preserve">do </w:t>
      </w:r>
      <w:r w:rsidRPr="00805817">
        <w:rPr>
          <w:rFonts w:cs="Calibri"/>
          <w:szCs w:val="24"/>
          <w:lang w:eastAsia="zh-CN"/>
        </w:rPr>
        <w:t>dostarcz</w:t>
      </w:r>
      <w:r>
        <w:rPr>
          <w:rFonts w:cs="Calibri"/>
          <w:szCs w:val="24"/>
          <w:lang w:eastAsia="zh-CN"/>
        </w:rPr>
        <w:t>enia</w:t>
      </w:r>
      <w:r w:rsidRPr="00805817">
        <w:rPr>
          <w:rFonts w:cs="Calibri"/>
          <w:szCs w:val="24"/>
          <w:lang w:eastAsia="zh-CN"/>
        </w:rPr>
        <w:t xml:space="preserve"> na własny koszt i ryzyko przedmiot</w:t>
      </w:r>
      <w:r>
        <w:rPr>
          <w:rFonts w:cs="Calibri"/>
          <w:szCs w:val="24"/>
          <w:lang w:eastAsia="zh-CN"/>
        </w:rPr>
        <w:t>u</w:t>
      </w:r>
      <w:r w:rsidRPr="00805817">
        <w:rPr>
          <w:rFonts w:cs="Calibri"/>
          <w:szCs w:val="24"/>
          <w:lang w:eastAsia="zh-CN"/>
        </w:rPr>
        <w:t xml:space="preserve"> zamówienia</w:t>
      </w:r>
      <w:r>
        <w:rPr>
          <w:rFonts w:cs="Calibri"/>
          <w:szCs w:val="24"/>
          <w:lang w:eastAsia="zh-CN"/>
        </w:rPr>
        <w:t>, a także</w:t>
      </w:r>
      <w:r w:rsidRPr="00805817">
        <w:rPr>
          <w:rFonts w:cs="Calibri"/>
          <w:szCs w:val="24"/>
          <w:lang w:eastAsia="zh-CN"/>
        </w:rPr>
        <w:t xml:space="preserve"> </w:t>
      </w:r>
      <w:r>
        <w:rPr>
          <w:rFonts w:cs="Calibri"/>
          <w:szCs w:val="24"/>
          <w:lang w:eastAsia="zh-CN"/>
        </w:rPr>
        <w:t>do jego rozładowania</w:t>
      </w:r>
      <w:r w:rsidRPr="00805817">
        <w:rPr>
          <w:rFonts w:cs="Calibri"/>
          <w:szCs w:val="24"/>
          <w:lang w:eastAsia="zh-CN"/>
        </w:rPr>
        <w:t xml:space="preserve"> oraz wniesienia do </w:t>
      </w:r>
      <w:r>
        <w:rPr>
          <w:rFonts w:cs="Calibri"/>
          <w:szCs w:val="24"/>
          <w:lang w:eastAsia="zh-CN"/>
        </w:rPr>
        <w:t xml:space="preserve">miejsca wskazanego przez Zamawiającego w </w:t>
      </w:r>
      <w:proofErr w:type="spellStart"/>
      <w:r>
        <w:rPr>
          <w:rFonts w:cs="Calibri"/>
          <w:szCs w:val="24"/>
          <w:lang w:eastAsia="zh-CN"/>
        </w:rPr>
        <w:t>siwz</w:t>
      </w:r>
      <w:proofErr w:type="spellEnd"/>
      <w:r w:rsidRPr="00805817">
        <w:rPr>
          <w:rFonts w:cs="Calibri"/>
          <w:szCs w:val="24"/>
          <w:lang w:eastAsia="zh-CN"/>
        </w:rPr>
        <w:t>.</w:t>
      </w:r>
    </w:p>
    <w:p w:rsidR="008A4460" w:rsidRDefault="008A4460" w:rsidP="00EB4658">
      <w:pPr>
        <w:numPr>
          <w:ilvl w:val="0"/>
          <w:numId w:val="3"/>
        </w:numPr>
        <w:spacing w:after="0"/>
        <w:jc w:val="both"/>
        <w:rPr>
          <w:rFonts w:cs="Calibri"/>
          <w:szCs w:val="24"/>
        </w:rPr>
      </w:pPr>
      <w:r w:rsidRPr="00805817">
        <w:rPr>
          <w:rFonts w:cs="Calibri"/>
          <w:szCs w:val="24"/>
          <w:lang w:eastAsia="zh-CN"/>
        </w:rPr>
        <w:t>Wszystkie koszty związane z realizacją zamówienia spoczywają na Wykonawcy.</w:t>
      </w:r>
    </w:p>
    <w:p w:rsidR="006F2D33" w:rsidRPr="00545201" w:rsidRDefault="006F2D33" w:rsidP="007500C0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cs="Calibri"/>
          <w:szCs w:val="24"/>
        </w:rPr>
      </w:pPr>
      <w:r w:rsidRPr="00545201">
        <w:rPr>
          <w:rFonts w:cs="Calibri"/>
          <w:szCs w:val="24"/>
        </w:rPr>
        <w:t>Wraz z przekazaniem Zamawiającemu przedmiotu umowy, Wykonawca wydaje również kartę gwarancyjną.</w:t>
      </w:r>
    </w:p>
    <w:p w:rsidR="008A4460" w:rsidRDefault="008A4460" w:rsidP="008A4460">
      <w:pPr>
        <w:numPr>
          <w:ilvl w:val="0"/>
          <w:numId w:val="3"/>
        </w:numPr>
        <w:spacing w:after="0"/>
        <w:jc w:val="both"/>
        <w:rPr>
          <w:rFonts w:cs="Calibri"/>
          <w:szCs w:val="24"/>
        </w:rPr>
      </w:pPr>
      <w:r w:rsidRPr="00805817">
        <w:rPr>
          <w:rFonts w:cs="Calibri"/>
          <w:szCs w:val="24"/>
          <w:lang w:eastAsia="zh-CN"/>
        </w:rPr>
        <w:t>W przypadku, gdy Wykonawca lub podmiot, za który on odpowiada wytworzy w toku realizacji umowy odpady – staje się on ich wytwórcą pierwotnym i jest zobowiązany do ich zgodnego z obowiązującymi przepisami usunięcia, w szczególności</w:t>
      </w:r>
      <w:r w:rsidRPr="00805817">
        <w:rPr>
          <w:rFonts w:cs="Calibri"/>
          <w:color w:val="FF0000"/>
          <w:szCs w:val="24"/>
          <w:lang w:eastAsia="zh-CN"/>
        </w:rPr>
        <w:t xml:space="preserve"> </w:t>
      </w:r>
      <w:r w:rsidRPr="00805817">
        <w:rPr>
          <w:rFonts w:cs="Calibri"/>
          <w:szCs w:val="24"/>
          <w:lang w:eastAsia="zh-CN"/>
        </w:rPr>
        <w:t>Wykonawca zobowiązany jest do odebrania pustych opak</w:t>
      </w:r>
      <w:r>
        <w:rPr>
          <w:rFonts w:cs="Calibri"/>
          <w:szCs w:val="24"/>
          <w:lang w:eastAsia="zh-CN"/>
        </w:rPr>
        <w:t>owań pozostałych po rozpakowanym</w:t>
      </w:r>
      <w:r w:rsidRPr="00805817">
        <w:rPr>
          <w:rFonts w:cs="Calibri"/>
          <w:szCs w:val="24"/>
          <w:lang w:eastAsia="zh-CN"/>
        </w:rPr>
        <w:t xml:space="preserve"> urządzeni</w:t>
      </w:r>
      <w:r>
        <w:rPr>
          <w:rFonts w:cs="Calibri"/>
          <w:szCs w:val="24"/>
          <w:lang w:eastAsia="zh-CN"/>
        </w:rPr>
        <w:t>u</w:t>
      </w:r>
      <w:r w:rsidRPr="00805817">
        <w:rPr>
          <w:rFonts w:cs="Calibri"/>
          <w:szCs w:val="24"/>
          <w:lang w:eastAsia="zh-CN"/>
        </w:rPr>
        <w:t xml:space="preserve"> z miejsc wskazanych przez Zamawiającego.</w:t>
      </w:r>
    </w:p>
    <w:p w:rsidR="008A4460" w:rsidRPr="00805817" w:rsidRDefault="008A4460" w:rsidP="008A4460">
      <w:pPr>
        <w:numPr>
          <w:ilvl w:val="0"/>
          <w:numId w:val="3"/>
        </w:numPr>
        <w:spacing w:after="0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W ramach przedmiotowej umowy Wykonawca zobowiązany jest do przeprowadzenia szkolenia personelu Zamawiającego w miejscu dostawy urządzenia. Przeprowadzenie szkolenia zostanie odnotowane w </w:t>
      </w:r>
      <w:r w:rsidRPr="001918B4">
        <w:rPr>
          <w:rFonts w:cs="Calibri"/>
          <w:szCs w:val="24"/>
        </w:rPr>
        <w:t>protok</w:t>
      </w:r>
      <w:r>
        <w:rPr>
          <w:rFonts w:cs="Calibri"/>
          <w:szCs w:val="24"/>
        </w:rPr>
        <w:t>ole</w:t>
      </w:r>
      <w:r w:rsidRPr="001918B4">
        <w:rPr>
          <w:rFonts w:cs="Calibri"/>
          <w:szCs w:val="24"/>
        </w:rPr>
        <w:t xml:space="preserve"> zdawczo-odbiorczy</w:t>
      </w:r>
      <w:r>
        <w:rPr>
          <w:rFonts w:cs="Calibri"/>
          <w:szCs w:val="24"/>
        </w:rPr>
        <w:t>m.</w:t>
      </w:r>
    </w:p>
    <w:p w:rsidR="008A4460" w:rsidRPr="00805817" w:rsidRDefault="008A4460" w:rsidP="008A4460">
      <w:pPr>
        <w:spacing w:after="0"/>
        <w:rPr>
          <w:rFonts w:cs="Calibri"/>
          <w:szCs w:val="24"/>
          <w:lang w:eastAsia="zh-CN"/>
        </w:rPr>
      </w:pPr>
    </w:p>
    <w:p w:rsidR="008A4460" w:rsidRPr="00FC6E64" w:rsidRDefault="008A4460" w:rsidP="008A4460">
      <w:pPr>
        <w:spacing w:after="0"/>
        <w:contextualSpacing/>
        <w:jc w:val="center"/>
        <w:rPr>
          <w:rFonts w:cs="Calibri"/>
          <w:b/>
          <w:szCs w:val="24"/>
        </w:rPr>
      </w:pPr>
      <w:r w:rsidRPr="00FC6E64">
        <w:rPr>
          <w:rFonts w:cs="Calibri"/>
          <w:b/>
          <w:szCs w:val="24"/>
        </w:rPr>
        <w:t>§ 2</w:t>
      </w:r>
    </w:p>
    <w:p w:rsidR="008A4460" w:rsidRDefault="008A4460" w:rsidP="008A4460">
      <w:pPr>
        <w:numPr>
          <w:ilvl w:val="0"/>
          <w:numId w:val="13"/>
        </w:numPr>
        <w:suppressAutoHyphens/>
        <w:spacing w:after="0"/>
        <w:jc w:val="both"/>
        <w:rPr>
          <w:rFonts w:cs="Calibri"/>
          <w:szCs w:val="24"/>
          <w:lang w:eastAsia="zh-CN"/>
        </w:rPr>
      </w:pPr>
      <w:r w:rsidRPr="002C3F73">
        <w:rPr>
          <w:rFonts w:cs="Calibri"/>
          <w:szCs w:val="24"/>
          <w:lang w:eastAsia="zh-CN"/>
        </w:rPr>
        <w:t xml:space="preserve">Wykonawca zobowiązany jest </w:t>
      </w:r>
      <w:r>
        <w:rPr>
          <w:rFonts w:cs="Calibri"/>
          <w:szCs w:val="24"/>
          <w:lang w:eastAsia="zh-CN"/>
        </w:rPr>
        <w:t xml:space="preserve">dostarczyć </w:t>
      </w:r>
      <w:r w:rsidRPr="002C3F73">
        <w:rPr>
          <w:rFonts w:cs="Calibri"/>
          <w:szCs w:val="24"/>
          <w:lang w:eastAsia="zh-CN"/>
        </w:rPr>
        <w:t xml:space="preserve">oraz przekazać przedmiot umowy w stanie gotowym do użytku w terminie </w:t>
      </w:r>
      <w:r>
        <w:rPr>
          <w:rFonts w:cs="Calibri"/>
          <w:szCs w:val="24"/>
          <w:lang w:eastAsia="zh-CN"/>
        </w:rPr>
        <w:t>……………</w:t>
      </w:r>
      <w:r w:rsidRPr="002C3F73">
        <w:rPr>
          <w:rFonts w:cs="Calibri"/>
          <w:szCs w:val="24"/>
          <w:lang w:eastAsia="zh-CN"/>
        </w:rPr>
        <w:t xml:space="preserve"> dni od daty podpisania umowy</w:t>
      </w:r>
      <w:r>
        <w:rPr>
          <w:rFonts w:cs="Calibri"/>
          <w:szCs w:val="24"/>
          <w:lang w:eastAsia="zh-CN"/>
        </w:rPr>
        <w:t>, zgodnie z ofertą Wykonawcy.</w:t>
      </w:r>
    </w:p>
    <w:p w:rsidR="008A4460" w:rsidRPr="00805817" w:rsidRDefault="008A4460" w:rsidP="008A4460">
      <w:pPr>
        <w:numPr>
          <w:ilvl w:val="0"/>
          <w:numId w:val="13"/>
        </w:numPr>
        <w:suppressAutoHyphens/>
        <w:spacing w:after="0"/>
        <w:jc w:val="both"/>
        <w:rPr>
          <w:rFonts w:cs="Calibri"/>
          <w:szCs w:val="24"/>
          <w:lang w:eastAsia="zh-CN"/>
        </w:rPr>
      </w:pPr>
      <w:r w:rsidRPr="00805817">
        <w:rPr>
          <w:rFonts w:cs="Calibri"/>
          <w:szCs w:val="24"/>
          <w:lang w:eastAsia="zh-CN"/>
        </w:rPr>
        <w:t>Za datę wykonania uważa się datę przekazania przedmiotu umowy Zamawiającemu protokołem zd</w:t>
      </w:r>
      <w:r>
        <w:rPr>
          <w:rFonts w:cs="Calibri"/>
          <w:szCs w:val="24"/>
          <w:lang w:eastAsia="zh-CN"/>
        </w:rPr>
        <w:t>awczo-odbiorczym bez zastrzeżeń.</w:t>
      </w:r>
    </w:p>
    <w:p w:rsidR="008A4460" w:rsidRPr="00805817" w:rsidRDefault="008A4460" w:rsidP="008A4460">
      <w:pPr>
        <w:numPr>
          <w:ilvl w:val="0"/>
          <w:numId w:val="13"/>
        </w:numPr>
        <w:suppressAutoHyphens/>
        <w:spacing w:after="0"/>
        <w:jc w:val="both"/>
        <w:rPr>
          <w:rFonts w:cs="Calibri"/>
          <w:szCs w:val="24"/>
          <w:lang w:eastAsia="zh-CN"/>
        </w:rPr>
      </w:pPr>
      <w:r w:rsidRPr="00805817">
        <w:rPr>
          <w:rFonts w:cs="Calibri"/>
          <w:szCs w:val="24"/>
          <w:lang w:eastAsia="zh-CN"/>
        </w:rPr>
        <w:t>Odbioru przedmiotu umowy dokonuje przedstawiciel Zamawiającego w miejscu wykonania umowy.</w:t>
      </w:r>
    </w:p>
    <w:p w:rsidR="008A4460" w:rsidRPr="00805817" w:rsidRDefault="008A4460" w:rsidP="008A4460">
      <w:pPr>
        <w:numPr>
          <w:ilvl w:val="0"/>
          <w:numId w:val="13"/>
        </w:numPr>
        <w:suppressAutoHyphens/>
        <w:spacing w:after="0"/>
        <w:jc w:val="both"/>
        <w:rPr>
          <w:rFonts w:cs="Calibri"/>
          <w:szCs w:val="24"/>
          <w:lang w:eastAsia="zh-CN"/>
        </w:rPr>
      </w:pPr>
      <w:r w:rsidRPr="00805817">
        <w:rPr>
          <w:rFonts w:cs="Calibri"/>
          <w:szCs w:val="24"/>
          <w:lang w:eastAsia="zh-CN"/>
        </w:rPr>
        <w:t>Dokumentem potwierdzającym przekazanie i odbiór przedmiotu zamówienia jest protokół zdawczo-odbiorczy.</w:t>
      </w:r>
      <w:r>
        <w:rPr>
          <w:rFonts w:cs="Calibri"/>
          <w:szCs w:val="24"/>
          <w:lang w:eastAsia="zh-CN"/>
        </w:rPr>
        <w:t xml:space="preserve"> W</w:t>
      </w:r>
      <w:r w:rsidRPr="00805817">
        <w:rPr>
          <w:rFonts w:cs="Calibri"/>
          <w:szCs w:val="24"/>
          <w:lang w:eastAsia="zh-CN"/>
        </w:rPr>
        <w:t>zór protokołu zdawczo-odbiorczego</w:t>
      </w:r>
      <w:r>
        <w:rPr>
          <w:rFonts w:cs="Calibri"/>
          <w:szCs w:val="24"/>
          <w:lang w:eastAsia="zh-CN"/>
        </w:rPr>
        <w:t>, zawierający minimum informacji do stwierdzenia odbioru</w:t>
      </w:r>
      <w:r w:rsidRPr="00805817">
        <w:rPr>
          <w:rFonts w:cs="Calibri"/>
          <w:szCs w:val="24"/>
          <w:lang w:eastAsia="zh-CN"/>
        </w:rPr>
        <w:t xml:space="preserve"> określa załącznik do umowy.</w:t>
      </w:r>
    </w:p>
    <w:p w:rsidR="008A4460" w:rsidRPr="00A62BFE" w:rsidRDefault="008A4460" w:rsidP="008A4460">
      <w:pPr>
        <w:numPr>
          <w:ilvl w:val="0"/>
          <w:numId w:val="13"/>
        </w:numPr>
        <w:suppressAutoHyphens/>
        <w:spacing w:after="0"/>
        <w:jc w:val="both"/>
        <w:rPr>
          <w:rFonts w:cs="Calibri"/>
          <w:szCs w:val="24"/>
          <w:lang w:eastAsia="zh-CN"/>
        </w:rPr>
      </w:pPr>
      <w:r w:rsidRPr="00C306F7">
        <w:rPr>
          <w:rFonts w:cs="Calibri"/>
          <w:szCs w:val="24"/>
          <w:lang w:eastAsia="zh-CN"/>
        </w:rPr>
        <w:t xml:space="preserve">Urządzenie powinno być dostarczone </w:t>
      </w:r>
      <w:r w:rsidRPr="004E6D78">
        <w:rPr>
          <w:rFonts w:cs="Calibri"/>
          <w:szCs w:val="24"/>
          <w:lang w:eastAsia="zh-CN"/>
        </w:rPr>
        <w:t xml:space="preserve">razem </w:t>
      </w:r>
      <w:r>
        <w:rPr>
          <w:rFonts w:cs="Calibri"/>
          <w:szCs w:val="24"/>
          <w:lang w:eastAsia="zh-CN"/>
        </w:rPr>
        <w:t xml:space="preserve">z </w:t>
      </w:r>
      <w:r w:rsidRPr="004E6D78">
        <w:rPr>
          <w:rFonts w:cs="Calibri"/>
          <w:szCs w:val="24"/>
          <w:lang w:eastAsia="zh-CN"/>
        </w:rPr>
        <w:t>kompletną dokumentacj</w:t>
      </w:r>
      <w:r>
        <w:rPr>
          <w:rFonts w:cs="Calibri"/>
          <w:szCs w:val="24"/>
          <w:lang w:eastAsia="zh-CN"/>
        </w:rPr>
        <w:t>ą</w:t>
      </w:r>
      <w:r w:rsidRPr="004E6D78">
        <w:rPr>
          <w:rFonts w:cs="Calibri"/>
          <w:szCs w:val="24"/>
          <w:lang w:eastAsia="zh-CN"/>
        </w:rPr>
        <w:t xml:space="preserve"> </w:t>
      </w:r>
      <w:r>
        <w:rPr>
          <w:rFonts w:cs="Calibri"/>
          <w:szCs w:val="24"/>
          <w:lang w:eastAsia="zh-CN"/>
        </w:rPr>
        <w:t xml:space="preserve">wskazaną w </w:t>
      </w:r>
      <w:proofErr w:type="spellStart"/>
      <w:r>
        <w:rPr>
          <w:rFonts w:cs="Calibri"/>
          <w:szCs w:val="24"/>
          <w:lang w:eastAsia="zh-CN"/>
        </w:rPr>
        <w:t>siwz</w:t>
      </w:r>
      <w:proofErr w:type="spellEnd"/>
      <w:r w:rsidRPr="00C306F7">
        <w:rPr>
          <w:rFonts w:cs="Calibri"/>
          <w:szCs w:val="24"/>
          <w:lang w:eastAsia="zh-CN"/>
        </w:rPr>
        <w:t>.</w:t>
      </w:r>
    </w:p>
    <w:p w:rsidR="008A4460" w:rsidRPr="00805817" w:rsidRDefault="008A4460" w:rsidP="008A4460">
      <w:pPr>
        <w:spacing w:after="0"/>
        <w:jc w:val="center"/>
        <w:rPr>
          <w:rFonts w:cs="Calibri"/>
          <w:b/>
          <w:szCs w:val="24"/>
        </w:rPr>
      </w:pPr>
    </w:p>
    <w:p w:rsidR="008A4460" w:rsidRPr="00805817" w:rsidRDefault="008A4460" w:rsidP="008A4460">
      <w:pPr>
        <w:spacing w:after="0"/>
        <w:ind w:left="4536"/>
        <w:contextualSpacing/>
        <w:rPr>
          <w:rFonts w:cs="Calibri"/>
          <w:b/>
          <w:szCs w:val="24"/>
        </w:rPr>
      </w:pPr>
      <w:r w:rsidRPr="00805817">
        <w:rPr>
          <w:rFonts w:cs="Calibri"/>
          <w:b/>
          <w:szCs w:val="24"/>
        </w:rPr>
        <w:t>§ 3</w:t>
      </w:r>
    </w:p>
    <w:p w:rsidR="008A4460" w:rsidRPr="007500C0" w:rsidRDefault="008A4460" w:rsidP="007500C0">
      <w:pPr>
        <w:numPr>
          <w:ilvl w:val="0"/>
          <w:numId w:val="15"/>
        </w:numPr>
        <w:suppressAutoHyphens/>
        <w:spacing w:after="0"/>
        <w:jc w:val="both"/>
        <w:rPr>
          <w:rFonts w:cs="Calibri"/>
          <w:color w:val="000000" w:themeColor="text1"/>
          <w:szCs w:val="24"/>
        </w:rPr>
      </w:pPr>
      <w:r w:rsidRPr="007500C0">
        <w:rPr>
          <w:rFonts w:cs="Calibri"/>
          <w:color w:val="000000" w:themeColor="text1"/>
          <w:szCs w:val="24"/>
        </w:rPr>
        <w:t>Okres g</w:t>
      </w:r>
      <w:r w:rsidR="0096146E">
        <w:rPr>
          <w:rFonts w:cs="Calibri"/>
          <w:color w:val="000000" w:themeColor="text1"/>
          <w:szCs w:val="24"/>
        </w:rPr>
        <w:t>warancji urządzenia wynosi 24-miesięce</w:t>
      </w:r>
      <w:r w:rsidRPr="007500C0">
        <w:rPr>
          <w:rFonts w:cs="Calibri"/>
          <w:color w:val="000000" w:themeColor="text1"/>
          <w:szCs w:val="24"/>
        </w:rPr>
        <w:t>, zgodnie z ofertą Wykonawcy. Bieg terminu gwarancji i rękojmi rozpoczyna się z dniem podpisania protokołu zdawczo – odbiorczego bez zastrzeżeń. Okres rękojmi wynosi 2 lata od dnia podpisania protokołu zdawczo-odbiorczego.</w:t>
      </w:r>
    </w:p>
    <w:p w:rsidR="006F2D33" w:rsidRPr="007500C0" w:rsidRDefault="006F2D33" w:rsidP="007500C0">
      <w:pPr>
        <w:numPr>
          <w:ilvl w:val="0"/>
          <w:numId w:val="15"/>
        </w:numPr>
        <w:suppressAutoHyphens/>
        <w:spacing w:after="0"/>
        <w:jc w:val="both"/>
        <w:rPr>
          <w:rFonts w:cs="Calibri"/>
          <w:color w:val="000000" w:themeColor="text1"/>
          <w:szCs w:val="24"/>
        </w:rPr>
      </w:pPr>
      <w:r w:rsidRPr="007500C0">
        <w:rPr>
          <w:rFonts w:cs="Calibri"/>
          <w:color w:val="000000" w:themeColor="text1"/>
          <w:szCs w:val="24"/>
        </w:rPr>
        <w:t>Gwarancja obejmuje: czas i koszty dojazdu i zakwaterowania serwisanta; pracę serwisu; oględziny i diagnostykę urządzenia; naprawę; wymianę części zamiennych na nowe i stosowane przez producenta, materiały i elementy zużywalne wskazane w instrukcji serwisowej przez producenta do wymiany.</w:t>
      </w:r>
    </w:p>
    <w:p w:rsidR="006F2D33" w:rsidRPr="007500C0" w:rsidRDefault="006F2D33" w:rsidP="007500C0">
      <w:pPr>
        <w:numPr>
          <w:ilvl w:val="0"/>
          <w:numId w:val="15"/>
        </w:numPr>
        <w:suppressAutoHyphens/>
        <w:spacing w:after="0"/>
        <w:jc w:val="both"/>
        <w:rPr>
          <w:rFonts w:cs="Calibri"/>
          <w:color w:val="000000" w:themeColor="text1"/>
          <w:szCs w:val="24"/>
        </w:rPr>
      </w:pPr>
      <w:r w:rsidRPr="007500C0">
        <w:rPr>
          <w:rFonts w:cs="Calibri"/>
          <w:color w:val="000000" w:themeColor="text1"/>
          <w:szCs w:val="24"/>
        </w:rPr>
        <w:t>Wykonawca jest zobowiązany w zakresie usługi serwisowej przekazać Zamawiającemu urządzenie w stanie pełnej gotowości do wykonywania badań.</w:t>
      </w:r>
    </w:p>
    <w:p w:rsidR="008A4460" w:rsidRPr="007500C0" w:rsidRDefault="008A4460" w:rsidP="007500C0">
      <w:pPr>
        <w:numPr>
          <w:ilvl w:val="0"/>
          <w:numId w:val="15"/>
        </w:numPr>
        <w:suppressAutoHyphens/>
        <w:spacing w:after="0"/>
        <w:jc w:val="both"/>
        <w:rPr>
          <w:rFonts w:cs="Calibri"/>
          <w:color w:val="000000" w:themeColor="text1"/>
          <w:szCs w:val="24"/>
        </w:rPr>
      </w:pPr>
      <w:r w:rsidRPr="007500C0">
        <w:rPr>
          <w:rFonts w:cs="Calibri"/>
          <w:color w:val="000000" w:themeColor="text1"/>
          <w:szCs w:val="24"/>
        </w:rPr>
        <w:t>W przypadku zgłoszenia przez zamawiającego wystąpienia uszkodzenia/awarii/usterki/wady czas reakcji serwisu od chwili zgłoszenia – max. 48 godzin od momentu zgłoszenia. Wykonawca usunie uszkodzenie/awarię/usterkę/wadę niezwłocznie</w:t>
      </w:r>
      <w:r w:rsidR="0096146E">
        <w:rPr>
          <w:rFonts w:cs="Calibri"/>
          <w:color w:val="000000" w:themeColor="text1"/>
          <w:szCs w:val="24"/>
        </w:rPr>
        <w:t>, lecz nie później niż w ciągu 5</w:t>
      </w:r>
      <w:r w:rsidRPr="007500C0">
        <w:rPr>
          <w:rFonts w:cs="Calibri"/>
          <w:color w:val="000000" w:themeColor="text1"/>
          <w:szCs w:val="24"/>
        </w:rPr>
        <w:t xml:space="preserve"> dni roboczych od dnia powiadomienia o jej wystąpieniu.</w:t>
      </w:r>
    </w:p>
    <w:p w:rsidR="00A4067B" w:rsidRPr="007500C0" w:rsidRDefault="00A4067B" w:rsidP="007500C0">
      <w:pPr>
        <w:numPr>
          <w:ilvl w:val="0"/>
          <w:numId w:val="15"/>
        </w:numPr>
        <w:suppressAutoHyphens/>
        <w:spacing w:after="0"/>
        <w:jc w:val="both"/>
        <w:rPr>
          <w:rFonts w:asciiTheme="minorHAnsi" w:hAnsiTheme="minorHAnsi"/>
          <w:color w:val="000000" w:themeColor="text1"/>
        </w:rPr>
      </w:pPr>
      <w:r w:rsidRPr="007500C0">
        <w:rPr>
          <w:rFonts w:asciiTheme="minorHAnsi" w:hAnsiTheme="minorHAnsi"/>
          <w:color w:val="000000" w:themeColor="text1"/>
        </w:rPr>
        <w:t xml:space="preserve">Maksymalny czas usunięcia awarii, usterki lub wady u Zamawiającego w przypadku, gdy zaistnieje konieczność sprowadzenia części zamiennych z zagranicy nie może przekroczyć </w:t>
      </w:r>
      <w:r w:rsidR="0096146E">
        <w:rPr>
          <w:rFonts w:asciiTheme="minorHAnsi" w:hAnsiTheme="minorHAnsi"/>
          <w:color w:val="000000" w:themeColor="text1"/>
        </w:rPr>
        <w:t>14</w:t>
      </w:r>
      <w:r w:rsidRPr="007500C0">
        <w:rPr>
          <w:rFonts w:asciiTheme="minorHAnsi" w:hAnsiTheme="minorHAnsi"/>
          <w:color w:val="000000" w:themeColor="text1"/>
        </w:rPr>
        <w:t xml:space="preserve"> dni </w:t>
      </w:r>
      <w:r w:rsidR="0096146E">
        <w:rPr>
          <w:rFonts w:asciiTheme="minorHAnsi" w:hAnsiTheme="minorHAnsi"/>
          <w:color w:val="000000" w:themeColor="text1"/>
        </w:rPr>
        <w:t xml:space="preserve">roboczych </w:t>
      </w:r>
      <w:r w:rsidRPr="007500C0">
        <w:rPr>
          <w:rFonts w:asciiTheme="minorHAnsi" w:hAnsiTheme="minorHAnsi"/>
          <w:color w:val="000000" w:themeColor="text1"/>
        </w:rPr>
        <w:t>od zawiadomienia o zaistniałej awarii, usterce lub wadzie.</w:t>
      </w:r>
    </w:p>
    <w:p w:rsidR="008A4460" w:rsidRPr="007500C0" w:rsidRDefault="008A4460" w:rsidP="007500C0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  <w:color w:val="000000" w:themeColor="text1"/>
          <w:sz w:val="23"/>
          <w:szCs w:val="23"/>
          <w:lang w:eastAsia="zh-CN"/>
        </w:rPr>
      </w:pPr>
      <w:r w:rsidRPr="007500C0">
        <w:rPr>
          <w:rFonts w:cs="Calibri"/>
          <w:color w:val="000000" w:themeColor="text1"/>
          <w:szCs w:val="24"/>
        </w:rPr>
        <w:t xml:space="preserve">Naprawy dokonywane będą w dni powszednie w godzinach </w:t>
      </w:r>
      <w:r w:rsidRPr="007500C0">
        <w:rPr>
          <w:rFonts w:cs="Calibri"/>
          <w:b/>
          <w:color w:val="000000" w:themeColor="text1"/>
          <w:szCs w:val="24"/>
        </w:rPr>
        <w:t>7:30-15:30</w:t>
      </w:r>
      <w:r w:rsidRPr="007500C0">
        <w:rPr>
          <w:rFonts w:cs="Calibri"/>
          <w:color w:val="000000" w:themeColor="text1"/>
          <w:szCs w:val="24"/>
        </w:rPr>
        <w:t xml:space="preserve"> w miejscu, w którym </w:t>
      </w:r>
      <w:r w:rsidR="007A3944">
        <w:rPr>
          <w:rFonts w:cs="Calibri"/>
          <w:color w:val="000000" w:themeColor="text1"/>
          <w:szCs w:val="24"/>
        </w:rPr>
        <w:t>sprzęt jest używany</w:t>
      </w:r>
      <w:r w:rsidRPr="007500C0">
        <w:rPr>
          <w:rFonts w:cs="Calibri"/>
          <w:color w:val="000000" w:themeColor="text1"/>
          <w:szCs w:val="24"/>
        </w:rPr>
        <w:t>, chyba że sprzeciwia się temu istota uszkodzenia/awarii/usterki/wady lub naprawa w innym miejscu będzie przeprowadzona szybciej.</w:t>
      </w:r>
    </w:p>
    <w:p w:rsidR="008A4460" w:rsidRPr="00805817" w:rsidRDefault="008A4460" w:rsidP="007500C0">
      <w:pPr>
        <w:numPr>
          <w:ilvl w:val="0"/>
          <w:numId w:val="15"/>
        </w:numPr>
        <w:suppressAutoHyphens/>
        <w:spacing w:after="0"/>
        <w:jc w:val="both"/>
        <w:rPr>
          <w:rFonts w:cs="Calibri"/>
          <w:szCs w:val="24"/>
          <w:lang w:eastAsia="zh-CN"/>
        </w:rPr>
      </w:pPr>
      <w:r w:rsidRPr="00805817">
        <w:rPr>
          <w:rFonts w:cs="Calibri"/>
          <w:szCs w:val="24"/>
        </w:rPr>
        <w:t xml:space="preserve">W przypadku dokonania naprawy w innym miejscu niż miejsce używania przedmiotu umowy, koszt i ryzyko uszkodzenia lub utraty od chwili wydania wadliwego </w:t>
      </w:r>
      <w:r>
        <w:rPr>
          <w:rFonts w:cs="Calibri"/>
          <w:szCs w:val="24"/>
        </w:rPr>
        <w:t>towaru</w:t>
      </w:r>
      <w:r w:rsidRPr="00805817">
        <w:rPr>
          <w:rFonts w:cs="Calibri"/>
          <w:szCs w:val="24"/>
        </w:rPr>
        <w:t xml:space="preserve"> upoważnionemu przedstawicielo</w:t>
      </w:r>
      <w:r>
        <w:rPr>
          <w:rFonts w:cs="Calibri"/>
          <w:szCs w:val="24"/>
        </w:rPr>
        <w:t>wi Wykonawcy do chwili odbioru</w:t>
      </w:r>
      <w:r w:rsidRPr="00805817">
        <w:rPr>
          <w:rFonts w:cs="Calibri"/>
          <w:szCs w:val="24"/>
        </w:rPr>
        <w:t xml:space="preserve"> przez upoważnionego przedstawiciela Zamawiającego ponosi Wykonawca.</w:t>
      </w:r>
    </w:p>
    <w:p w:rsidR="008A4460" w:rsidRPr="00805817" w:rsidRDefault="008A4460" w:rsidP="007500C0">
      <w:pPr>
        <w:numPr>
          <w:ilvl w:val="0"/>
          <w:numId w:val="15"/>
        </w:numPr>
        <w:suppressAutoHyphens/>
        <w:spacing w:after="0"/>
        <w:jc w:val="both"/>
        <w:rPr>
          <w:rFonts w:cs="Calibri"/>
          <w:szCs w:val="24"/>
          <w:lang w:eastAsia="zh-CN"/>
        </w:rPr>
      </w:pPr>
      <w:r w:rsidRPr="00805817">
        <w:rPr>
          <w:rFonts w:cs="Calibri"/>
          <w:szCs w:val="24"/>
        </w:rPr>
        <w:t xml:space="preserve">Wykonawca potwierdza pisemnie na karcie gwarancyjnej odbiór </w:t>
      </w:r>
      <w:r w:rsidR="00545201">
        <w:rPr>
          <w:rFonts w:cs="Calibri"/>
          <w:szCs w:val="24"/>
        </w:rPr>
        <w:t>sprzętu</w:t>
      </w:r>
      <w:r w:rsidRPr="00805817">
        <w:rPr>
          <w:rFonts w:cs="Calibri"/>
          <w:szCs w:val="24"/>
        </w:rPr>
        <w:t xml:space="preserve"> do naprawy </w:t>
      </w:r>
      <w:r>
        <w:rPr>
          <w:rFonts w:cs="Calibri"/>
          <w:szCs w:val="24"/>
        </w:rPr>
        <w:br/>
      </w:r>
      <w:r w:rsidRPr="00805817">
        <w:rPr>
          <w:rFonts w:cs="Calibri"/>
          <w:szCs w:val="24"/>
        </w:rPr>
        <w:t xml:space="preserve">i </w:t>
      </w:r>
      <w:r w:rsidR="00545201">
        <w:rPr>
          <w:rFonts w:cs="Calibri"/>
          <w:szCs w:val="24"/>
        </w:rPr>
        <w:t>jego</w:t>
      </w:r>
      <w:r w:rsidRPr="00805817">
        <w:rPr>
          <w:rFonts w:cs="Calibri"/>
          <w:szCs w:val="24"/>
        </w:rPr>
        <w:t xml:space="preserve"> zwrot po naprawie.</w:t>
      </w:r>
    </w:p>
    <w:p w:rsidR="008A4460" w:rsidRPr="00805817" w:rsidRDefault="008A4460" w:rsidP="007500C0">
      <w:pPr>
        <w:numPr>
          <w:ilvl w:val="0"/>
          <w:numId w:val="15"/>
        </w:numPr>
        <w:suppressAutoHyphens/>
        <w:spacing w:after="0"/>
        <w:jc w:val="both"/>
        <w:rPr>
          <w:rFonts w:cs="Calibri"/>
          <w:szCs w:val="24"/>
          <w:lang w:eastAsia="zh-CN"/>
        </w:rPr>
      </w:pPr>
      <w:r w:rsidRPr="00805817">
        <w:rPr>
          <w:rFonts w:cs="Calibri"/>
          <w:szCs w:val="24"/>
        </w:rPr>
        <w:t xml:space="preserve">Zgłoszenia </w:t>
      </w:r>
      <w:r w:rsidRPr="00423D12">
        <w:rPr>
          <w:rFonts w:cs="Calibri"/>
          <w:szCs w:val="24"/>
        </w:rPr>
        <w:t>uszkodzeni</w:t>
      </w:r>
      <w:r>
        <w:rPr>
          <w:rFonts w:cs="Calibri"/>
          <w:szCs w:val="24"/>
        </w:rPr>
        <w:t>a/awarii</w:t>
      </w:r>
      <w:r w:rsidRPr="00423D12">
        <w:rPr>
          <w:rFonts w:cs="Calibri"/>
          <w:szCs w:val="24"/>
        </w:rPr>
        <w:t>/usterk</w:t>
      </w:r>
      <w:r>
        <w:rPr>
          <w:rFonts w:cs="Calibri"/>
          <w:szCs w:val="24"/>
        </w:rPr>
        <w:t>i/wady</w:t>
      </w:r>
      <w:r w:rsidRPr="00423D12">
        <w:rPr>
          <w:rFonts w:cs="Calibri"/>
          <w:szCs w:val="24"/>
        </w:rPr>
        <w:t xml:space="preserve"> </w:t>
      </w:r>
      <w:r w:rsidRPr="00805817">
        <w:rPr>
          <w:rFonts w:cs="Calibri"/>
          <w:szCs w:val="24"/>
        </w:rPr>
        <w:t>Zamawiający będzie dokonywał:</w:t>
      </w:r>
    </w:p>
    <w:p w:rsidR="008A4460" w:rsidRPr="00805817" w:rsidRDefault="008A4460" w:rsidP="008A4460">
      <w:pPr>
        <w:numPr>
          <w:ilvl w:val="0"/>
          <w:numId w:val="9"/>
        </w:numPr>
        <w:spacing w:after="0"/>
        <w:contextualSpacing/>
        <w:jc w:val="both"/>
        <w:rPr>
          <w:rFonts w:cs="Calibri"/>
          <w:szCs w:val="24"/>
        </w:rPr>
      </w:pPr>
      <w:r w:rsidRPr="00805817">
        <w:rPr>
          <w:rFonts w:cs="Calibri"/>
          <w:szCs w:val="24"/>
        </w:rPr>
        <w:t>e-mailem na adres: ………………@………….. Wykonawca każdorazowo potwierdzi zwrotnie drogą elektroniczną fakt otrzymania zgłoszenia w ciągu maksymalnie 1 godziny od jego otrzymania</w:t>
      </w:r>
      <w:r>
        <w:rPr>
          <w:rFonts w:cs="Calibri"/>
          <w:szCs w:val="24"/>
        </w:rPr>
        <w:t>;</w:t>
      </w:r>
    </w:p>
    <w:p w:rsidR="008A4460" w:rsidRPr="00805817" w:rsidRDefault="008A4460" w:rsidP="008A4460">
      <w:pPr>
        <w:numPr>
          <w:ilvl w:val="0"/>
          <w:numId w:val="9"/>
        </w:numPr>
        <w:spacing w:after="0"/>
        <w:contextualSpacing/>
        <w:jc w:val="both"/>
        <w:rPr>
          <w:rFonts w:cs="Calibri"/>
          <w:szCs w:val="24"/>
        </w:rPr>
      </w:pPr>
      <w:r w:rsidRPr="00805817">
        <w:rPr>
          <w:rFonts w:cs="Calibri"/>
          <w:szCs w:val="24"/>
        </w:rPr>
        <w:t>telefonicznie, po uzyskaniu numeru zgłoszenia.</w:t>
      </w:r>
    </w:p>
    <w:p w:rsidR="008A4460" w:rsidRPr="007060A1" w:rsidRDefault="008A4460" w:rsidP="007500C0">
      <w:pPr>
        <w:numPr>
          <w:ilvl w:val="0"/>
          <w:numId w:val="15"/>
        </w:numPr>
        <w:suppressAutoHyphens/>
        <w:spacing w:after="0"/>
        <w:jc w:val="both"/>
        <w:rPr>
          <w:rFonts w:cs="Calibri"/>
          <w:szCs w:val="24"/>
          <w:lang w:eastAsia="zh-CN"/>
        </w:rPr>
      </w:pPr>
      <w:r w:rsidRPr="00805817">
        <w:rPr>
          <w:rFonts w:cs="Calibri"/>
          <w:szCs w:val="24"/>
        </w:rPr>
        <w:t xml:space="preserve">Do dokonania zgłoszenia uprawnieni są </w:t>
      </w:r>
      <w:r>
        <w:rPr>
          <w:rFonts w:cs="Calibri"/>
          <w:szCs w:val="24"/>
        </w:rPr>
        <w:t>pracownicy Zamawiającego.</w:t>
      </w:r>
    </w:p>
    <w:p w:rsidR="008A4460" w:rsidRPr="00805817" w:rsidRDefault="008A4460" w:rsidP="007500C0">
      <w:pPr>
        <w:numPr>
          <w:ilvl w:val="0"/>
          <w:numId w:val="15"/>
        </w:numPr>
        <w:suppressAutoHyphens/>
        <w:spacing w:after="0"/>
        <w:jc w:val="both"/>
        <w:rPr>
          <w:rFonts w:cs="Calibri"/>
          <w:szCs w:val="24"/>
          <w:lang w:eastAsia="zh-CN"/>
        </w:rPr>
      </w:pPr>
      <w:r w:rsidRPr="007060A1">
        <w:rPr>
          <w:rFonts w:cs="Calibri"/>
          <w:szCs w:val="24"/>
          <w:lang w:eastAsia="zh-CN"/>
        </w:rPr>
        <w:t>Czas przestoju przekraczający ma</w:t>
      </w:r>
      <w:r>
        <w:rPr>
          <w:rFonts w:cs="Calibri"/>
          <w:szCs w:val="24"/>
          <w:lang w:eastAsia="zh-CN"/>
        </w:rPr>
        <w:t>ksymalny</w:t>
      </w:r>
      <w:r w:rsidRPr="007060A1">
        <w:rPr>
          <w:rFonts w:cs="Calibri"/>
          <w:szCs w:val="24"/>
          <w:lang w:eastAsia="zh-CN"/>
        </w:rPr>
        <w:t xml:space="preserve"> czas naprawy powoduje przedłużenie gwarancji</w:t>
      </w:r>
      <w:r>
        <w:rPr>
          <w:rFonts w:cs="Calibri"/>
          <w:szCs w:val="24"/>
          <w:lang w:eastAsia="zh-CN"/>
        </w:rPr>
        <w:t>.</w:t>
      </w:r>
    </w:p>
    <w:p w:rsidR="008A4460" w:rsidRDefault="008A4460" w:rsidP="007500C0">
      <w:pPr>
        <w:numPr>
          <w:ilvl w:val="0"/>
          <w:numId w:val="15"/>
        </w:numPr>
        <w:suppressAutoHyphens/>
        <w:spacing w:after="0"/>
        <w:jc w:val="both"/>
        <w:rPr>
          <w:rFonts w:cs="Calibri"/>
          <w:szCs w:val="24"/>
        </w:rPr>
      </w:pPr>
      <w:r w:rsidRPr="004D1E0E">
        <w:rPr>
          <w:rFonts w:cs="Calibri"/>
          <w:szCs w:val="24"/>
        </w:rPr>
        <w:t xml:space="preserve">W przypadku nie usunięcia przez Wykonawcę </w:t>
      </w:r>
      <w:r w:rsidRPr="00423D12">
        <w:rPr>
          <w:rFonts w:cs="Calibri"/>
          <w:szCs w:val="24"/>
        </w:rPr>
        <w:t>uszkodzeni</w:t>
      </w:r>
      <w:r>
        <w:rPr>
          <w:rFonts w:cs="Calibri"/>
          <w:szCs w:val="24"/>
        </w:rPr>
        <w:t>a/awarii</w:t>
      </w:r>
      <w:r w:rsidRPr="00423D12">
        <w:rPr>
          <w:rFonts w:cs="Calibri"/>
          <w:szCs w:val="24"/>
        </w:rPr>
        <w:t>/usterk</w:t>
      </w:r>
      <w:r>
        <w:rPr>
          <w:rFonts w:cs="Calibri"/>
          <w:szCs w:val="24"/>
        </w:rPr>
        <w:t>i</w:t>
      </w:r>
      <w:r w:rsidRPr="00423D12">
        <w:rPr>
          <w:rFonts w:cs="Calibri"/>
          <w:szCs w:val="24"/>
        </w:rPr>
        <w:t>/wad</w:t>
      </w:r>
      <w:r>
        <w:rPr>
          <w:rFonts w:cs="Calibri"/>
          <w:szCs w:val="24"/>
        </w:rPr>
        <w:t>y</w:t>
      </w:r>
      <w:r w:rsidRPr="004D1E0E">
        <w:rPr>
          <w:rFonts w:cs="Calibri"/>
          <w:szCs w:val="24"/>
        </w:rPr>
        <w:t xml:space="preserve"> w wyznaczonym wyżej terminie Zamawiający może zlecić </w:t>
      </w:r>
      <w:r>
        <w:rPr>
          <w:rFonts w:cs="Calibri"/>
          <w:szCs w:val="24"/>
        </w:rPr>
        <w:t xml:space="preserve">ich </w:t>
      </w:r>
      <w:r w:rsidRPr="004D1E0E">
        <w:rPr>
          <w:rFonts w:cs="Calibri"/>
          <w:szCs w:val="24"/>
        </w:rPr>
        <w:t>usunięcie osobie trzeciej na koszt Wykonawcy.</w:t>
      </w:r>
    </w:p>
    <w:p w:rsidR="008A4460" w:rsidRDefault="008A4460" w:rsidP="007500C0">
      <w:pPr>
        <w:numPr>
          <w:ilvl w:val="0"/>
          <w:numId w:val="15"/>
        </w:numPr>
        <w:suppressAutoHyphens/>
        <w:spacing w:after="0"/>
        <w:jc w:val="both"/>
        <w:rPr>
          <w:rFonts w:cs="Calibri"/>
          <w:szCs w:val="24"/>
        </w:rPr>
      </w:pPr>
      <w:r>
        <w:rPr>
          <w:rFonts w:cs="Calibri"/>
          <w:szCs w:val="24"/>
        </w:rPr>
        <w:t>Liczba napraw tego samego podzespołu, uprawniająca do wymiany podzespołu na nowy – max. 3 naprawy.</w:t>
      </w:r>
    </w:p>
    <w:p w:rsidR="008A4460" w:rsidRDefault="008A4460" w:rsidP="007500C0">
      <w:pPr>
        <w:numPr>
          <w:ilvl w:val="0"/>
          <w:numId w:val="15"/>
        </w:numPr>
        <w:suppressAutoHyphens/>
        <w:spacing w:after="0"/>
        <w:jc w:val="both"/>
        <w:rPr>
          <w:rFonts w:cs="Calibri"/>
          <w:szCs w:val="24"/>
        </w:rPr>
      </w:pPr>
      <w:r>
        <w:rPr>
          <w:rFonts w:cs="Calibri"/>
          <w:szCs w:val="24"/>
        </w:rPr>
        <w:t>Ilość punktów serwisowych na terenie Polski:</w:t>
      </w:r>
    </w:p>
    <w:p w:rsidR="008A4460" w:rsidRDefault="008A4460" w:rsidP="008A4460">
      <w:pPr>
        <w:suppressAutoHyphens/>
        <w:spacing w:after="0"/>
        <w:ind w:left="357"/>
        <w:rPr>
          <w:rFonts w:cs="Calibri"/>
          <w:szCs w:val="24"/>
        </w:rPr>
      </w:pPr>
      <w:r>
        <w:rPr>
          <w:rFonts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00C0">
        <w:rPr>
          <w:rFonts w:cs="Calibri"/>
          <w:szCs w:val="24"/>
        </w:rPr>
        <w:t>………………………………………………………………………………………………………..</w:t>
      </w:r>
      <w:r>
        <w:rPr>
          <w:rFonts w:cs="Calibri"/>
          <w:szCs w:val="24"/>
        </w:rPr>
        <w:t>…………………………….</w:t>
      </w:r>
    </w:p>
    <w:p w:rsidR="008A4460" w:rsidRPr="001918B4" w:rsidRDefault="008A4460" w:rsidP="008A4460">
      <w:pPr>
        <w:suppressAutoHyphens/>
        <w:spacing w:after="120"/>
        <w:ind w:left="357"/>
        <w:jc w:val="center"/>
        <w:rPr>
          <w:rFonts w:cs="Calibri"/>
          <w:sz w:val="20"/>
          <w:szCs w:val="24"/>
        </w:rPr>
      </w:pPr>
      <w:r w:rsidRPr="001918B4">
        <w:rPr>
          <w:rFonts w:cs="Calibri"/>
          <w:sz w:val="20"/>
          <w:szCs w:val="24"/>
        </w:rPr>
        <w:t>Dane adresowe (adres, tel. fax, e-mail)</w:t>
      </w:r>
    </w:p>
    <w:p w:rsidR="008A4460" w:rsidRDefault="008A4460" w:rsidP="007500C0">
      <w:pPr>
        <w:numPr>
          <w:ilvl w:val="0"/>
          <w:numId w:val="15"/>
        </w:numPr>
        <w:suppressAutoHyphens/>
        <w:spacing w:after="0"/>
        <w:jc w:val="both"/>
        <w:rPr>
          <w:rFonts w:cs="Calibri"/>
          <w:szCs w:val="24"/>
        </w:rPr>
      </w:pPr>
      <w:r w:rsidRPr="004D1E0E">
        <w:rPr>
          <w:rFonts w:cs="Calibri"/>
          <w:szCs w:val="24"/>
        </w:rPr>
        <w:t xml:space="preserve">Zamawiający zastrzega sobie prawo potrącenia z należnego Wykonawcy wynagrodzenia poniesionych strat, w tym również korzyści utraconych, w przypadku powstania jakichkolwiek szkód powstałych w wyniku </w:t>
      </w:r>
      <w:r>
        <w:rPr>
          <w:rFonts w:cs="Calibri"/>
          <w:szCs w:val="24"/>
        </w:rPr>
        <w:t>wad przedmiotu umowy</w:t>
      </w:r>
      <w:r w:rsidRPr="004D1E0E">
        <w:rPr>
          <w:rFonts w:cs="Calibri"/>
          <w:szCs w:val="24"/>
        </w:rPr>
        <w:t>.</w:t>
      </w:r>
    </w:p>
    <w:p w:rsidR="00922EEB" w:rsidRPr="007500C0" w:rsidRDefault="00922EEB" w:rsidP="007500C0">
      <w:pPr>
        <w:numPr>
          <w:ilvl w:val="0"/>
          <w:numId w:val="15"/>
        </w:numPr>
        <w:suppressAutoHyphens/>
        <w:spacing w:after="0"/>
        <w:jc w:val="both"/>
        <w:rPr>
          <w:rFonts w:cs="Calibri"/>
          <w:szCs w:val="24"/>
        </w:rPr>
      </w:pPr>
      <w:r w:rsidRPr="007500C0">
        <w:rPr>
          <w:rFonts w:cs="Calibri"/>
          <w:szCs w:val="24"/>
        </w:rPr>
        <w:t>W przypadku sporów powstałych na tle napraw gwarancyjnych, które w ocenie Wykonawcy</w:t>
      </w:r>
      <w:r w:rsidRPr="0054638F">
        <w:rPr>
          <w:rFonts w:ascii="Times New Roman" w:hAnsi="Times New Roman"/>
          <w:sz w:val="24"/>
          <w:szCs w:val="24"/>
        </w:rPr>
        <w:t xml:space="preserve"> </w:t>
      </w:r>
      <w:r w:rsidRPr="007500C0">
        <w:rPr>
          <w:rFonts w:cs="Calibri"/>
          <w:szCs w:val="24"/>
        </w:rPr>
        <w:t>stanowią następstwo nieprawidłowego użytkowania przedmiotu umowy przez Zamawiającego, ten ostatni uprawniony będzie do przekazania sprzętu niezależnemu podmiotowi na koszt i ryzyko Wykonawcy, w celu dokonania oceny bez utraty gwarancji.</w:t>
      </w:r>
    </w:p>
    <w:p w:rsidR="00922EEB" w:rsidRPr="007500C0" w:rsidRDefault="00922EEB" w:rsidP="007500C0">
      <w:pPr>
        <w:numPr>
          <w:ilvl w:val="0"/>
          <w:numId w:val="15"/>
        </w:numPr>
        <w:suppressAutoHyphens/>
        <w:spacing w:after="0"/>
        <w:jc w:val="both"/>
        <w:rPr>
          <w:rFonts w:cs="Calibri"/>
          <w:szCs w:val="24"/>
        </w:rPr>
      </w:pPr>
      <w:r w:rsidRPr="007500C0">
        <w:rPr>
          <w:rFonts w:cs="Calibri"/>
          <w:szCs w:val="24"/>
        </w:rPr>
        <w:t>W przypadku sprzeczności w postanowieniach gwarancji producenta, a treścią umowy pierwszeństwo w interpretacji przepisów będą miały zapisy umowy.</w:t>
      </w:r>
    </w:p>
    <w:p w:rsidR="00922EEB" w:rsidRPr="007500C0" w:rsidRDefault="00922EEB" w:rsidP="007500C0">
      <w:pPr>
        <w:numPr>
          <w:ilvl w:val="0"/>
          <w:numId w:val="15"/>
        </w:numPr>
        <w:suppressAutoHyphens/>
        <w:spacing w:after="0"/>
        <w:jc w:val="both"/>
        <w:rPr>
          <w:rFonts w:cs="Calibri"/>
          <w:szCs w:val="24"/>
        </w:rPr>
      </w:pPr>
      <w:r w:rsidRPr="007500C0">
        <w:rPr>
          <w:rFonts w:cs="Calibri"/>
          <w:szCs w:val="24"/>
        </w:rPr>
        <w:t xml:space="preserve">W trakcie trwania gwarancji i rękojmi, Wykonawca zobowiązuje się do przeprowadzania bezpłatnych przeglądów technicznych, obejmujących swoim zakresem wymianę materiałów zużywalnych – przynajmniej raz na 12 miesięcy, przy czym ostatni przegląd musi zostać przeprowadzony nie wcześniej niż na miesiąc przed upływem terminu gwarancji i rękojmi. Wymiana materiałów zużywalnych dokonywana będzie na koszt Wykonawcy. </w:t>
      </w:r>
    </w:p>
    <w:p w:rsidR="008A4460" w:rsidRPr="00805817" w:rsidRDefault="008A4460" w:rsidP="008A4460">
      <w:pPr>
        <w:spacing w:after="0"/>
        <w:contextualSpacing/>
        <w:jc w:val="center"/>
        <w:rPr>
          <w:rFonts w:cs="Calibri"/>
          <w:b/>
          <w:szCs w:val="24"/>
        </w:rPr>
      </w:pPr>
      <w:r w:rsidRPr="00805817">
        <w:rPr>
          <w:rFonts w:cs="Calibri"/>
          <w:b/>
          <w:szCs w:val="24"/>
        </w:rPr>
        <w:t>§ 4</w:t>
      </w:r>
    </w:p>
    <w:p w:rsidR="008A4460" w:rsidRPr="00805817" w:rsidRDefault="008A4460" w:rsidP="008A4460">
      <w:pPr>
        <w:numPr>
          <w:ilvl w:val="0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cs="Calibri"/>
          <w:szCs w:val="24"/>
        </w:rPr>
      </w:pPr>
      <w:r w:rsidRPr="00805817">
        <w:rPr>
          <w:rFonts w:cs="Calibri"/>
          <w:szCs w:val="24"/>
        </w:rPr>
        <w:t xml:space="preserve">Wartość umowy wynosi </w:t>
      </w:r>
      <w:r>
        <w:rPr>
          <w:rFonts w:cs="Calibri"/>
          <w:b/>
          <w:szCs w:val="24"/>
        </w:rPr>
        <w:t>...</w:t>
      </w:r>
      <w:r w:rsidRPr="00805817">
        <w:rPr>
          <w:rFonts w:cs="Calibri"/>
          <w:b/>
          <w:szCs w:val="24"/>
        </w:rPr>
        <w:t>....</w:t>
      </w:r>
      <w:r>
        <w:rPr>
          <w:rFonts w:cs="Calibri"/>
          <w:b/>
          <w:szCs w:val="24"/>
        </w:rPr>
        <w:t>................</w:t>
      </w:r>
      <w:r w:rsidRPr="00805817">
        <w:rPr>
          <w:rFonts w:cs="Calibri"/>
          <w:b/>
          <w:szCs w:val="24"/>
        </w:rPr>
        <w:t>. zł brutto</w:t>
      </w:r>
      <w:r w:rsidRPr="00805817">
        <w:rPr>
          <w:rFonts w:cs="Calibri"/>
          <w:szCs w:val="24"/>
        </w:rPr>
        <w:t xml:space="preserve"> (słownie: ………………. złotych .../100), w tym podatek VAT w wysokości …………….. zł, zgodnie z ofertą </w:t>
      </w:r>
      <w:r>
        <w:rPr>
          <w:rFonts w:cs="Calibri"/>
          <w:szCs w:val="24"/>
        </w:rPr>
        <w:t>W</w:t>
      </w:r>
      <w:r w:rsidRPr="00805817">
        <w:rPr>
          <w:rFonts w:cs="Calibri"/>
          <w:szCs w:val="24"/>
        </w:rPr>
        <w:t>ykonawcy</w:t>
      </w:r>
      <w:r>
        <w:rPr>
          <w:rFonts w:cs="Calibri"/>
          <w:szCs w:val="24"/>
        </w:rPr>
        <w:t>.</w:t>
      </w:r>
    </w:p>
    <w:p w:rsidR="008A4460" w:rsidRPr="00A62BFE" w:rsidRDefault="008A4460" w:rsidP="008A4460">
      <w:pPr>
        <w:numPr>
          <w:ilvl w:val="0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cs="Calibri"/>
          <w:szCs w:val="24"/>
        </w:rPr>
      </w:pPr>
      <w:r w:rsidRPr="00A62BFE">
        <w:rPr>
          <w:rFonts w:cs="Calibri"/>
          <w:szCs w:val="24"/>
        </w:rPr>
        <w:t xml:space="preserve">Należna płatność przekazana będzie w formie przelewu na rachunek bankowy Wykonawcy wskazany na fakturze, w terminie do 30 dni od daty doręczenia prawidłowo wystawionej faktury. Podstawą wystawienia faktury będzie podpisany przez strony protokół zdawczo-odbiorczy bez zastrzeżeń. </w:t>
      </w:r>
    </w:p>
    <w:p w:rsidR="008A4460" w:rsidRPr="00C57C85" w:rsidRDefault="008A4460" w:rsidP="008A4460">
      <w:pPr>
        <w:numPr>
          <w:ilvl w:val="0"/>
          <w:numId w:val="1"/>
        </w:numPr>
        <w:spacing w:after="0"/>
        <w:jc w:val="both"/>
        <w:rPr>
          <w:rFonts w:cs="Calibri"/>
          <w:szCs w:val="24"/>
        </w:rPr>
      </w:pPr>
      <w:r w:rsidRPr="00805817">
        <w:rPr>
          <w:rFonts w:cs="Calibri"/>
          <w:szCs w:val="24"/>
        </w:rPr>
        <w:t>Za dzień zapłaty uznaje się dzień obciążenia rachunku Zamawiającego.</w:t>
      </w:r>
    </w:p>
    <w:p w:rsidR="008A4460" w:rsidRDefault="008A4460" w:rsidP="008A4460">
      <w:pPr>
        <w:numPr>
          <w:ilvl w:val="0"/>
          <w:numId w:val="1"/>
        </w:numPr>
        <w:spacing w:after="0"/>
        <w:jc w:val="both"/>
        <w:rPr>
          <w:rFonts w:cs="Calibri"/>
          <w:szCs w:val="24"/>
        </w:rPr>
      </w:pPr>
      <w:r w:rsidRPr="00805817">
        <w:rPr>
          <w:rFonts w:cs="Calibri"/>
          <w:szCs w:val="24"/>
        </w:rPr>
        <w:t xml:space="preserve">W terminie 7 dni od dnia otrzymania </w:t>
      </w:r>
      <w:r w:rsidR="008150E0">
        <w:rPr>
          <w:rFonts w:cs="Calibri"/>
          <w:szCs w:val="24"/>
        </w:rPr>
        <w:t>sprzętu</w:t>
      </w:r>
      <w:r w:rsidRPr="00805817">
        <w:rPr>
          <w:rFonts w:cs="Calibri"/>
          <w:szCs w:val="24"/>
        </w:rPr>
        <w:t xml:space="preserve">, Zamawiający dokona oceny jakościowej i ostatecznego odbioru. Z czynności odbioru dostawy zostanie  przygotowany przez Zamawiającego protokół zdawczo-odbiorczy, który zostanie podpisany przez strony umowy, tj. osoby upoważnione do tej czynności. Protokół odbioru potwierdza, że </w:t>
      </w:r>
      <w:r>
        <w:rPr>
          <w:rFonts w:cs="Calibri"/>
          <w:szCs w:val="24"/>
        </w:rPr>
        <w:t>towar</w:t>
      </w:r>
      <w:r w:rsidRPr="00805817">
        <w:rPr>
          <w:rFonts w:cs="Calibri"/>
          <w:szCs w:val="24"/>
        </w:rPr>
        <w:t xml:space="preserve"> dostarczony do Zamawiającego jest zgodny z Umową.</w:t>
      </w:r>
    </w:p>
    <w:p w:rsidR="008A4460" w:rsidRDefault="008A4460" w:rsidP="008A4460">
      <w:pPr>
        <w:numPr>
          <w:ilvl w:val="0"/>
          <w:numId w:val="1"/>
        </w:numPr>
        <w:spacing w:after="0"/>
        <w:jc w:val="both"/>
        <w:rPr>
          <w:rFonts w:cs="Calibri"/>
          <w:szCs w:val="24"/>
        </w:rPr>
      </w:pPr>
      <w:r w:rsidRPr="00805817">
        <w:rPr>
          <w:rFonts w:cs="Calibri"/>
          <w:szCs w:val="24"/>
        </w:rPr>
        <w:t xml:space="preserve">W przypadku, gdyby dostarczony </w:t>
      </w:r>
      <w:r>
        <w:rPr>
          <w:rFonts w:cs="Calibri"/>
          <w:szCs w:val="24"/>
        </w:rPr>
        <w:t>towar</w:t>
      </w:r>
      <w:r w:rsidRPr="00805817">
        <w:rPr>
          <w:rFonts w:cs="Calibri"/>
          <w:szCs w:val="24"/>
        </w:rPr>
        <w:t xml:space="preserve"> nie odpowiadał opisowi przedmiotu określonemu w SIWZ, był uszkodzony lub niesprawny Zamawiający opisze w protokole odbioru stwierdzone wady. W takim przypadku Wykonawca w terminie 7 dni od dnia podpisania prot</w:t>
      </w:r>
      <w:r>
        <w:rPr>
          <w:rFonts w:cs="Calibri"/>
          <w:szCs w:val="24"/>
        </w:rPr>
        <w:t>okołu zobowiązuje się wymienić towar</w:t>
      </w:r>
      <w:r w:rsidRPr="00805817">
        <w:rPr>
          <w:rFonts w:cs="Calibri"/>
          <w:szCs w:val="24"/>
        </w:rPr>
        <w:t xml:space="preserve"> na wolny od wad. </w:t>
      </w:r>
    </w:p>
    <w:p w:rsidR="008A4460" w:rsidRDefault="008A4460" w:rsidP="008A4460">
      <w:pPr>
        <w:spacing w:after="0"/>
        <w:ind w:left="4536"/>
        <w:contextualSpacing/>
        <w:rPr>
          <w:rFonts w:cs="Calibri"/>
          <w:b/>
          <w:szCs w:val="24"/>
        </w:rPr>
      </w:pPr>
    </w:p>
    <w:p w:rsidR="008A4460" w:rsidRPr="00805817" w:rsidRDefault="008A4460" w:rsidP="008A4460">
      <w:pPr>
        <w:spacing w:after="0"/>
        <w:contextualSpacing/>
        <w:jc w:val="center"/>
        <w:rPr>
          <w:rFonts w:cs="Calibri"/>
          <w:b/>
          <w:szCs w:val="24"/>
        </w:rPr>
      </w:pPr>
      <w:r w:rsidRPr="00805817">
        <w:rPr>
          <w:rFonts w:cs="Calibri"/>
          <w:b/>
          <w:szCs w:val="24"/>
        </w:rPr>
        <w:t>§ 5</w:t>
      </w:r>
    </w:p>
    <w:p w:rsidR="008A4460" w:rsidRPr="00805817" w:rsidRDefault="008A4460" w:rsidP="008A4460">
      <w:pPr>
        <w:numPr>
          <w:ilvl w:val="6"/>
          <w:numId w:val="6"/>
        </w:numPr>
        <w:spacing w:after="0"/>
        <w:ind w:left="426" w:hanging="426"/>
        <w:jc w:val="both"/>
        <w:rPr>
          <w:rFonts w:cs="Calibri"/>
          <w:szCs w:val="24"/>
        </w:rPr>
      </w:pPr>
      <w:r w:rsidRPr="00805817">
        <w:rPr>
          <w:rFonts w:cs="Calibri"/>
          <w:szCs w:val="24"/>
        </w:rPr>
        <w:t>Wykonawca zobowiązuje się zapłacić Zamawiającemu karę umowną w następującej wysokości:</w:t>
      </w:r>
    </w:p>
    <w:p w:rsidR="008A4460" w:rsidRPr="00805817" w:rsidRDefault="008A4460" w:rsidP="008A4460">
      <w:pPr>
        <w:numPr>
          <w:ilvl w:val="1"/>
          <w:numId w:val="10"/>
        </w:numPr>
        <w:tabs>
          <w:tab w:val="num" w:pos="993"/>
        </w:tabs>
        <w:spacing w:after="0"/>
        <w:ind w:left="993" w:hanging="567"/>
        <w:jc w:val="both"/>
        <w:rPr>
          <w:rFonts w:cs="Calibri"/>
          <w:szCs w:val="24"/>
        </w:rPr>
      </w:pPr>
      <w:r w:rsidRPr="008250D6">
        <w:rPr>
          <w:rFonts w:cs="Calibri"/>
          <w:szCs w:val="24"/>
        </w:rPr>
        <w:t>w przypadku opóźnienia w realizacji zamówienia</w:t>
      </w:r>
      <w:r>
        <w:rPr>
          <w:rFonts w:cs="Calibri"/>
          <w:szCs w:val="24"/>
        </w:rPr>
        <w:t xml:space="preserve"> - </w:t>
      </w:r>
      <w:r w:rsidRPr="00805817">
        <w:rPr>
          <w:rFonts w:cs="Calibri"/>
          <w:szCs w:val="24"/>
        </w:rPr>
        <w:t xml:space="preserve">kara umowna będzie wynosiła </w:t>
      </w:r>
      <w:r>
        <w:rPr>
          <w:rFonts w:cs="Calibri"/>
          <w:szCs w:val="24"/>
        </w:rPr>
        <w:br/>
      </w:r>
      <w:r w:rsidRPr="000569E5">
        <w:rPr>
          <w:rFonts w:cs="Calibri"/>
          <w:strike/>
          <w:szCs w:val="24"/>
        </w:rPr>
        <w:t>1</w:t>
      </w:r>
      <w:r>
        <w:rPr>
          <w:rFonts w:cs="Calibri"/>
          <w:szCs w:val="24"/>
        </w:rPr>
        <w:t xml:space="preserve"> </w:t>
      </w:r>
      <w:r w:rsidR="000569E5">
        <w:rPr>
          <w:rFonts w:cs="Calibri"/>
          <w:szCs w:val="24"/>
        </w:rPr>
        <w:t xml:space="preserve"> </w:t>
      </w:r>
      <w:r w:rsidR="000569E5" w:rsidRPr="000569E5">
        <w:rPr>
          <w:rFonts w:cs="Calibri"/>
          <w:i/>
          <w:color w:val="3333FF"/>
          <w:szCs w:val="24"/>
        </w:rPr>
        <w:t>0,5</w:t>
      </w:r>
      <w:r w:rsidRPr="000569E5">
        <w:rPr>
          <w:rFonts w:cs="Calibri"/>
          <w:i/>
          <w:color w:val="3333FF"/>
          <w:szCs w:val="24"/>
        </w:rPr>
        <w:t>%</w:t>
      </w:r>
      <w:r w:rsidRPr="000569E5">
        <w:rPr>
          <w:rFonts w:cs="Calibri"/>
          <w:color w:val="3333FF"/>
          <w:szCs w:val="24"/>
        </w:rPr>
        <w:t xml:space="preserve"> </w:t>
      </w:r>
      <w:r w:rsidRPr="00805817">
        <w:rPr>
          <w:rFonts w:cs="Calibri"/>
          <w:szCs w:val="24"/>
        </w:rPr>
        <w:t>wartości umowy</w:t>
      </w:r>
      <w:r>
        <w:rPr>
          <w:rFonts w:cs="Calibri"/>
          <w:szCs w:val="24"/>
        </w:rPr>
        <w:t xml:space="preserve"> za każdy dzień opóźnienia;</w:t>
      </w:r>
    </w:p>
    <w:p w:rsidR="008A4460" w:rsidRPr="00805817" w:rsidRDefault="008A4460" w:rsidP="008A4460">
      <w:pPr>
        <w:numPr>
          <w:ilvl w:val="1"/>
          <w:numId w:val="10"/>
        </w:numPr>
        <w:tabs>
          <w:tab w:val="num" w:pos="993"/>
        </w:tabs>
        <w:spacing w:after="0"/>
        <w:ind w:left="993" w:hanging="567"/>
        <w:jc w:val="both"/>
        <w:rPr>
          <w:rFonts w:cs="Calibri"/>
          <w:szCs w:val="24"/>
        </w:rPr>
      </w:pPr>
      <w:r w:rsidRPr="008250D6">
        <w:rPr>
          <w:rFonts w:cs="Calibri"/>
          <w:szCs w:val="24"/>
        </w:rPr>
        <w:t xml:space="preserve">w przypadku opóźnienia w usunięciu </w:t>
      </w:r>
      <w:r>
        <w:rPr>
          <w:rFonts w:cs="Calibri"/>
          <w:szCs w:val="24"/>
        </w:rPr>
        <w:t>uszkodzenia/awarii/usterki/</w:t>
      </w:r>
      <w:r w:rsidRPr="008250D6">
        <w:rPr>
          <w:rFonts w:cs="Calibri"/>
          <w:szCs w:val="24"/>
        </w:rPr>
        <w:t>wady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cs="Calibri"/>
          <w:szCs w:val="24"/>
        </w:rPr>
        <w:t xml:space="preserve">- </w:t>
      </w:r>
      <w:r w:rsidRPr="00805817">
        <w:rPr>
          <w:rFonts w:cs="Calibri"/>
          <w:szCs w:val="24"/>
        </w:rPr>
        <w:t xml:space="preserve">kara umowna będzie wynosiła </w:t>
      </w:r>
      <w:r>
        <w:rPr>
          <w:rFonts w:cs="Calibri"/>
          <w:szCs w:val="24"/>
        </w:rPr>
        <w:t xml:space="preserve">0,5 </w:t>
      </w:r>
      <w:r w:rsidRPr="00805817">
        <w:rPr>
          <w:rFonts w:cs="Calibri"/>
          <w:szCs w:val="24"/>
        </w:rPr>
        <w:t>% wartości umowy</w:t>
      </w:r>
      <w:r>
        <w:rPr>
          <w:rFonts w:cs="Calibri"/>
          <w:szCs w:val="24"/>
        </w:rPr>
        <w:t xml:space="preserve"> za każdy dzień opóźnienia</w:t>
      </w:r>
      <w:r w:rsidR="000569E5">
        <w:rPr>
          <w:rFonts w:cs="Calibri"/>
          <w:szCs w:val="24"/>
        </w:rPr>
        <w:t xml:space="preserve">, </w:t>
      </w:r>
      <w:r w:rsidR="000569E5" w:rsidRPr="000569E5">
        <w:rPr>
          <w:rFonts w:cs="Calibri"/>
          <w:i/>
          <w:color w:val="3333FF"/>
          <w:szCs w:val="24"/>
        </w:rPr>
        <w:t>z zastrzeżeniem ust. 4</w:t>
      </w:r>
      <w:r>
        <w:rPr>
          <w:rFonts w:cs="Calibri"/>
          <w:szCs w:val="24"/>
        </w:rPr>
        <w:t>;</w:t>
      </w:r>
    </w:p>
    <w:p w:rsidR="008A4460" w:rsidRPr="00FE384C" w:rsidRDefault="008A4460" w:rsidP="008A4460">
      <w:pPr>
        <w:numPr>
          <w:ilvl w:val="1"/>
          <w:numId w:val="10"/>
        </w:numPr>
        <w:tabs>
          <w:tab w:val="num" w:pos="993"/>
        </w:tabs>
        <w:spacing w:after="0"/>
        <w:ind w:left="993" w:hanging="567"/>
        <w:jc w:val="both"/>
        <w:rPr>
          <w:rFonts w:cs="Calibri"/>
          <w:szCs w:val="24"/>
        </w:rPr>
      </w:pPr>
      <w:r w:rsidRPr="008250D6">
        <w:rPr>
          <w:rFonts w:cs="Calibri"/>
          <w:szCs w:val="24"/>
        </w:rPr>
        <w:t xml:space="preserve">w przypadku opóźnienia w </w:t>
      </w:r>
      <w:r>
        <w:rPr>
          <w:rFonts w:cs="Calibri"/>
          <w:szCs w:val="24"/>
        </w:rPr>
        <w:t>reakcji na zgłoszenie</w:t>
      </w:r>
      <w:r w:rsidRPr="008250D6">
        <w:rPr>
          <w:rFonts w:cs="Calibri"/>
          <w:szCs w:val="24"/>
        </w:rPr>
        <w:t xml:space="preserve"> </w:t>
      </w:r>
      <w:r w:rsidRPr="001918B4">
        <w:rPr>
          <w:rFonts w:cs="Calibri"/>
          <w:szCs w:val="24"/>
        </w:rPr>
        <w:t>uszkodzenia/</w:t>
      </w:r>
      <w:r>
        <w:rPr>
          <w:rFonts w:cs="Calibri"/>
          <w:szCs w:val="24"/>
        </w:rPr>
        <w:t>awarii/usterki/</w:t>
      </w:r>
      <w:r w:rsidRPr="008250D6">
        <w:rPr>
          <w:rFonts w:cs="Calibri"/>
          <w:szCs w:val="24"/>
        </w:rPr>
        <w:t>wady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cs="Calibri"/>
          <w:szCs w:val="24"/>
        </w:rPr>
        <w:t xml:space="preserve">- </w:t>
      </w:r>
      <w:r w:rsidRPr="00805817">
        <w:rPr>
          <w:rFonts w:cs="Calibri"/>
          <w:szCs w:val="24"/>
        </w:rPr>
        <w:t xml:space="preserve">kara umowna będzie wynosiła </w:t>
      </w:r>
      <w:r>
        <w:rPr>
          <w:rFonts w:cs="Calibri"/>
          <w:szCs w:val="24"/>
        </w:rPr>
        <w:t xml:space="preserve">0,1 </w:t>
      </w:r>
      <w:r w:rsidRPr="00805817">
        <w:rPr>
          <w:rFonts w:cs="Calibri"/>
          <w:szCs w:val="24"/>
        </w:rPr>
        <w:t>% wartości umowy</w:t>
      </w:r>
      <w:r>
        <w:rPr>
          <w:rFonts w:cs="Calibri"/>
          <w:szCs w:val="24"/>
        </w:rPr>
        <w:t xml:space="preserve"> za każdą godzinę opóźnienia;</w:t>
      </w:r>
    </w:p>
    <w:p w:rsidR="008A4460" w:rsidRPr="008250D6" w:rsidRDefault="008A4460" w:rsidP="008A4460">
      <w:pPr>
        <w:numPr>
          <w:ilvl w:val="1"/>
          <w:numId w:val="10"/>
        </w:numPr>
        <w:tabs>
          <w:tab w:val="num" w:pos="993"/>
        </w:tabs>
        <w:spacing w:after="0"/>
        <w:ind w:left="993" w:hanging="567"/>
        <w:jc w:val="both"/>
        <w:rPr>
          <w:rFonts w:cs="Calibri"/>
          <w:szCs w:val="24"/>
        </w:rPr>
      </w:pPr>
      <w:r w:rsidRPr="008250D6">
        <w:rPr>
          <w:rFonts w:cs="Calibri"/>
          <w:szCs w:val="24"/>
        </w:rPr>
        <w:t>w przypadku odstąpienia od umowy przez Zamawiającego lub Wykonawcę z przyczyn, za które ponosi odpowiedzialność Wykonawca</w:t>
      </w:r>
      <w:r>
        <w:rPr>
          <w:rFonts w:cs="Calibri"/>
          <w:szCs w:val="24"/>
        </w:rPr>
        <w:t xml:space="preserve"> - kara umowna będzie wynosiła 10</w:t>
      </w:r>
      <w:r w:rsidRPr="008250D6">
        <w:rPr>
          <w:rFonts w:cs="Calibri"/>
          <w:szCs w:val="24"/>
        </w:rPr>
        <w:t>% wartości umowy.</w:t>
      </w:r>
    </w:p>
    <w:p w:rsidR="008A4460" w:rsidRPr="00805817" w:rsidRDefault="008A4460" w:rsidP="008A4460">
      <w:pPr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cs="Calibri"/>
          <w:szCs w:val="24"/>
        </w:rPr>
      </w:pPr>
      <w:r w:rsidRPr="00805817">
        <w:rPr>
          <w:rFonts w:cs="Calibri"/>
          <w:szCs w:val="24"/>
        </w:rPr>
        <w:t xml:space="preserve">W przypadku powstania szkody przekraczającej wysokość kar umownych </w:t>
      </w:r>
      <w:r>
        <w:rPr>
          <w:rFonts w:cs="Calibri"/>
          <w:szCs w:val="24"/>
        </w:rPr>
        <w:t>Z</w:t>
      </w:r>
      <w:r w:rsidRPr="00805817">
        <w:rPr>
          <w:rFonts w:cs="Calibri"/>
          <w:szCs w:val="24"/>
        </w:rPr>
        <w:t>amawiający uprawniony jest do uzyskania odszkodowania uzupełniającego.</w:t>
      </w:r>
    </w:p>
    <w:p w:rsidR="008A4460" w:rsidRDefault="008A4460" w:rsidP="008A4460">
      <w:pPr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cs="Calibri"/>
          <w:szCs w:val="24"/>
        </w:rPr>
      </w:pPr>
      <w:r w:rsidRPr="00805817">
        <w:rPr>
          <w:rFonts w:cs="Calibri"/>
          <w:szCs w:val="24"/>
        </w:rPr>
        <w:t>W przypadku zbiegu kilku roszczeń z tytułu kar umownych Zamawiający uprawniony jest do ich dochodzenia ze wszystkich istniejących tytułów.</w:t>
      </w:r>
    </w:p>
    <w:p w:rsidR="000569E5" w:rsidRPr="000569E5" w:rsidRDefault="000569E5" w:rsidP="000569E5">
      <w:pPr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cs="Calibri"/>
          <w:i/>
          <w:color w:val="3333FF"/>
          <w:szCs w:val="24"/>
        </w:rPr>
      </w:pPr>
      <w:r w:rsidRPr="000569E5">
        <w:rPr>
          <w:rFonts w:cs="Calibri"/>
          <w:i/>
          <w:color w:val="3333FF"/>
          <w:szCs w:val="24"/>
        </w:rPr>
        <w:t>W przypadku dostarczenia sprawnego sprzętu zastępczego zatwierdzonego przez Zamawiającego na czas usunięcia uszkodzenia/awarii/usterki/wady lub przestoju na czas naprawy uszkodzenia/awarii/usterki/wady, który zapewni ciągłość pracy w takich samych warunkach oraz przy zachowaniu parametrów urządzenia nie gorszych niż zaoferowany sprzęt Zamawiający nie będzie stosował kar wskazanych w ust.</w:t>
      </w:r>
      <w:r>
        <w:rPr>
          <w:rFonts w:cs="Calibri"/>
          <w:i/>
          <w:color w:val="3333FF"/>
          <w:szCs w:val="24"/>
        </w:rPr>
        <w:t>1 pkt.</w:t>
      </w:r>
      <w:bookmarkStart w:id="0" w:name="_GoBack"/>
      <w:bookmarkEnd w:id="0"/>
      <w:r w:rsidRPr="000569E5">
        <w:rPr>
          <w:rFonts w:cs="Calibri"/>
          <w:i/>
          <w:color w:val="3333FF"/>
          <w:szCs w:val="24"/>
        </w:rPr>
        <w:t xml:space="preserve"> 2</w:t>
      </w:r>
    </w:p>
    <w:p w:rsidR="008A4460" w:rsidRPr="00805817" w:rsidRDefault="008A4460" w:rsidP="008A4460">
      <w:pPr>
        <w:suppressAutoHyphens/>
        <w:spacing w:after="0"/>
        <w:rPr>
          <w:rFonts w:cs="Calibri"/>
          <w:color w:val="FF0000"/>
          <w:szCs w:val="24"/>
          <w:lang w:eastAsia="zh-CN"/>
        </w:rPr>
      </w:pPr>
    </w:p>
    <w:p w:rsidR="008A4460" w:rsidRPr="00805817" w:rsidRDefault="008A4460" w:rsidP="008A4460">
      <w:pPr>
        <w:spacing w:after="0"/>
        <w:contextualSpacing/>
        <w:jc w:val="center"/>
        <w:rPr>
          <w:rFonts w:cs="Calibri"/>
          <w:b/>
          <w:szCs w:val="24"/>
        </w:rPr>
      </w:pPr>
      <w:r w:rsidRPr="00805817">
        <w:rPr>
          <w:rFonts w:cs="Calibri"/>
          <w:b/>
          <w:szCs w:val="24"/>
        </w:rPr>
        <w:t>§ 6</w:t>
      </w:r>
    </w:p>
    <w:p w:rsidR="008A4460" w:rsidRPr="00F2338E" w:rsidRDefault="008A4460" w:rsidP="008A4460">
      <w:pPr>
        <w:numPr>
          <w:ilvl w:val="0"/>
          <w:numId w:val="2"/>
        </w:numPr>
        <w:tabs>
          <w:tab w:val="num" w:pos="360"/>
        </w:tabs>
        <w:suppressAutoHyphens/>
        <w:spacing w:after="0"/>
        <w:ind w:left="284" w:hanging="284"/>
        <w:jc w:val="both"/>
        <w:rPr>
          <w:rFonts w:cs="Calibri"/>
          <w:szCs w:val="24"/>
          <w:lang w:eastAsia="zh-CN"/>
        </w:rPr>
      </w:pPr>
      <w:r w:rsidRPr="00F2338E">
        <w:rPr>
          <w:rFonts w:cs="Calibri"/>
          <w:szCs w:val="24"/>
          <w:lang w:eastAsia="zh-CN"/>
        </w:rPr>
        <w:t>Zamawiający ma prawo odstąpić od umowy ze skutkiem natychmiastowym, żądając zapłaty kar umownych, jeżeli Wykonawca:</w:t>
      </w:r>
    </w:p>
    <w:p w:rsidR="008A4460" w:rsidRPr="00F2338E" w:rsidRDefault="008A4460" w:rsidP="008A4460">
      <w:pPr>
        <w:numPr>
          <w:ilvl w:val="0"/>
          <w:numId w:val="4"/>
        </w:numPr>
        <w:suppressAutoHyphens/>
        <w:spacing w:after="0"/>
        <w:ind w:left="709"/>
        <w:contextualSpacing/>
        <w:jc w:val="both"/>
        <w:rPr>
          <w:rFonts w:cs="Calibri"/>
          <w:szCs w:val="24"/>
          <w:lang w:eastAsia="zh-CN"/>
        </w:rPr>
      </w:pPr>
      <w:r w:rsidRPr="00F2338E">
        <w:rPr>
          <w:rFonts w:cs="Calibri"/>
          <w:szCs w:val="24"/>
          <w:lang w:eastAsia="zh-CN"/>
        </w:rPr>
        <w:t>pomimo wezwania go, w formie pisemnej pod rygorem nieważności i wyznaczenia dodatkow</w:t>
      </w:r>
      <w:r>
        <w:rPr>
          <w:rFonts w:cs="Calibri"/>
          <w:szCs w:val="24"/>
          <w:lang w:eastAsia="zh-CN"/>
        </w:rPr>
        <w:t>ego terminu nie krótszego niż 7</w:t>
      </w:r>
      <w:r w:rsidRPr="00F2338E">
        <w:rPr>
          <w:rFonts w:cs="Calibri"/>
          <w:szCs w:val="24"/>
          <w:lang w:eastAsia="zh-CN"/>
        </w:rPr>
        <w:t xml:space="preserve"> dni, nie dochowuje terminów umownych,</w:t>
      </w:r>
    </w:p>
    <w:p w:rsidR="008A4460" w:rsidRPr="00F2338E" w:rsidRDefault="008A4460" w:rsidP="008A4460">
      <w:pPr>
        <w:numPr>
          <w:ilvl w:val="0"/>
          <w:numId w:val="4"/>
        </w:numPr>
        <w:suppressAutoHyphens/>
        <w:spacing w:after="0"/>
        <w:ind w:left="709"/>
        <w:contextualSpacing/>
        <w:jc w:val="both"/>
        <w:rPr>
          <w:rFonts w:cs="Calibri"/>
          <w:szCs w:val="24"/>
          <w:lang w:eastAsia="zh-CN"/>
        </w:rPr>
      </w:pPr>
      <w:r w:rsidRPr="00F2338E">
        <w:rPr>
          <w:rFonts w:cs="Calibri"/>
          <w:szCs w:val="24"/>
          <w:lang w:eastAsia="zh-CN"/>
        </w:rPr>
        <w:t>dwukrotnie bezzasadnie odmówił uznania reklamacji zgłoszonej przez Zamawiającego,</w:t>
      </w:r>
    </w:p>
    <w:p w:rsidR="008A4460" w:rsidRPr="00F2338E" w:rsidRDefault="008A4460" w:rsidP="008A4460">
      <w:pPr>
        <w:numPr>
          <w:ilvl w:val="0"/>
          <w:numId w:val="4"/>
        </w:numPr>
        <w:suppressAutoHyphens/>
        <w:spacing w:after="0"/>
        <w:ind w:left="709"/>
        <w:contextualSpacing/>
        <w:jc w:val="both"/>
        <w:rPr>
          <w:rFonts w:cs="Calibri"/>
          <w:szCs w:val="24"/>
          <w:lang w:eastAsia="zh-CN"/>
        </w:rPr>
      </w:pPr>
      <w:r w:rsidRPr="00F2338E">
        <w:rPr>
          <w:rFonts w:cs="Calibri"/>
          <w:szCs w:val="24"/>
          <w:lang w:eastAsia="zh-CN"/>
        </w:rPr>
        <w:t xml:space="preserve">naruszył w sposób istotny inne warunki umowy. </w:t>
      </w:r>
    </w:p>
    <w:p w:rsidR="008A4460" w:rsidRPr="00F2338E" w:rsidRDefault="008A4460" w:rsidP="008A4460">
      <w:pPr>
        <w:numPr>
          <w:ilvl w:val="0"/>
          <w:numId w:val="2"/>
        </w:numPr>
        <w:tabs>
          <w:tab w:val="num" w:pos="360"/>
          <w:tab w:val="num" w:pos="993"/>
        </w:tabs>
        <w:spacing w:after="0"/>
        <w:ind w:left="284" w:hanging="284"/>
        <w:contextualSpacing/>
        <w:jc w:val="both"/>
        <w:rPr>
          <w:rFonts w:cs="Calibri"/>
          <w:szCs w:val="24"/>
          <w:lang w:eastAsia="zh-CN"/>
        </w:rPr>
      </w:pPr>
      <w:r w:rsidRPr="00F2338E">
        <w:rPr>
          <w:rFonts w:cs="Calibri"/>
          <w:szCs w:val="24"/>
          <w:lang w:eastAsia="zh-CN"/>
        </w:rPr>
        <w:t xml:space="preserve">Z uprawnienia, o którym mowa ust. 1 Zamawiający ma prawo skorzystać w terminie </w:t>
      </w:r>
      <w:r>
        <w:rPr>
          <w:rFonts w:cs="Calibri"/>
          <w:szCs w:val="24"/>
          <w:lang w:eastAsia="zh-CN"/>
        </w:rPr>
        <w:br/>
        <w:t>30</w:t>
      </w:r>
      <w:r w:rsidRPr="00F2338E">
        <w:rPr>
          <w:rFonts w:cs="Calibri"/>
          <w:szCs w:val="24"/>
          <w:lang w:eastAsia="zh-CN"/>
        </w:rPr>
        <w:t xml:space="preserve"> dni od daty powzięcia wiadomości o powstaniu przesłanki do odstąpienia od umowy.</w:t>
      </w:r>
    </w:p>
    <w:p w:rsidR="008A4460" w:rsidRPr="00F2338E" w:rsidRDefault="008A4460" w:rsidP="008A4460">
      <w:pPr>
        <w:numPr>
          <w:ilvl w:val="0"/>
          <w:numId w:val="2"/>
        </w:numPr>
        <w:tabs>
          <w:tab w:val="left" w:pos="360"/>
        </w:tabs>
        <w:suppressAutoHyphens/>
        <w:spacing w:after="0"/>
        <w:ind w:left="284" w:hanging="284"/>
        <w:jc w:val="both"/>
        <w:rPr>
          <w:rFonts w:cs="Calibri"/>
          <w:szCs w:val="24"/>
          <w:lang w:eastAsia="zh-CN"/>
        </w:rPr>
      </w:pPr>
      <w:r w:rsidRPr="00F2338E">
        <w:rPr>
          <w:rFonts w:cs="Calibri"/>
          <w:szCs w:val="24"/>
          <w:lang w:eastAsia="zh-CN"/>
        </w:rPr>
        <w:t>W przypadku odstąpienia od umowy, każda ze stron zobowiązana jest do bezzwłocznego zwrotu drugiej stronie spełnionego przez nią świadczenia.</w:t>
      </w:r>
    </w:p>
    <w:p w:rsidR="008A4460" w:rsidRPr="00F2338E" w:rsidRDefault="008A4460" w:rsidP="008A4460">
      <w:pPr>
        <w:spacing w:after="0"/>
        <w:contextualSpacing/>
        <w:rPr>
          <w:rFonts w:cs="Calibri"/>
          <w:b/>
          <w:szCs w:val="24"/>
        </w:rPr>
      </w:pPr>
    </w:p>
    <w:p w:rsidR="008A4460" w:rsidRPr="00F2338E" w:rsidRDefault="008A4460" w:rsidP="008A4460">
      <w:pPr>
        <w:spacing w:after="0"/>
        <w:contextualSpacing/>
        <w:jc w:val="center"/>
        <w:rPr>
          <w:rFonts w:cs="Calibri"/>
          <w:b/>
          <w:szCs w:val="24"/>
        </w:rPr>
      </w:pPr>
      <w:r w:rsidRPr="00F2338E">
        <w:rPr>
          <w:rFonts w:cs="Calibri"/>
          <w:b/>
          <w:szCs w:val="24"/>
        </w:rPr>
        <w:t>§ 7</w:t>
      </w:r>
    </w:p>
    <w:p w:rsidR="008A4460" w:rsidRPr="00F2338E" w:rsidRDefault="008A4460" w:rsidP="008A4460">
      <w:pPr>
        <w:numPr>
          <w:ilvl w:val="0"/>
          <w:numId w:val="5"/>
        </w:numPr>
        <w:suppressAutoHyphens/>
        <w:spacing w:after="0"/>
        <w:ind w:left="426"/>
        <w:jc w:val="both"/>
        <w:rPr>
          <w:rFonts w:cs="Calibri"/>
          <w:szCs w:val="24"/>
        </w:rPr>
      </w:pPr>
      <w:r w:rsidRPr="00F2338E">
        <w:rPr>
          <w:rFonts w:cs="Calibri"/>
          <w:szCs w:val="24"/>
        </w:rPr>
        <w:t>Żadna ze stron nie może przenieść na inny podmiot zobowiązań i uprawnień wynikających z niniejszej umowy bez uprzedniej pisemnej zgody drugiej strony.</w:t>
      </w:r>
    </w:p>
    <w:p w:rsidR="008A4460" w:rsidRPr="00F2338E" w:rsidRDefault="008A4460" w:rsidP="008A4460">
      <w:pPr>
        <w:numPr>
          <w:ilvl w:val="0"/>
          <w:numId w:val="5"/>
        </w:numPr>
        <w:suppressAutoHyphens/>
        <w:spacing w:after="0"/>
        <w:ind w:left="426"/>
        <w:jc w:val="both"/>
        <w:rPr>
          <w:rFonts w:cs="Calibri"/>
          <w:szCs w:val="24"/>
        </w:rPr>
      </w:pPr>
      <w:r w:rsidRPr="00F2338E">
        <w:rPr>
          <w:rFonts w:cs="Calibri"/>
          <w:szCs w:val="24"/>
        </w:rPr>
        <w:t>Prawem właściwym dla niniejszej umowy jest prawo polskie.</w:t>
      </w:r>
    </w:p>
    <w:p w:rsidR="008A4460" w:rsidRPr="00F2338E" w:rsidRDefault="008A4460" w:rsidP="008A4460">
      <w:pPr>
        <w:numPr>
          <w:ilvl w:val="0"/>
          <w:numId w:val="5"/>
        </w:numPr>
        <w:suppressAutoHyphens/>
        <w:spacing w:after="0"/>
        <w:ind w:left="426"/>
        <w:jc w:val="both"/>
        <w:rPr>
          <w:rFonts w:cs="Calibri"/>
          <w:szCs w:val="24"/>
        </w:rPr>
      </w:pPr>
      <w:r w:rsidRPr="00F2338E">
        <w:rPr>
          <w:rFonts w:cs="Calibri"/>
          <w:szCs w:val="24"/>
        </w:rPr>
        <w:t xml:space="preserve">Do spraw nieuregulowanych postanowieniami umowy stosuje się przepisy ustawy z dnia 23 kwietnia 1964 r. – Kodeks Cywilny (Dz. U. z 2018 r., poz. 1025 </w:t>
      </w:r>
      <w:proofErr w:type="spellStart"/>
      <w:r w:rsidRPr="00F2338E">
        <w:rPr>
          <w:rFonts w:cs="Calibri"/>
          <w:szCs w:val="24"/>
        </w:rPr>
        <w:t>t.j</w:t>
      </w:r>
      <w:proofErr w:type="spellEnd"/>
      <w:r w:rsidRPr="00F2338E">
        <w:rPr>
          <w:rFonts w:cs="Calibri"/>
          <w:szCs w:val="24"/>
        </w:rPr>
        <w:t>.). Do rozstrzygania sporów wynikłych na tle realizacji niniejszej umowy powołany jest sąd właściwy dla siedziby Zamawiającego.</w:t>
      </w:r>
    </w:p>
    <w:p w:rsidR="008A4460" w:rsidRDefault="008A4460" w:rsidP="008A4460">
      <w:pPr>
        <w:numPr>
          <w:ilvl w:val="0"/>
          <w:numId w:val="5"/>
        </w:numPr>
        <w:suppressAutoHyphens/>
        <w:spacing w:after="0"/>
        <w:ind w:left="426"/>
        <w:jc w:val="both"/>
        <w:rPr>
          <w:rFonts w:cs="Calibri"/>
          <w:szCs w:val="24"/>
        </w:rPr>
      </w:pPr>
      <w:r w:rsidRPr="00F2338E">
        <w:rPr>
          <w:rFonts w:cs="Calibri"/>
          <w:szCs w:val="24"/>
        </w:rPr>
        <w:t xml:space="preserve">Umowę sporządzono w 3 jednobrzmiących egzemplarzach, w tym 1 dla </w:t>
      </w:r>
      <w:r>
        <w:rPr>
          <w:rFonts w:cs="Calibri"/>
          <w:szCs w:val="24"/>
        </w:rPr>
        <w:t>Wykonawcy i 2 dla Zamawiającego</w:t>
      </w:r>
    </w:p>
    <w:p w:rsidR="008A4460" w:rsidRDefault="008A4460" w:rsidP="008A4460">
      <w:pPr>
        <w:suppressAutoHyphens/>
        <w:spacing w:after="0"/>
        <w:ind w:left="426"/>
        <w:rPr>
          <w:rFonts w:cs="Calibri"/>
          <w:szCs w:val="24"/>
        </w:rPr>
      </w:pPr>
    </w:p>
    <w:p w:rsidR="008A4460" w:rsidRPr="003019C4" w:rsidRDefault="008A4460" w:rsidP="008A4460">
      <w:pPr>
        <w:suppressAutoHyphens/>
        <w:spacing w:after="0"/>
        <w:ind w:left="426"/>
        <w:rPr>
          <w:rFonts w:cs="Calibri"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  <w:r w:rsidRPr="00805817">
        <w:rPr>
          <w:rFonts w:cs="Calibri"/>
          <w:b/>
          <w:szCs w:val="24"/>
        </w:rPr>
        <w:t xml:space="preserve">WYKONAWCA                                                          </w:t>
      </w:r>
      <w:r w:rsidRPr="00805817">
        <w:rPr>
          <w:rFonts w:cs="Calibri"/>
          <w:b/>
          <w:szCs w:val="24"/>
        </w:rPr>
        <w:tab/>
      </w:r>
      <w:r w:rsidRPr="00805817">
        <w:rPr>
          <w:rFonts w:cs="Calibri"/>
          <w:b/>
          <w:szCs w:val="24"/>
        </w:rPr>
        <w:tab/>
        <w:t xml:space="preserve">     ZAMAWIAJĄCY</w:t>
      </w: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Pr="00805817" w:rsidRDefault="008A4460" w:rsidP="008A4460">
      <w:pPr>
        <w:spacing w:after="0"/>
        <w:ind w:firstLine="708"/>
        <w:rPr>
          <w:rFonts w:cs="Calibri"/>
          <w:b/>
          <w:szCs w:val="24"/>
        </w:rPr>
      </w:pPr>
    </w:p>
    <w:p w:rsidR="008A4460" w:rsidRPr="00805817" w:rsidRDefault="008A4460" w:rsidP="008A4460">
      <w:pPr>
        <w:spacing w:after="0"/>
        <w:rPr>
          <w:rFonts w:cs="Calibri"/>
          <w:b/>
          <w:i/>
          <w:szCs w:val="24"/>
          <w:u w:val="single"/>
        </w:rPr>
      </w:pPr>
    </w:p>
    <w:p w:rsidR="008A4460" w:rsidRPr="00805817" w:rsidRDefault="008A4460" w:rsidP="008A4460">
      <w:pPr>
        <w:spacing w:after="0"/>
        <w:rPr>
          <w:rFonts w:cs="Calibri"/>
          <w:b/>
          <w:i/>
          <w:sz w:val="20"/>
          <w:szCs w:val="24"/>
          <w:u w:val="single"/>
        </w:rPr>
      </w:pPr>
      <w:r w:rsidRPr="00805817">
        <w:rPr>
          <w:rFonts w:cs="Calibri"/>
          <w:b/>
          <w:i/>
          <w:sz w:val="20"/>
          <w:szCs w:val="24"/>
          <w:u w:val="single"/>
        </w:rPr>
        <w:t>Załącznikami do niniejszej umowy są:</w:t>
      </w:r>
    </w:p>
    <w:p w:rsidR="008A4460" w:rsidRPr="00805817" w:rsidRDefault="008A4460" w:rsidP="008A4460">
      <w:pPr>
        <w:tabs>
          <w:tab w:val="left" w:pos="283"/>
        </w:tabs>
        <w:suppressAutoHyphens/>
        <w:spacing w:after="0"/>
        <w:rPr>
          <w:rFonts w:cs="Calibri"/>
          <w:sz w:val="20"/>
          <w:szCs w:val="24"/>
        </w:rPr>
      </w:pPr>
      <w:r w:rsidRPr="00805817">
        <w:rPr>
          <w:rFonts w:cs="Calibri"/>
          <w:sz w:val="20"/>
          <w:szCs w:val="24"/>
        </w:rPr>
        <w:t>Wzór protokołu zdawczo-odbiorczego</w:t>
      </w:r>
    </w:p>
    <w:p w:rsidR="008A4460" w:rsidRDefault="008A4460" w:rsidP="008A4460">
      <w:pPr>
        <w:spacing w:after="0"/>
        <w:jc w:val="center"/>
        <w:rPr>
          <w:rFonts w:cs="Calibri"/>
          <w:b/>
          <w:bCs/>
          <w:szCs w:val="24"/>
        </w:rPr>
      </w:pPr>
    </w:p>
    <w:p w:rsidR="008A4460" w:rsidRDefault="008A4460" w:rsidP="008A4460">
      <w:pPr>
        <w:spacing w:after="0"/>
        <w:jc w:val="center"/>
        <w:rPr>
          <w:rFonts w:cs="Calibri"/>
          <w:b/>
          <w:bCs/>
          <w:szCs w:val="24"/>
        </w:rPr>
      </w:pPr>
    </w:p>
    <w:p w:rsidR="008A4460" w:rsidRDefault="008A4460" w:rsidP="008A4460">
      <w:pPr>
        <w:spacing w:after="0"/>
        <w:jc w:val="center"/>
        <w:rPr>
          <w:rFonts w:cs="Calibri"/>
          <w:b/>
          <w:bCs/>
          <w:szCs w:val="24"/>
        </w:rPr>
      </w:pPr>
    </w:p>
    <w:p w:rsidR="008A4460" w:rsidRDefault="008A4460" w:rsidP="008A4460">
      <w:pPr>
        <w:spacing w:after="0"/>
        <w:jc w:val="center"/>
        <w:rPr>
          <w:rFonts w:cs="Calibri"/>
          <w:b/>
          <w:bCs/>
          <w:szCs w:val="24"/>
        </w:rPr>
      </w:pPr>
    </w:p>
    <w:p w:rsidR="008A4460" w:rsidRDefault="008A4460" w:rsidP="008A4460">
      <w:pPr>
        <w:spacing w:after="0"/>
        <w:jc w:val="center"/>
        <w:rPr>
          <w:rFonts w:cs="Calibri"/>
          <w:b/>
          <w:bCs/>
          <w:szCs w:val="24"/>
        </w:rPr>
      </w:pPr>
    </w:p>
    <w:p w:rsidR="008A4460" w:rsidRPr="00805817" w:rsidRDefault="008A4460" w:rsidP="008A4460">
      <w:pPr>
        <w:spacing w:after="0"/>
        <w:jc w:val="center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P</w:t>
      </w:r>
      <w:r w:rsidRPr="00805817">
        <w:rPr>
          <w:rFonts w:cs="Calibri"/>
          <w:b/>
          <w:bCs/>
          <w:szCs w:val="24"/>
        </w:rPr>
        <w:t>ROTOKÓŁ ZDAWCZO-ODBIORCZY</w:t>
      </w:r>
    </w:p>
    <w:p w:rsidR="008A4460" w:rsidRPr="00805817" w:rsidRDefault="008A4460" w:rsidP="008A4460">
      <w:pPr>
        <w:spacing w:after="0"/>
        <w:jc w:val="center"/>
        <w:rPr>
          <w:rFonts w:cs="Calibri"/>
          <w:b/>
          <w:bCs/>
          <w:szCs w:val="24"/>
        </w:rPr>
      </w:pPr>
      <w:r w:rsidRPr="00805817">
        <w:rPr>
          <w:rFonts w:cs="Calibri"/>
          <w:b/>
          <w:bCs/>
          <w:szCs w:val="24"/>
        </w:rPr>
        <w:t xml:space="preserve">DO UMOWY NR </w:t>
      </w:r>
      <w:r w:rsidRPr="00805817">
        <w:rPr>
          <w:rFonts w:cs="Calibri"/>
          <w:color w:val="808080"/>
          <w:szCs w:val="24"/>
        </w:rPr>
        <w:t>[………………………]</w:t>
      </w:r>
    </w:p>
    <w:p w:rsidR="008A4460" w:rsidRPr="00805817" w:rsidRDefault="008A4460" w:rsidP="008A4460">
      <w:pPr>
        <w:spacing w:after="0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rPr>
          <w:rFonts w:cs="Calibri"/>
          <w:szCs w:val="24"/>
        </w:rPr>
      </w:pPr>
      <w:r w:rsidRPr="00805817">
        <w:rPr>
          <w:rFonts w:cs="Calibri"/>
          <w:b/>
          <w:szCs w:val="24"/>
        </w:rPr>
        <w:t xml:space="preserve">Sporządzony dnia </w:t>
      </w:r>
      <w:r w:rsidRPr="00805817">
        <w:rPr>
          <w:rFonts w:cs="Calibri"/>
          <w:szCs w:val="24"/>
        </w:rPr>
        <w:t xml:space="preserve">…………………….. </w:t>
      </w:r>
    </w:p>
    <w:p w:rsidR="008A4460" w:rsidRPr="00805817" w:rsidRDefault="008A4460" w:rsidP="008A4460">
      <w:pPr>
        <w:spacing w:after="0"/>
        <w:rPr>
          <w:rFonts w:cs="Calibri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8A4460" w:rsidRPr="00805817" w:rsidTr="00E35029">
        <w:trPr>
          <w:trHeight w:val="507"/>
        </w:trPr>
        <w:tc>
          <w:tcPr>
            <w:tcW w:w="4503" w:type="dxa"/>
            <w:vAlign w:val="center"/>
          </w:tcPr>
          <w:p w:rsidR="008A4460" w:rsidRPr="00805817" w:rsidRDefault="008A4460" w:rsidP="00E35029">
            <w:pPr>
              <w:spacing w:after="0"/>
              <w:rPr>
                <w:rFonts w:cs="Calibri"/>
                <w:b/>
                <w:szCs w:val="24"/>
              </w:rPr>
            </w:pPr>
            <w:r w:rsidRPr="00805817">
              <w:rPr>
                <w:rFonts w:cs="Calibri"/>
                <w:b/>
                <w:szCs w:val="24"/>
              </w:rPr>
              <w:t>WYKONAWCA:</w:t>
            </w:r>
          </w:p>
        </w:tc>
        <w:tc>
          <w:tcPr>
            <w:tcW w:w="4819" w:type="dxa"/>
            <w:vAlign w:val="center"/>
          </w:tcPr>
          <w:p w:rsidR="008A4460" w:rsidRPr="00805817" w:rsidRDefault="008A4460" w:rsidP="00E35029">
            <w:pPr>
              <w:spacing w:after="0"/>
              <w:rPr>
                <w:rFonts w:cs="Calibri"/>
                <w:b/>
                <w:szCs w:val="24"/>
              </w:rPr>
            </w:pPr>
            <w:r w:rsidRPr="00805817">
              <w:rPr>
                <w:rFonts w:cs="Calibri"/>
                <w:b/>
                <w:szCs w:val="24"/>
              </w:rPr>
              <w:t>ZAMAWIAJĄCY:</w:t>
            </w:r>
          </w:p>
        </w:tc>
      </w:tr>
      <w:tr w:rsidR="008A4460" w:rsidRPr="00805817" w:rsidTr="00E35029">
        <w:trPr>
          <w:trHeight w:val="661"/>
        </w:trPr>
        <w:tc>
          <w:tcPr>
            <w:tcW w:w="4503" w:type="dxa"/>
          </w:tcPr>
          <w:p w:rsidR="008A4460" w:rsidRPr="00805817" w:rsidRDefault="008A4460" w:rsidP="00E35029">
            <w:pPr>
              <w:spacing w:after="0"/>
              <w:rPr>
                <w:rFonts w:cs="Calibri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8A4460" w:rsidRPr="00805817" w:rsidRDefault="008A4460" w:rsidP="00E35029">
            <w:pPr>
              <w:spacing w:after="0"/>
              <w:jc w:val="center"/>
              <w:rPr>
                <w:rFonts w:cs="Calibri"/>
                <w:szCs w:val="24"/>
              </w:rPr>
            </w:pPr>
            <w:r w:rsidRPr="00805817">
              <w:rPr>
                <w:rFonts w:cs="Calibri"/>
                <w:szCs w:val="24"/>
              </w:rPr>
              <w:t>Pomorski Uniwersytet Medyczny w Szczecinie</w:t>
            </w:r>
          </w:p>
          <w:p w:rsidR="008A4460" w:rsidRPr="00805817" w:rsidRDefault="008A4460" w:rsidP="00E35029">
            <w:pPr>
              <w:spacing w:after="0"/>
              <w:jc w:val="center"/>
              <w:rPr>
                <w:rFonts w:cs="Calibri"/>
                <w:szCs w:val="24"/>
              </w:rPr>
            </w:pPr>
            <w:r w:rsidRPr="00805817">
              <w:rPr>
                <w:rFonts w:cs="Calibri"/>
                <w:szCs w:val="24"/>
              </w:rPr>
              <w:t>70-204 Szczecin, ul. Rybacka 1</w:t>
            </w:r>
          </w:p>
        </w:tc>
      </w:tr>
    </w:tbl>
    <w:p w:rsidR="008A4460" w:rsidRPr="00805817" w:rsidRDefault="008A4460" w:rsidP="008A4460">
      <w:pPr>
        <w:spacing w:after="0"/>
        <w:rPr>
          <w:rFonts w:cs="Calibri"/>
          <w:b/>
          <w:szCs w:val="24"/>
        </w:rPr>
      </w:pPr>
    </w:p>
    <w:p w:rsidR="008A4460" w:rsidRPr="00805817" w:rsidRDefault="008A4460" w:rsidP="008A4460">
      <w:pPr>
        <w:spacing w:after="0"/>
        <w:rPr>
          <w:rFonts w:cs="Calibri"/>
          <w:b/>
          <w:szCs w:val="24"/>
        </w:rPr>
      </w:pPr>
      <w:r w:rsidRPr="00805817">
        <w:rPr>
          <w:rFonts w:cs="Calibri"/>
          <w:b/>
          <w:szCs w:val="24"/>
        </w:rPr>
        <w:t>Miejsce</w:t>
      </w:r>
      <w:r>
        <w:rPr>
          <w:rFonts w:cs="Calibri"/>
          <w:b/>
          <w:szCs w:val="24"/>
        </w:rPr>
        <w:t xml:space="preserve"> dostarczenia</w:t>
      </w:r>
      <w:r w:rsidRPr="00805817">
        <w:rPr>
          <w:rFonts w:cs="Calibri"/>
          <w:b/>
          <w:szCs w:val="24"/>
        </w:rPr>
        <w:t xml:space="preserve"> przedmiotu umowy:   ……………………………………</w:t>
      </w:r>
    </w:p>
    <w:p w:rsidR="008A4460" w:rsidRPr="00805817" w:rsidRDefault="008A4460" w:rsidP="008A4460">
      <w:pPr>
        <w:spacing w:after="0"/>
        <w:rPr>
          <w:rFonts w:cs="Calibri"/>
          <w:szCs w:val="24"/>
        </w:rPr>
      </w:pPr>
    </w:p>
    <w:p w:rsidR="008A4460" w:rsidRPr="00805817" w:rsidRDefault="008A4460" w:rsidP="008A4460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>Od</w:t>
      </w:r>
      <w:r w:rsidRPr="00805817">
        <w:rPr>
          <w:rFonts w:cs="Calibri"/>
          <w:szCs w:val="24"/>
        </w:rPr>
        <w:t>ebran</w:t>
      </w:r>
      <w:r>
        <w:rPr>
          <w:rFonts w:cs="Calibri"/>
          <w:szCs w:val="24"/>
        </w:rPr>
        <w:t>e urządzenie</w:t>
      </w:r>
      <w:r w:rsidRPr="00805817">
        <w:rPr>
          <w:rFonts w:cs="Calibri"/>
          <w:szCs w:val="24"/>
        </w:rPr>
        <w:t>: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701"/>
        <w:gridCol w:w="1559"/>
        <w:gridCol w:w="1560"/>
        <w:gridCol w:w="1985"/>
      </w:tblGrid>
      <w:tr w:rsidR="008A4460" w:rsidRPr="00805817" w:rsidTr="00E35029">
        <w:tc>
          <w:tcPr>
            <w:tcW w:w="2518" w:type="dxa"/>
          </w:tcPr>
          <w:p w:rsidR="008A4460" w:rsidRPr="00805817" w:rsidRDefault="008A4460" w:rsidP="00E35029">
            <w:pPr>
              <w:spacing w:after="0"/>
              <w:jc w:val="center"/>
              <w:rPr>
                <w:rFonts w:cs="Calibri"/>
                <w:szCs w:val="24"/>
              </w:rPr>
            </w:pPr>
            <w:r w:rsidRPr="00805817">
              <w:rPr>
                <w:rFonts w:cs="Calibri"/>
                <w:szCs w:val="24"/>
              </w:rPr>
              <w:t>Nazwa</w:t>
            </w:r>
          </w:p>
        </w:tc>
        <w:tc>
          <w:tcPr>
            <w:tcW w:w="1701" w:type="dxa"/>
          </w:tcPr>
          <w:p w:rsidR="008A4460" w:rsidRPr="00805817" w:rsidRDefault="008A4460" w:rsidP="00E35029">
            <w:pPr>
              <w:spacing w:after="0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Typ/Model</w:t>
            </w:r>
          </w:p>
        </w:tc>
        <w:tc>
          <w:tcPr>
            <w:tcW w:w="1559" w:type="dxa"/>
          </w:tcPr>
          <w:p w:rsidR="008A4460" w:rsidRPr="00805817" w:rsidRDefault="008A4460" w:rsidP="00E35029">
            <w:pPr>
              <w:spacing w:after="0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Rok produkcji</w:t>
            </w:r>
          </w:p>
        </w:tc>
        <w:tc>
          <w:tcPr>
            <w:tcW w:w="1560" w:type="dxa"/>
          </w:tcPr>
          <w:p w:rsidR="008A4460" w:rsidRDefault="008A4460" w:rsidP="00E35029">
            <w:pPr>
              <w:spacing w:after="0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Producent</w:t>
            </w:r>
          </w:p>
        </w:tc>
        <w:tc>
          <w:tcPr>
            <w:tcW w:w="1985" w:type="dxa"/>
          </w:tcPr>
          <w:p w:rsidR="008A4460" w:rsidRDefault="008A4460" w:rsidP="00E35029">
            <w:pPr>
              <w:spacing w:after="0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Kraj pochodzenia</w:t>
            </w:r>
          </w:p>
        </w:tc>
      </w:tr>
      <w:tr w:rsidR="008A4460" w:rsidRPr="00805817" w:rsidTr="00E35029">
        <w:tc>
          <w:tcPr>
            <w:tcW w:w="2518" w:type="dxa"/>
          </w:tcPr>
          <w:p w:rsidR="008A4460" w:rsidRPr="00805817" w:rsidRDefault="008A4460" w:rsidP="00E35029">
            <w:pPr>
              <w:spacing w:after="0"/>
              <w:rPr>
                <w:rFonts w:cs="Calibri"/>
                <w:szCs w:val="24"/>
              </w:rPr>
            </w:pPr>
          </w:p>
        </w:tc>
        <w:tc>
          <w:tcPr>
            <w:tcW w:w="1701" w:type="dxa"/>
          </w:tcPr>
          <w:p w:rsidR="008A4460" w:rsidRPr="00805817" w:rsidRDefault="008A4460" w:rsidP="00E35029">
            <w:pPr>
              <w:spacing w:after="0"/>
              <w:rPr>
                <w:rFonts w:cs="Calibri"/>
                <w:szCs w:val="24"/>
              </w:rPr>
            </w:pPr>
          </w:p>
        </w:tc>
        <w:tc>
          <w:tcPr>
            <w:tcW w:w="1559" w:type="dxa"/>
          </w:tcPr>
          <w:p w:rsidR="008A4460" w:rsidRPr="00805817" w:rsidRDefault="008A4460" w:rsidP="00E35029">
            <w:pPr>
              <w:spacing w:after="0"/>
              <w:rPr>
                <w:rFonts w:cs="Calibri"/>
                <w:szCs w:val="24"/>
              </w:rPr>
            </w:pPr>
          </w:p>
        </w:tc>
        <w:tc>
          <w:tcPr>
            <w:tcW w:w="1560" w:type="dxa"/>
          </w:tcPr>
          <w:p w:rsidR="008A4460" w:rsidRPr="00805817" w:rsidRDefault="008A4460" w:rsidP="00E35029">
            <w:pPr>
              <w:spacing w:after="0"/>
              <w:rPr>
                <w:rFonts w:cs="Calibri"/>
                <w:szCs w:val="24"/>
              </w:rPr>
            </w:pPr>
          </w:p>
        </w:tc>
        <w:tc>
          <w:tcPr>
            <w:tcW w:w="1985" w:type="dxa"/>
          </w:tcPr>
          <w:p w:rsidR="008A4460" w:rsidRPr="00805817" w:rsidRDefault="008A4460" w:rsidP="00E35029">
            <w:pPr>
              <w:spacing w:after="0"/>
              <w:rPr>
                <w:rFonts w:cs="Calibri"/>
                <w:szCs w:val="24"/>
              </w:rPr>
            </w:pPr>
          </w:p>
        </w:tc>
      </w:tr>
    </w:tbl>
    <w:p w:rsidR="008A4460" w:rsidRPr="00805817" w:rsidRDefault="008A4460" w:rsidP="008A4460">
      <w:pPr>
        <w:spacing w:after="0"/>
        <w:rPr>
          <w:rFonts w:cs="Calibri"/>
          <w:b/>
          <w:szCs w:val="24"/>
        </w:rPr>
      </w:pPr>
    </w:p>
    <w:p w:rsidR="008A4460" w:rsidRDefault="008A4460" w:rsidP="008A4460">
      <w:pPr>
        <w:spacing w:after="0"/>
        <w:rPr>
          <w:rFonts w:cs="Calibri"/>
          <w:b/>
          <w:szCs w:val="24"/>
        </w:rPr>
      </w:pPr>
      <w:r w:rsidRPr="00805817">
        <w:rPr>
          <w:rFonts w:cs="Calibri"/>
          <w:b/>
          <w:szCs w:val="24"/>
        </w:rPr>
        <w:t>Zamawiający przyjmuje przedmiot umowy bez zastrzeżeń / z zastrzeżeniami</w:t>
      </w:r>
    </w:p>
    <w:p w:rsidR="008A4460" w:rsidRDefault="008A4460" w:rsidP="008A4460">
      <w:pPr>
        <w:spacing w:after="0"/>
        <w:rPr>
          <w:rFonts w:cs="Calibri"/>
          <w:b/>
          <w:szCs w:val="24"/>
        </w:rPr>
      </w:pPr>
    </w:p>
    <w:p w:rsidR="008A4460" w:rsidRPr="00805817" w:rsidRDefault="008A4460" w:rsidP="008A4460">
      <w:pPr>
        <w:spacing w:after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Przeprowadzono szkolenie personelu w miejscu dostawy: </w:t>
      </w:r>
      <w:r w:rsidRPr="00C6724E">
        <w:rPr>
          <w:rFonts w:cs="Calibri"/>
          <w:szCs w:val="24"/>
        </w:rPr>
        <w:t>……………………………………………..</w:t>
      </w:r>
    </w:p>
    <w:p w:rsidR="008A4460" w:rsidRDefault="008A4460" w:rsidP="008A4460">
      <w:pPr>
        <w:spacing w:after="0"/>
        <w:rPr>
          <w:rFonts w:cs="Calibri"/>
          <w:szCs w:val="24"/>
        </w:rPr>
      </w:pPr>
    </w:p>
    <w:p w:rsidR="008A4460" w:rsidRPr="00805817" w:rsidRDefault="008A4460" w:rsidP="008A4460">
      <w:pPr>
        <w:spacing w:after="0"/>
        <w:rPr>
          <w:rFonts w:cs="Calibri"/>
          <w:szCs w:val="24"/>
        </w:rPr>
      </w:pPr>
      <w:r w:rsidRPr="00805817">
        <w:rPr>
          <w:rFonts w:cs="Calibri"/>
          <w:szCs w:val="24"/>
        </w:rPr>
        <w:t>Uwagi:   ………….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</w:t>
      </w:r>
    </w:p>
    <w:p w:rsidR="008A4460" w:rsidRPr="00805817" w:rsidRDefault="008A4460" w:rsidP="008A4460">
      <w:pPr>
        <w:spacing w:after="0"/>
        <w:rPr>
          <w:rFonts w:cs="Calibri"/>
          <w:szCs w:val="24"/>
        </w:rPr>
      </w:pPr>
      <w:r w:rsidRPr="00805817">
        <w:rPr>
          <w:rFonts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4460" w:rsidRPr="00805817" w:rsidRDefault="008A4460" w:rsidP="008A4460">
      <w:pPr>
        <w:spacing w:after="0"/>
        <w:rPr>
          <w:rFonts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8A4460" w:rsidRPr="00805817" w:rsidTr="00E35029">
        <w:trPr>
          <w:trHeight w:val="411"/>
        </w:trPr>
        <w:tc>
          <w:tcPr>
            <w:tcW w:w="3736" w:type="dxa"/>
          </w:tcPr>
          <w:p w:rsidR="008A4460" w:rsidRPr="00805817" w:rsidRDefault="008A4460" w:rsidP="00E35029">
            <w:pPr>
              <w:spacing w:after="0"/>
              <w:jc w:val="center"/>
              <w:rPr>
                <w:rFonts w:cs="Calibri"/>
                <w:b/>
                <w:szCs w:val="24"/>
              </w:rPr>
            </w:pPr>
            <w:r w:rsidRPr="00805817">
              <w:rPr>
                <w:rFonts w:cs="Calibri"/>
                <w:b/>
                <w:szCs w:val="24"/>
              </w:rPr>
              <w:t>WYKONAWCA:</w:t>
            </w:r>
          </w:p>
        </w:tc>
        <w:tc>
          <w:tcPr>
            <w:tcW w:w="5544" w:type="dxa"/>
            <w:gridSpan w:val="2"/>
          </w:tcPr>
          <w:p w:rsidR="008A4460" w:rsidRPr="00805817" w:rsidRDefault="008A4460" w:rsidP="00E35029">
            <w:pPr>
              <w:spacing w:after="0"/>
              <w:jc w:val="center"/>
              <w:rPr>
                <w:rFonts w:cs="Calibri"/>
                <w:b/>
                <w:szCs w:val="24"/>
              </w:rPr>
            </w:pPr>
            <w:r w:rsidRPr="00805817">
              <w:rPr>
                <w:rFonts w:cs="Calibri"/>
                <w:b/>
                <w:szCs w:val="24"/>
              </w:rPr>
              <w:t>ZAMAWIAJĄCY:</w:t>
            </w:r>
          </w:p>
        </w:tc>
      </w:tr>
      <w:tr w:rsidR="008A4460" w:rsidRPr="00805817" w:rsidTr="00E35029">
        <w:trPr>
          <w:trHeight w:val="2972"/>
        </w:trPr>
        <w:tc>
          <w:tcPr>
            <w:tcW w:w="3736" w:type="dxa"/>
          </w:tcPr>
          <w:p w:rsidR="008A4460" w:rsidRPr="00805817" w:rsidRDefault="008A4460" w:rsidP="00E35029">
            <w:pPr>
              <w:spacing w:after="0"/>
              <w:jc w:val="center"/>
              <w:rPr>
                <w:rFonts w:cs="Calibri"/>
                <w:sz w:val="20"/>
                <w:szCs w:val="24"/>
              </w:rPr>
            </w:pPr>
            <w:r w:rsidRPr="00805817">
              <w:rPr>
                <w:rFonts w:cs="Calibri"/>
                <w:sz w:val="20"/>
                <w:szCs w:val="24"/>
              </w:rPr>
              <w:t>Imię nazwisko/ Pieczątka imienna/ Podpis</w:t>
            </w:r>
          </w:p>
          <w:p w:rsidR="008A4460" w:rsidRPr="00805817" w:rsidRDefault="008A4460" w:rsidP="00E35029">
            <w:pPr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  <w:p w:rsidR="008A4460" w:rsidRPr="00805817" w:rsidRDefault="008A4460" w:rsidP="00E35029">
            <w:pPr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  <w:p w:rsidR="008A4460" w:rsidRPr="00805817" w:rsidRDefault="008A4460" w:rsidP="00E35029">
            <w:pPr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  <w:p w:rsidR="008A4460" w:rsidRPr="00805817" w:rsidRDefault="008A4460" w:rsidP="00E35029">
            <w:pPr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  <w:p w:rsidR="008A4460" w:rsidRPr="00805817" w:rsidRDefault="008A4460" w:rsidP="00E35029">
            <w:pPr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  <w:p w:rsidR="008A4460" w:rsidRPr="00805817" w:rsidRDefault="008A4460" w:rsidP="00E35029">
            <w:pPr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726" w:type="dxa"/>
          </w:tcPr>
          <w:p w:rsidR="008A4460" w:rsidRPr="00805817" w:rsidRDefault="008A4460" w:rsidP="00E35029">
            <w:pPr>
              <w:spacing w:after="0"/>
              <w:jc w:val="center"/>
              <w:rPr>
                <w:rFonts w:cs="Calibri"/>
                <w:sz w:val="20"/>
                <w:szCs w:val="24"/>
              </w:rPr>
            </w:pPr>
            <w:r w:rsidRPr="00805817">
              <w:rPr>
                <w:rFonts w:cs="Calibri"/>
                <w:sz w:val="20"/>
                <w:szCs w:val="24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8A4460" w:rsidRPr="00805817" w:rsidRDefault="008A4460" w:rsidP="00E35029">
            <w:pPr>
              <w:spacing w:after="0"/>
              <w:jc w:val="center"/>
              <w:rPr>
                <w:rFonts w:cs="Calibri"/>
                <w:sz w:val="20"/>
                <w:szCs w:val="24"/>
              </w:rPr>
            </w:pPr>
            <w:r w:rsidRPr="00805817">
              <w:rPr>
                <w:rFonts w:cs="Calibri"/>
                <w:sz w:val="20"/>
                <w:szCs w:val="24"/>
              </w:rPr>
              <w:t>Pracownik Działu merytorycznego PUM</w:t>
            </w:r>
          </w:p>
        </w:tc>
      </w:tr>
    </w:tbl>
    <w:p w:rsidR="008A4460" w:rsidRPr="00805817" w:rsidRDefault="008A4460" w:rsidP="008A4460">
      <w:pPr>
        <w:spacing w:after="0"/>
        <w:rPr>
          <w:rFonts w:cs="Calibri"/>
          <w:szCs w:val="24"/>
        </w:rPr>
      </w:pPr>
    </w:p>
    <w:p w:rsidR="008A4460" w:rsidRPr="00805817" w:rsidRDefault="008A4460" w:rsidP="008A4460">
      <w:pPr>
        <w:spacing w:after="0"/>
        <w:rPr>
          <w:rFonts w:cs="Calibri"/>
          <w:szCs w:val="24"/>
        </w:rPr>
      </w:pPr>
    </w:p>
    <w:p w:rsidR="008A4460" w:rsidRPr="00C6724E" w:rsidRDefault="008A4460" w:rsidP="008A4460">
      <w:pPr>
        <w:spacing w:after="0"/>
        <w:rPr>
          <w:rFonts w:cs="Calibri"/>
          <w:i/>
          <w:szCs w:val="24"/>
        </w:rPr>
      </w:pPr>
    </w:p>
    <w:p w:rsidR="00605F08" w:rsidRPr="00605F08" w:rsidRDefault="00605F08" w:rsidP="00605F08"/>
    <w:p w:rsidR="00605F08" w:rsidRPr="00605F08" w:rsidRDefault="00605F08" w:rsidP="00605F08"/>
    <w:p w:rsidR="00605F08" w:rsidRPr="00605F08" w:rsidRDefault="00605F08" w:rsidP="00605F08"/>
    <w:p w:rsidR="00605F08" w:rsidRPr="00605F08" w:rsidRDefault="00605F08" w:rsidP="00605F08"/>
    <w:p w:rsidR="00605F08" w:rsidRPr="00605F08" w:rsidRDefault="00605F08" w:rsidP="00605F08"/>
    <w:p w:rsidR="00605F08" w:rsidRPr="00605F08" w:rsidRDefault="00605F08" w:rsidP="00605F08"/>
    <w:p w:rsidR="00605F08" w:rsidRPr="00605F08" w:rsidRDefault="00605F08" w:rsidP="00605F08"/>
    <w:p w:rsidR="00605F08" w:rsidRPr="00605F08" w:rsidRDefault="00605F08" w:rsidP="00605F08"/>
    <w:p w:rsidR="00605F08" w:rsidRPr="00605F08" w:rsidRDefault="00605F08" w:rsidP="00605F08"/>
    <w:p w:rsidR="00605F08" w:rsidRPr="00605F08" w:rsidRDefault="00605F08" w:rsidP="00605F08"/>
    <w:p w:rsidR="00605F08" w:rsidRPr="00605F08" w:rsidRDefault="00605F08" w:rsidP="00605F08"/>
    <w:p w:rsidR="00605F08" w:rsidRPr="00605F08" w:rsidRDefault="00605F08" w:rsidP="00605F08"/>
    <w:p w:rsidR="00605F08" w:rsidRPr="00605F08" w:rsidRDefault="00605F08" w:rsidP="00605F08"/>
    <w:p w:rsidR="00605F08" w:rsidRPr="00605F08" w:rsidRDefault="00605F08" w:rsidP="00605F08"/>
    <w:p w:rsidR="00605F08" w:rsidRPr="00605F08" w:rsidRDefault="00605F08" w:rsidP="00605F08"/>
    <w:p w:rsidR="00605F08" w:rsidRPr="00605F08" w:rsidRDefault="00605F08" w:rsidP="00605F08"/>
    <w:p w:rsidR="002B3E98" w:rsidRPr="00605F08" w:rsidRDefault="00605F08" w:rsidP="00605F08">
      <w:pPr>
        <w:tabs>
          <w:tab w:val="left" w:pos="3960"/>
        </w:tabs>
      </w:pPr>
      <w:r>
        <w:tab/>
      </w:r>
    </w:p>
    <w:sectPr w:rsidR="002B3E98" w:rsidRPr="00605F08" w:rsidSect="00605F08">
      <w:headerReference w:type="default" r:id="rId7"/>
      <w:footerReference w:type="default" r:id="rId8"/>
      <w:pgSz w:w="11906" w:h="16838"/>
      <w:pgMar w:top="1985" w:right="991" w:bottom="1276" w:left="993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94F" w:rsidRDefault="00EF694F" w:rsidP="00B00631">
      <w:pPr>
        <w:spacing w:after="0" w:line="240" w:lineRule="auto"/>
      </w:pPr>
      <w:r>
        <w:separator/>
      </w:r>
    </w:p>
  </w:endnote>
  <w:endnote w:type="continuationSeparator" w:id="0">
    <w:p w:rsidR="00EF694F" w:rsidRDefault="00EF694F" w:rsidP="00B0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-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4F" w:rsidRDefault="00EF694F" w:rsidP="00605F08">
    <w:pPr>
      <w:pStyle w:val="Stopka"/>
      <w:pBdr>
        <w:bottom w:val="single" w:sz="6" w:space="1" w:color="auto"/>
      </w:pBdr>
      <w:jc w:val="center"/>
      <w:rPr>
        <w:b/>
      </w:rPr>
    </w:pPr>
  </w:p>
  <w:p w:rsidR="00EF694F" w:rsidRDefault="00EF694F" w:rsidP="00605F08">
    <w:pPr>
      <w:pStyle w:val="Stopka"/>
      <w:jc w:val="center"/>
      <w:rPr>
        <w:b/>
      </w:rPr>
    </w:pPr>
  </w:p>
  <w:p w:rsidR="00EF694F" w:rsidRDefault="00EF694F" w:rsidP="00605F08">
    <w:pPr>
      <w:pStyle w:val="Stopka"/>
      <w:jc w:val="center"/>
    </w:pPr>
    <w:r w:rsidRPr="00672561">
      <w:rPr>
        <w:b/>
      </w:rPr>
      <w:t>Projekt pn. „</w:t>
    </w:r>
    <w:proofErr w:type="spellStart"/>
    <w:r w:rsidRPr="00672561">
      <w:rPr>
        <w:b/>
      </w:rPr>
      <w:t>Endolaparoskopia</w:t>
    </w:r>
    <w:proofErr w:type="spellEnd"/>
    <w:r w:rsidRPr="00672561">
      <w:rPr>
        <w:b/>
      </w:rPr>
      <w:t xml:space="preserve"> – innowacyjne metody n</w:t>
    </w:r>
    <w:r>
      <w:rPr>
        <w:b/>
      </w:rPr>
      <w:t xml:space="preserve">auczania praktycznego lekarzy i </w:t>
    </w:r>
    <w:r w:rsidRPr="00672561">
      <w:rPr>
        <w:b/>
      </w:rPr>
      <w:t>rezydentów”  POWR.05.04.00-00-0154/18</w:t>
    </w:r>
    <w:r w:rsidRPr="00672561">
      <w:rPr>
        <w:b/>
      </w:rPr>
      <w:br/>
    </w:r>
    <w:r>
      <w:rPr>
        <w:rFonts w:ascii="Times New Roman" w:hAnsi="Times New Roman"/>
        <w:sz w:val="20"/>
        <w:szCs w:val="20"/>
      </w:rPr>
      <w:t xml:space="preserve">realizowany w ramach Programu Operacyjnego Wiedza Edukacja Rozwój 2014-2020, </w:t>
    </w:r>
    <w:r>
      <w:rPr>
        <w:rFonts w:ascii="Times New Roman" w:hAnsi="Times New Roman"/>
        <w:sz w:val="20"/>
        <w:szCs w:val="20"/>
      </w:rPr>
      <w:br/>
      <w:t>współfinansowany ze środków Europejskiego Funduszu Społecznego</w:t>
    </w:r>
  </w:p>
  <w:p w:rsidR="00EF694F" w:rsidRDefault="00EF69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94F" w:rsidRDefault="00EF694F" w:rsidP="00B00631">
      <w:pPr>
        <w:spacing w:after="0" w:line="240" w:lineRule="auto"/>
      </w:pPr>
      <w:r>
        <w:separator/>
      </w:r>
    </w:p>
  </w:footnote>
  <w:footnote w:type="continuationSeparator" w:id="0">
    <w:p w:rsidR="00EF694F" w:rsidRDefault="00EF694F" w:rsidP="00B0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4F" w:rsidRDefault="00EF694F" w:rsidP="00B00631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1BDECB5" wp14:editId="3E2E9A3F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19050" t="0" r="7620" b="0"/>
          <wp:wrapTight wrapText="bothSides">
            <wp:wrapPolygon edited="0">
              <wp:start x="-1049" y="0"/>
              <wp:lineTo x="-1049" y="20700"/>
              <wp:lineTo x="22019" y="20700"/>
              <wp:lineTo x="22019" y="0"/>
              <wp:lineTo x="-1049" y="0"/>
            </wp:wrapPolygon>
          </wp:wrapTight>
          <wp:docPr id="10" name="Obraz 3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CE02919" wp14:editId="5E955F20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19050" t="0" r="0" b="0"/>
          <wp:wrapTight wrapText="bothSides">
            <wp:wrapPolygon edited="0">
              <wp:start x="-175" y="0"/>
              <wp:lineTo x="-175" y="21000"/>
              <wp:lineTo x="21571" y="21000"/>
              <wp:lineTo x="21571" y="0"/>
              <wp:lineTo x="-175" y="0"/>
            </wp:wrapPolygon>
          </wp:wrapTight>
          <wp:docPr id="11" name="Obraz 11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631">
      <w:rPr>
        <w:noProof/>
        <w:lang w:eastAsia="pl-PL"/>
      </w:rPr>
      <w:drawing>
        <wp:inline distT="0" distB="0" distL="0" distR="0" wp14:anchorId="236F2D90" wp14:editId="7B33A61B">
          <wp:extent cx="1758574" cy="829544"/>
          <wp:effectExtent l="19050" t="0" r="0" b="0"/>
          <wp:docPr id="12" name="Obraz 1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574" cy="829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7F57"/>
    <w:multiLevelType w:val="hybridMultilevel"/>
    <w:tmpl w:val="84AC4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D92"/>
    <w:multiLevelType w:val="hybridMultilevel"/>
    <w:tmpl w:val="1C9C0378"/>
    <w:lvl w:ilvl="0" w:tplc="790055FC">
      <w:start w:val="1"/>
      <w:numFmt w:val="decimal"/>
      <w:lvlText w:val="%1)"/>
      <w:lvlJc w:val="left"/>
      <w:pPr>
        <w:ind w:left="1919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19644913"/>
    <w:multiLevelType w:val="hybridMultilevel"/>
    <w:tmpl w:val="5818E5B0"/>
    <w:lvl w:ilvl="0" w:tplc="65BC6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17C61A6"/>
    <w:multiLevelType w:val="singleLevel"/>
    <w:tmpl w:val="1F72A1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4"/>
      </w:rPr>
    </w:lvl>
  </w:abstractNum>
  <w:abstractNum w:abstractNumId="6" w15:restartNumberingAfterBreak="0">
    <w:nsid w:val="449D0BAC"/>
    <w:multiLevelType w:val="hybridMultilevel"/>
    <w:tmpl w:val="10A27C76"/>
    <w:lvl w:ilvl="0" w:tplc="BF78D8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1A1E7F"/>
    <w:multiLevelType w:val="singleLevel"/>
    <w:tmpl w:val="D5E8C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8" w15:restartNumberingAfterBreak="0">
    <w:nsid w:val="4B3E3DE4"/>
    <w:multiLevelType w:val="hybridMultilevel"/>
    <w:tmpl w:val="5818E5B0"/>
    <w:lvl w:ilvl="0" w:tplc="65BC6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606CFF"/>
    <w:multiLevelType w:val="hybridMultilevel"/>
    <w:tmpl w:val="9C866226"/>
    <w:lvl w:ilvl="0" w:tplc="2138C6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4EFA"/>
    <w:multiLevelType w:val="multilevel"/>
    <w:tmpl w:val="CF56D116"/>
    <w:numStyleLink w:val="Paragrafnr"/>
  </w:abstractNum>
  <w:abstractNum w:abstractNumId="12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lvl w:ilvl="0">
        <w:start w:val="1"/>
        <w:numFmt w:val="decimal"/>
        <w:lvlText w:val="§%1"/>
        <w:lvlJc w:val="center"/>
        <w:pPr>
          <w:ind w:left="4536" w:firstLine="0"/>
        </w:pPr>
        <w:rPr>
          <w:rFonts w:asciiTheme="minorHAnsi" w:hAnsiTheme="minorHAnsi" w:cstheme="minorHAnsi" w:hint="default"/>
          <w:b/>
          <w:strike w:val="0"/>
          <w:color w:val="auto"/>
          <w:sz w:val="24"/>
        </w:rPr>
      </w:lvl>
    </w:lvlOverride>
  </w:num>
  <w:num w:numId="7">
    <w:abstractNumId w:val="12"/>
  </w:num>
  <w:num w:numId="8">
    <w:abstractNumId w:val="4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31"/>
    <w:rsid w:val="000569E5"/>
    <w:rsid w:val="000D7688"/>
    <w:rsid w:val="001E1918"/>
    <w:rsid w:val="002549B1"/>
    <w:rsid w:val="002B3E98"/>
    <w:rsid w:val="002B6297"/>
    <w:rsid w:val="003C19AB"/>
    <w:rsid w:val="004D62C6"/>
    <w:rsid w:val="004F6548"/>
    <w:rsid w:val="00545201"/>
    <w:rsid w:val="00605F08"/>
    <w:rsid w:val="006F2D33"/>
    <w:rsid w:val="006F6F39"/>
    <w:rsid w:val="007500C0"/>
    <w:rsid w:val="007832B2"/>
    <w:rsid w:val="007A3944"/>
    <w:rsid w:val="008150E0"/>
    <w:rsid w:val="008A4460"/>
    <w:rsid w:val="00922EEB"/>
    <w:rsid w:val="00926D18"/>
    <w:rsid w:val="0096146E"/>
    <w:rsid w:val="00A4067B"/>
    <w:rsid w:val="00B00631"/>
    <w:rsid w:val="00B7786A"/>
    <w:rsid w:val="00BA446A"/>
    <w:rsid w:val="00C1210B"/>
    <w:rsid w:val="00C63D63"/>
    <w:rsid w:val="00CF0286"/>
    <w:rsid w:val="00E409A8"/>
    <w:rsid w:val="00EB4658"/>
    <w:rsid w:val="00EC4E17"/>
    <w:rsid w:val="00EF694F"/>
    <w:rsid w:val="00F0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6C691A2-C962-4E97-A22C-809456BB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2B2"/>
    <w:pPr>
      <w:spacing w:after="20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063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6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0631"/>
  </w:style>
  <w:style w:type="paragraph" w:styleId="Stopka">
    <w:name w:val="footer"/>
    <w:basedOn w:val="Normalny"/>
    <w:link w:val="Stopka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0631"/>
  </w:style>
  <w:style w:type="numbering" w:customStyle="1" w:styleId="Paragrafnr">
    <w:name w:val="Paragraf nr"/>
    <w:uiPriority w:val="99"/>
    <w:rsid w:val="008A4460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F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1878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Leżańska</dc:creator>
  <cp:keywords/>
  <dc:description/>
  <cp:lastModifiedBy>Izabela Leżańska</cp:lastModifiedBy>
  <cp:revision>11</cp:revision>
  <cp:lastPrinted>2019-05-31T10:09:00Z</cp:lastPrinted>
  <dcterms:created xsi:type="dcterms:W3CDTF">2019-08-21T08:49:00Z</dcterms:created>
  <dcterms:modified xsi:type="dcterms:W3CDTF">2019-09-06T10:45:00Z</dcterms:modified>
</cp:coreProperties>
</file>