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A8A" w:rsidRDefault="00EA3A8A" w:rsidP="00CD4394">
      <w:pPr>
        <w:keepNext/>
        <w:spacing w:after="0"/>
        <w:jc w:val="center"/>
        <w:outlineLvl w:val="1"/>
        <w:rPr>
          <w:rFonts w:ascii="Calibri" w:eastAsia="Times New Roman" w:hAnsi="Calibri" w:cs="Calibri"/>
          <w:b/>
          <w:sz w:val="24"/>
          <w:szCs w:val="24"/>
        </w:rPr>
      </w:pPr>
    </w:p>
    <w:p w:rsidR="00CD4394" w:rsidRPr="000A5949" w:rsidRDefault="007B0DE5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8"/>
          <w:szCs w:val="28"/>
        </w:rPr>
      </w:pPr>
      <w:r w:rsidRPr="000A5949">
        <w:rPr>
          <w:rFonts w:ascii="Calibri" w:eastAsia="Times New Roman" w:hAnsi="Calibri" w:cs="Calibri"/>
          <w:b/>
          <w:sz w:val="28"/>
          <w:szCs w:val="28"/>
        </w:rPr>
        <w:t>F</w:t>
      </w:r>
      <w:r w:rsidR="00CD4394" w:rsidRPr="000A5949">
        <w:rPr>
          <w:rFonts w:ascii="Calibri" w:eastAsia="Times New Roman" w:hAnsi="Calibri" w:cs="Calibri"/>
          <w:b/>
          <w:sz w:val="28"/>
          <w:szCs w:val="28"/>
        </w:rPr>
        <w:t>ORMULARZ OFERTOWY</w:t>
      </w:r>
    </w:p>
    <w:p w:rsidR="00CD4394" w:rsidRPr="000A5949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8"/>
          <w:szCs w:val="28"/>
        </w:rPr>
      </w:pPr>
    </w:p>
    <w:p w:rsidR="004A7487" w:rsidRPr="000A5949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0A5949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Wykonawca:</w:t>
      </w:r>
    </w:p>
    <w:p w:rsidR="004A7487" w:rsidRPr="000A5949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4A7487" w:rsidRPr="000A5949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0A5949">
        <w:rPr>
          <w:rFonts w:ascii="Calibri" w:eastAsia="Times New Roman" w:hAnsi="Calibri" w:cs="Times New Roman"/>
          <w:sz w:val="28"/>
          <w:szCs w:val="28"/>
          <w:lang w:eastAsia="pl-PL"/>
        </w:rPr>
        <w:t xml:space="preserve">Nazwa      </w:t>
      </w:r>
      <w:r w:rsidRPr="000A5949">
        <w:rPr>
          <w:rFonts w:ascii="Calibri" w:eastAsia="Times New Roman" w:hAnsi="Calibri" w:cs="Times New Roman"/>
          <w:sz w:val="28"/>
          <w:szCs w:val="28"/>
          <w:lang w:eastAsia="pl-PL"/>
        </w:rPr>
        <w:tab/>
      </w:r>
    </w:p>
    <w:p w:rsidR="004A7487" w:rsidRPr="000A5949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0A5949">
        <w:rPr>
          <w:rFonts w:ascii="Calibri" w:eastAsia="Times New Roman" w:hAnsi="Calibri" w:cs="Times New Roman"/>
          <w:sz w:val="28"/>
          <w:szCs w:val="28"/>
          <w:lang w:eastAsia="pl-PL"/>
        </w:rPr>
        <w:t xml:space="preserve">Siedziba    </w:t>
      </w:r>
      <w:r w:rsidRPr="000A5949">
        <w:rPr>
          <w:rFonts w:ascii="Calibri" w:eastAsia="Times New Roman" w:hAnsi="Calibri" w:cs="Times New Roman"/>
          <w:sz w:val="28"/>
          <w:szCs w:val="28"/>
          <w:lang w:eastAsia="pl-PL"/>
        </w:rPr>
        <w:tab/>
      </w:r>
    </w:p>
    <w:p w:rsidR="004A7487" w:rsidRPr="000A5949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0A5949">
        <w:rPr>
          <w:rFonts w:ascii="Calibri" w:eastAsia="Times New Roman" w:hAnsi="Calibri" w:cs="Times New Roman"/>
          <w:sz w:val="28"/>
          <w:szCs w:val="28"/>
          <w:lang w:eastAsia="pl-PL"/>
        </w:rPr>
        <w:t xml:space="preserve">nr telefonu  </w:t>
      </w:r>
      <w:r w:rsidRPr="000A5949">
        <w:rPr>
          <w:rFonts w:ascii="Calibri" w:eastAsia="Times New Roman" w:hAnsi="Calibri" w:cs="Times New Roman"/>
          <w:sz w:val="28"/>
          <w:szCs w:val="28"/>
          <w:lang w:eastAsia="pl-PL"/>
        </w:rPr>
        <w:tab/>
        <w:t xml:space="preserve"> nr faxu     </w:t>
      </w:r>
      <w:r w:rsidRPr="000A5949">
        <w:rPr>
          <w:rFonts w:ascii="Calibri" w:eastAsia="Times New Roman" w:hAnsi="Calibri" w:cs="Times New Roman"/>
          <w:sz w:val="28"/>
          <w:szCs w:val="28"/>
          <w:lang w:eastAsia="pl-PL"/>
        </w:rPr>
        <w:tab/>
      </w:r>
    </w:p>
    <w:p w:rsidR="004A7487" w:rsidRPr="00267466" w:rsidRDefault="004A7487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267466">
        <w:rPr>
          <w:rFonts w:ascii="Calibri" w:eastAsia="Times New Roman" w:hAnsi="Calibri" w:cs="Times New Roman"/>
          <w:sz w:val="28"/>
          <w:szCs w:val="28"/>
          <w:lang w:eastAsia="pl-PL"/>
        </w:rPr>
        <w:t xml:space="preserve">REGON    </w:t>
      </w:r>
      <w:r w:rsidRPr="00267466">
        <w:rPr>
          <w:rFonts w:ascii="Calibri" w:eastAsia="Times New Roman" w:hAnsi="Calibri" w:cs="Times New Roman"/>
          <w:sz w:val="28"/>
          <w:szCs w:val="28"/>
          <w:lang w:eastAsia="pl-PL"/>
        </w:rPr>
        <w:tab/>
        <w:t xml:space="preserve"> </w:t>
      </w:r>
      <w:r w:rsidRPr="00267466">
        <w:rPr>
          <w:rFonts w:ascii="Calibri" w:eastAsia="Times New Roman" w:hAnsi="Calibri" w:cs="Times New Roman"/>
          <w:spacing w:val="-1"/>
          <w:sz w:val="28"/>
          <w:szCs w:val="28"/>
          <w:lang w:eastAsia="pl-PL"/>
        </w:rPr>
        <w:t xml:space="preserve">NIP     …………………………………… </w:t>
      </w:r>
    </w:p>
    <w:p w:rsidR="004A7487" w:rsidRPr="00267466" w:rsidRDefault="004A7487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267466">
        <w:rPr>
          <w:rFonts w:ascii="Calibri" w:eastAsia="Times New Roman" w:hAnsi="Calibri" w:cs="Times New Roman"/>
          <w:sz w:val="28"/>
          <w:szCs w:val="28"/>
          <w:lang w:eastAsia="pl-PL"/>
        </w:rPr>
        <w:t xml:space="preserve">KRS/CEIDG </w:t>
      </w:r>
      <w:r w:rsidR="005A6F6A">
        <w:rPr>
          <w:rFonts w:ascii="Calibri" w:eastAsia="Times New Roman" w:hAnsi="Calibri" w:cs="Times New Roman"/>
          <w:sz w:val="28"/>
          <w:szCs w:val="28"/>
          <w:lang w:eastAsia="pl-PL"/>
        </w:rPr>
        <w:t>…………………………………………….   e-mail  ……………………………………………</w:t>
      </w:r>
    </w:p>
    <w:p w:rsidR="004A7487" w:rsidRPr="00267466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4A7487" w:rsidRPr="000A5949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0A5949">
        <w:rPr>
          <w:rFonts w:ascii="Calibri" w:eastAsia="Times New Roman" w:hAnsi="Calibri" w:cs="Times New Roman"/>
          <w:sz w:val="28"/>
          <w:szCs w:val="28"/>
          <w:lang w:eastAsia="pl-PL"/>
        </w:rPr>
        <w:t>Reprezentowany przez: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104679" w:rsidRDefault="00104679" w:rsidP="00CD4394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000A5949" w:rsidRPr="00CD4394" w:rsidRDefault="000A5949" w:rsidP="00CD4394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00CD4394" w:rsidRPr="00D612D4" w:rsidRDefault="00CD4394" w:rsidP="00531E60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 xml:space="preserve">W odpowiedzi na </w:t>
      </w:r>
      <w:r w:rsidRPr="00D612D4">
        <w:rPr>
          <w:rFonts w:ascii="Calibri" w:eastAsia="Calibri" w:hAnsi="Calibri" w:cs="Calibri"/>
          <w:sz w:val="24"/>
          <w:szCs w:val="24"/>
        </w:rPr>
        <w:t>publiczne ogłoszenie o zamówieniu</w:t>
      </w:r>
      <w:r w:rsidR="00104679" w:rsidRPr="00D612D4">
        <w:rPr>
          <w:rFonts w:ascii="Calibri" w:eastAsia="Calibri" w:hAnsi="Calibri" w:cs="Calibri"/>
          <w:sz w:val="24"/>
          <w:szCs w:val="24"/>
        </w:rPr>
        <w:t xml:space="preserve"> </w:t>
      </w:r>
      <w:r w:rsidRPr="00D612D4">
        <w:rPr>
          <w:rFonts w:ascii="Calibri" w:eastAsia="Calibri" w:hAnsi="Calibri" w:cs="Calibri"/>
          <w:sz w:val="24"/>
          <w:szCs w:val="24"/>
        </w:rPr>
        <w:t>pn.:</w:t>
      </w:r>
      <w:r w:rsidR="00E1301A" w:rsidRPr="00D612D4">
        <w:rPr>
          <w:sz w:val="24"/>
          <w:szCs w:val="24"/>
        </w:rPr>
        <w:t xml:space="preserve"> „</w:t>
      </w:r>
      <w:r w:rsidR="00802ED8">
        <w:rPr>
          <w:b/>
          <w:sz w:val="24"/>
          <w:szCs w:val="24"/>
        </w:rPr>
        <w:t>Dostawa sprzętu endoskopowego dla Pomorskiego Uniwersytetu Medycznego w Szczecinie</w:t>
      </w:r>
      <w:r w:rsidR="00E1301A" w:rsidRPr="00D612D4">
        <w:rPr>
          <w:rFonts w:ascii="Calibri" w:eastAsia="Calibri" w:hAnsi="Calibri" w:cs="Calibri"/>
          <w:sz w:val="24"/>
          <w:szCs w:val="24"/>
        </w:rPr>
        <w:t xml:space="preserve">” </w:t>
      </w:r>
      <w:r w:rsidRPr="00D612D4">
        <w:rPr>
          <w:rFonts w:ascii="Calibri" w:eastAsia="Calibri" w:hAnsi="Calibri" w:cs="Calibri"/>
          <w:sz w:val="24"/>
          <w:szCs w:val="24"/>
        </w:rPr>
        <w:t>oferuj</w:t>
      </w:r>
      <w:r w:rsidR="002F00AD" w:rsidRPr="00D612D4">
        <w:rPr>
          <w:rFonts w:ascii="Calibri" w:eastAsia="Calibri" w:hAnsi="Calibri" w:cs="Calibri"/>
          <w:sz w:val="24"/>
          <w:szCs w:val="24"/>
        </w:rPr>
        <w:t>ę(</w:t>
      </w:r>
      <w:proofErr w:type="spellStart"/>
      <w:r w:rsidRPr="00D612D4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2F00AD" w:rsidRPr="00D612D4">
        <w:rPr>
          <w:rFonts w:ascii="Calibri" w:eastAsia="Calibri" w:hAnsi="Calibri" w:cs="Calibri"/>
          <w:sz w:val="24"/>
          <w:szCs w:val="24"/>
        </w:rPr>
        <w:t>)</w:t>
      </w:r>
      <w:r w:rsidRPr="00D612D4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Pr="00D612D4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104679" w:rsidRDefault="00104679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E1301A" w:rsidRPr="00E1301A" w:rsidRDefault="00E1301A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za kwotę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</w:t>
      </w:r>
      <w:r w:rsidR="001B5BE9">
        <w:rPr>
          <w:rFonts w:ascii="Calibri" w:eastAsia="Calibri" w:hAnsi="Calibri" w:cs="Calibri"/>
          <w:b/>
          <w:snapToGrid w:val="0"/>
          <w:sz w:val="24"/>
          <w:szCs w:val="24"/>
        </w:rPr>
        <w:t xml:space="preserve">łączną 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>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 w:rsidR="007B0DE5"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104679" w:rsidRPr="00CD4394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Brutto (słownie złotych: .................................................................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............................./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100)</w:t>
      </w:r>
    </w:p>
    <w:p w:rsidR="007B0DE5" w:rsidRDefault="007B0DE5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………………………………………………. zł</w:t>
      </w:r>
    </w:p>
    <w:p w:rsidR="00104679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 w:rsidR="00FC1CC0">
        <w:rPr>
          <w:rFonts w:ascii="Calibri" w:eastAsia="Calibri" w:hAnsi="Calibri" w:cs="Calibri"/>
          <w:snapToGrid w:val="0"/>
          <w:sz w:val="24"/>
          <w:szCs w:val="24"/>
        </w:rPr>
        <w:t>.....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. %, na kwotę: .....................zł</w:t>
      </w:r>
    </w:p>
    <w:p w:rsidR="001B5BE9" w:rsidRDefault="001B5BE9" w:rsidP="001B5BE9">
      <w:pPr>
        <w:spacing w:after="0"/>
        <w:ind w:left="426" w:hanging="1"/>
        <w:rPr>
          <w:rFonts w:ascii="Calibri" w:eastAsia="Calibri" w:hAnsi="Calibri" w:cs="Calibri"/>
          <w:snapToGrid w:val="0"/>
          <w:sz w:val="24"/>
          <w:szCs w:val="24"/>
        </w:rPr>
      </w:pPr>
    </w:p>
    <w:p w:rsidR="001B5BE9" w:rsidRPr="00CD4394" w:rsidRDefault="00531E60" w:rsidP="001B5BE9">
      <w:pPr>
        <w:spacing w:after="0"/>
        <w:ind w:left="426" w:hanging="1"/>
        <w:rPr>
          <w:rFonts w:ascii="Calibri" w:eastAsia="Calibri" w:hAnsi="Calibri" w:cs="Calibri"/>
          <w:snapToGrid w:val="0"/>
          <w:sz w:val="24"/>
          <w:szCs w:val="24"/>
        </w:rPr>
      </w:pPr>
      <w:r w:rsidRPr="005A6F6A">
        <w:rPr>
          <w:rFonts w:ascii="Calibri" w:eastAsia="Calibri" w:hAnsi="Calibri" w:cs="Calibri"/>
          <w:snapToGrid w:val="0"/>
          <w:sz w:val="24"/>
          <w:szCs w:val="24"/>
        </w:rPr>
        <w:t>Parametry oferowane</w:t>
      </w:r>
      <w:r w:rsidR="005A6F6A" w:rsidRPr="005A6F6A">
        <w:rPr>
          <w:rFonts w:ascii="Calibri" w:eastAsia="Calibri" w:hAnsi="Calibri" w:cs="Calibri"/>
          <w:snapToGrid w:val="0"/>
          <w:sz w:val="24"/>
          <w:szCs w:val="24"/>
        </w:rPr>
        <w:t>go</w:t>
      </w:r>
      <w:r w:rsidRPr="005A6F6A">
        <w:rPr>
          <w:rFonts w:ascii="Calibri" w:eastAsia="Calibri" w:hAnsi="Calibri" w:cs="Calibri"/>
          <w:snapToGrid w:val="0"/>
          <w:sz w:val="24"/>
          <w:szCs w:val="24"/>
        </w:rPr>
        <w:t xml:space="preserve"> </w:t>
      </w:r>
      <w:r w:rsidR="005A6F6A" w:rsidRPr="005A6F6A">
        <w:rPr>
          <w:rFonts w:ascii="Calibri" w:eastAsia="Calibri" w:hAnsi="Calibri" w:cs="Calibri"/>
          <w:snapToGrid w:val="0"/>
          <w:sz w:val="24"/>
          <w:szCs w:val="24"/>
        </w:rPr>
        <w:t>urządzenia w</w:t>
      </w:r>
      <w:r w:rsidR="001B5BE9" w:rsidRPr="005A6F6A">
        <w:rPr>
          <w:rFonts w:ascii="Calibri" w:eastAsia="Calibri" w:hAnsi="Calibri" w:cs="Calibri"/>
          <w:snapToGrid w:val="0"/>
          <w:sz w:val="24"/>
          <w:szCs w:val="24"/>
        </w:rPr>
        <w:t xml:space="preserve"> załączniku do niniejszego formularza ofertowego.</w:t>
      </w:r>
    </w:p>
    <w:p w:rsidR="00191CF9" w:rsidRDefault="00191CF9" w:rsidP="00821DCC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1B5BE9" w:rsidRPr="001B5BE9" w:rsidRDefault="001B5BE9" w:rsidP="000044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  <w:r w:rsidRPr="001B5BE9">
        <w:rPr>
          <w:rFonts w:ascii="Calibri" w:eastAsia="Calibri" w:hAnsi="Calibri" w:cs="Calibri"/>
          <w:snapToGrid w:val="0"/>
          <w:sz w:val="24"/>
          <w:szCs w:val="24"/>
          <w:lang w:eastAsia="pl-PL"/>
        </w:rPr>
        <w:t>Oświadczam(y), że kompletny przedmiot zamówienia zrealizuj</w:t>
      </w:r>
      <w:r>
        <w:rPr>
          <w:rFonts w:ascii="Calibri" w:eastAsia="Calibri" w:hAnsi="Calibri" w:cs="Calibri"/>
          <w:snapToGrid w:val="0"/>
          <w:sz w:val="24"/>
          <w:szCs w:val="24"/>
          <w:lang w:eastAsia="pl-PL"/>
        </w:rPr>
        <w:t>ę(</w:t>
      </w:r>
      <w:proofErr w:type="spellStart"/>
      <w:r w:rsidRPr="001B5BE9">
        <w:rPr>
          <w:rFonts w:ascii="Calibri" w:eastAsia="Calibri" w:hAnsi="Calibri" w:cs="Calibri"/>
          <w:snapToGrid w:val="0"/>
          <w:sz w:val="24"/>
          <w:szCs w:val="24"/>
          <w:lang w:eastAsia="pl-PL"/>
        </w:rPr>
        <w:t>emy</w:t>
      </w:r>
      <w:proofErr w:type="spellEnd"/>
      <w:r>
        <w:rPr>
          <w:rFonts w:ascii="Calibri" w:eastAsia="Calibri" w:hAnsi="Calibri" w:cs="Calibri"/>
          <w:snapToGrid w:val="0"/>
          <w:sz w:val="24"/>
          <w:szCs w:val="24"/>
          <w:lang w:eastAsia="pl-PL"/>
        </w:rPr>
        <w:t>)</w:t>
      </w:r>
      <w:r w:rsidRPr="001B5BE9"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 w terminie </w:t>
      </w:r>
      <w:r w:rsidR="00802ED8">
        <w:rPr>
          <w:rFonts w:ascii="Calibri" w:eastAsia="Calibri" w:hAnsi="Calibri" w:cs="Calibri"/>
          <w:snapToGrid w:val="0"/>
          <w:sz w:val="24"/>
          <w:szCs w:val="24"/>
          <w:lang w:eastAsia="pl-PL"/>
        </w:rPr>
        <w:t>maksymalnie 42</w:t>
      </w:r>
      <w:r w:rsidRPr="001B5BE9"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 dni od daty podpisania umowy.</w:t>
      </w:r>
    </w:p>
    <w:p w:rsidR="001B5BE9" w:rsidRPr="00802ED8" w:rsidRDefault="001B5BE9" w:rsidP="00802ED8">
      <w:pPr>
        <w:pStyle w:val="Akapitzlist"/>
        <w:spacing w:after="240" w:line="240" w:lineRule="auto"/>
        <w:ind w:left="357"/>
        <w:jc w:val="center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Uwaga ! W</w:t>
      </w:r>
      <w:r w:rsidRPr="007B0DE5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przypadku </w:t>
      </w:r>
      <w:r w:rsidRPr="006B170F">
        <w:rPr>
          <w:rFonts w:ascii="Calibri" w:eastAsia="Calibri" w:hAnsi="Calibri" w:cs="Calibri"/>
          <w:snapToGrid w:val="0"/>
          <w:sz w:val="18"/>
          <w:szCs w:val="24"/>
          <w:lang w:eastAsia="pl-PL"/>
        </w:rPr>
        <w:t>pozostawienia miejsca niewypełnionego zamawiający przyjmie do oceny naj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dłuższy termin wykonania zamówienia akceptowany przez zamawiającego, tj. 42 dni</w:t>
      </w:r>
      <w:r w:rsidRPr="006B170F">
        <w:rPr>
          <w:rFonts w:ascii="Calibri" w:eastAsia="Calibri" w:hAnsi="Calibri" w:cs="Calibri"/>
          <w:snapToGrid w:val="0"/>
          <w:sz w:val="18"/>
          <w:szCs w:val="24"/>
          <w:lang w:eastAsia="pl-PL"/>
        </w:rPr>
        <w:t>.</w:t>
      </w:r>
    </w:p>
    <w:p w:rsidR="001B5BE9" w:rsidRDefault="001B5BE9" w:rsidP="001B5BE9">
      <w:pPr>
        <w:pStyle w:val="Akapitzlist"/>
        <w:spacing w:after="0" w:line="240" w:lineRule="auto"/>
        <w:ind w:left="357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</w:p>
    <w:p w:rsidR="009D3C73" w:rsidRPr="00432DB6" w:rsidRDefault="009D3C73" w:rsidP="00821D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  <w:r w:rsidRPr="00821DCC"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Oferuję(my) okres gwarancji na przedmiot zamówienia </w:t>
      </w:r>
      <w:r w:rsidR="00802ED8" w:rsidRPr="00802ED8"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>24</w:t>
      </w:r>
      <w:r w:rsidRPr="00802ED8"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 xml:space="preserve"> </w:t>
      </w:r>
      <w:r w:rsidR="00802ED8"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>miesiące</w:t>
      </w:r>
      <w:r w:rsidRPr="00821DCC"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>.</w:t>
      </w:r>
    </w:p>
    <w:p w:rsidR="00432DB6" w:rsidRPr="00432DB6" w:rsidRDefault="00432DB6" w:rsidP="00432DB6">
      <w:pPr>
        <w:pStyle w:val="Akapitzlist"/>
        <w:spacing w:after="0" w:line="240" w:lineRule="auto"/>
        <w:ind w:left="360"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</w:p>
    <w:p w:rsidR="00432DB6" w:rsidRDefault="00432DB6" w:rsidP="00821D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  <w:r>
        <w:rPr>
          <w:rFonts w:ascii="Calibri" w:eastAsia="Calibri" w:hAnsi="Calibri" w:cs="Calibri"/>
          <w:snapToGrid w:val="0"/>
          <w:sz w:val="24"/>
          <w:szCs w:val="24"/>
          <w:lang w:eastAsia="pl-PL"/>
        </w:rPr>
        <w:t>Oświadczamy, że oferujemy niżej wymienione parametry techniczne podlegające ocenie:</w:t>
      </w:r>
    </w:p>
    <w:tbl>
      <w:tblPr>
        <w:tblW w:w="9105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"/>
        <w:gridCol w:w="5245"/>
        <w:gridCol w:w="2903"/>
      </w:tblGrid>
      <w:tr w:rsidR="00C46613" w:rsidRPr="009E5FFE" w:rsidTr="005A6F6A">
        <w:trPr>
          <w:trHeight w:val="498"/>
        </w:trPr>
        <w:tc>
          <w:tcPr>
            <w:tcW w:w="957" w:type="dxa"/>
            <w:vAlign w:val="center"/>
          </w:tcPr>
          <w:p w:rsidR="00432DB6" w:rsidRPr="000A5949" w:rsidRDefault="00432DB6" w:rsidP="00775F3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A5949">
              <w:rPr>
                <w:b/>
                <w:sz w:val="20"/>
                <w:szCs w:val="20"/>
              </w:rPr>
              <w:lastRenderedPageBreak/>
              <w:t>Nr pozycji</w:t>
            </w:r>
          </w:p>
        </w:tc>
        <w:tc>
          <w:tcPr>
            <w:tcW w:w="5245" w:type="dxa"/>
            <w:vAlign w:val="center"/>
          </w:tcPr>
          <w:p w:rsidR="00432DB6" w:rsidRPr="000A5949" w:rsidRDefault="00432DB6" w:rsidP="00775F3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A5949">
              <w:rPr>
                <w:b/>
                <w:sz w:val="20"/>
                <w:szCs w:val="20"/>
              </w:rPr>
              <w:t>Parametr podlegający ocenie</w:t>
            </w:r>
          </w:p>
        </w:tc>
        <w:tc>
          <w:tcPr>
            <w:tcW w:w="2903" w:type="dxa"/>
            <w:vAlign w:val="center"/>
          </w:tcPr>
          <w:p w:rsidR="00432DB6" w:rsidRPr="000A5949" w:rsidRDefault="00B52B4A" w:rsidP="00432DB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A5949">
              <w:rPr>
                <w:b/>
                <w:sz w:val="20"/>
                <w:szCs w:val="20"/>
              </w:rPr>
              <w:t xml:space="preserve">Oferowane parametry Wykonawcy </w:t>
            </w:r>
          </w:p>
        </w:tc>
      </w:tr>
      <w:tr w:rsidR="00C46613" w:rsidRPr="009E5FFE" w:rsidTr="005A6F6A">
        <w:trPr>
          <w:trHeight w:val="988"/>
        </w:trPr>
        <w:tc>
          <w:tcPr>
            <w:tcW w:w="957" w:type="dxa"/>
            <w:vAlign w:val="center"/>
          </w:tcPr>
          <w:p w:rsidR="00432DB6" w:rsidRPr="009E5FFE" w:rsidRDefault="00B52B4A" w:rsidP="00B52B4A">
            <w:pPr>
              <w:tabs>
                <w:tab w:val="left" w:pos="171"/>
                <w:tab w:val="left" w:pos="320"/>
              </w:tabs>
              <w:spacing w:after="0" w:line="240" w:lineRule="auto"/>
              <w:jc w:val="center"/>
            </w:pPr>
            <w:r>
              <w:t>Poz. 3</w:t>
            </w:r>
          </w:p>
        </w:tc>
        <w:tc>
          <w:tcPr>
            <w:tcW w:w="5245" w:type="dxa"/>
            <w:vAlign w:val="center"/>
          </w:tcPr>
          <w:p w:rsidR="00B52B4A" w:rsidRDefault="00B52B4A" w:rsidP="00B52B4A">
            <w:pPr>
              <w:spacing w:after="0"/>
              <w:jc w:val="both"/>
            </w:pPr>
            <w:r>
              <w:t>Poz. nr 3 Wbudowany panel dotykowy do sterowania urządzeniem:</w:t>
            </w:r>
          </w:p>
          <w:p w:rsidR="00B52B4A" w:rsidRDefault="00B52B4A" w:rsidP="005A6F6A">
            <w:pPr>
              <w:pStyle w:val="Akapitzlist"/>
              <w:numPr>
                <w:ilvl w:val="0"/>
                <w:numId w:val="16"/>
              </w:numPr>
              <w:spacing w:after="0"/>
              <w:ind w:left="350" w:hanging="284"/>
              <w:jc w:val="both"/>
            </w:pPr>
            <w:r>
              <w:t xml:space="preserve">Menu sterownika wyświetlane na ekranie dotykowym bez zakłócania operacji na ekranie monitorów operacyjnych </w:t>
            </w:r>
            <w:r w:rsidRPr="00B52B4A">
              <w:rPr>
                <w:b/>
              </w:rPr>
              <w:t>-  10 pkt.</w:t>
            </w:r>
          </w:p>
          <w:p w:rsidR="00432DB6" w:rsidRPr="00177C4A" w:rsidRDefault="00B52B4A" w:rsidP="005A6F6A">
            <w:pPr>
              <w:pStyle w:val="Akapitzlist"/>
              <w:numPr>
                <w:ilvl w:val="0"/>
                <w:numId w:val="16"/>
              </w:numPr>
              <w:spacing w:after="0"/>
              <w:ind w:left="350" w:hanging="284"/>
              <w:jc w:val="both"/>
              <w:rPr>
                <w:b/>
              </w:rPr>
            </w:pPr>
            <w:r>
              <w:t xml:space="preserve">Menu sterownika wyświetlane na ekranie monitora operacyjnego </w:t>
            </w:r>
            <w:r w:rsidRPr="00B52B4A">
              <w:rPr>
                <w:b/>
              </w:rPr>
              <w:t>- 0 pkt</w:t>
            </w:r>
          </w:p>
        </w:tc>
        <w:tc>
          <w:tcPr>
            <w:tcW w:w="2903" w:type="dxa"/>
          </w:tcPr>
          <w:tbl>
            <w:tblPr>
              <w:tblStyle w:val="Tabela-Siatka"/>
              <w:tblpPr w:leftFromText="141" w:rightFromText="141" w:vertAnchor="text" w:horzAnchor="margin" w:tblpY="6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76"/>
              <w:gridCol w:w="1377"/>
            </w:tblGrid>
            <w:tr w:rsidR="00B52B4A" w:rsidTr="00B52B4A">
              <w:tc>
                <w:tcPr>
                  <w:tcW w:w="1482" w:type="dxa"/>
                </w:tcPr>
                <w:p w:rsidR="00B52B4A" w:rsidRPr="00D52980" w:rsidRDefault="00B52B4A" w:rsidP="00D52980">
                  <w:pPr>
                    <w:jc w:val="center"/>
                    <w:rPr>
                      <w:b/>
                    </w:rPr>
                  </w:pPr>
                  <w:r w:rsidRPr="00D52980">
                    <w:rPr>
                      <w:b/>
                    </w:rPr>
                    <w:t>Poz. 3</w:t>
                  </w:r>
                  <w:r w:rsidR="00D52980" w:rsidRPr="00D52980">
                    <w:rPr>
                      <w:b/>
                    </w:rPr>
                    <w:t xml:space="preserve"> a)</w:t>
                  </w:r>
                </w:p>
              </w:tc>
              <w:tc>
                <w:tcPr>
                  <w:tcW w:w="1483" w:type="dxa"/>
                </w:tcPr>
                <w:p w:rsidR="00B52B4A" w:rsidRPr="00D52980" w:rsidRDefault="00D52980" w:rsidP="00D52980">
                  <w:pPr>
                    <w:jc w:val="center"/>
                    <w:rPr>
                      <w:b/>
                    </w:rPr>
                  </w:pPr>
                  <w:r w:rsidRPr="00D52980">
                    <w:rPr>
                      <w:b/>
                    </w:rPr>
                    <w:t>Poz. 3 b)</w:t>
                  </w:r>
                </w:p>
              </w:tc>
            </w:tr>
            <w:tr w:rsidR="00B52B4A" w:rsidTr="00B52B4A">
              <w:tc>
                <w:tcPr>
                  <w:tcW w:w="1482" w:type="dxa"/>
                </w:tcPr>
                <w:p w:rsidR="00B52B4A" w:rsidRDefault="00D52980" w:rsidP="00B52B4A">
                  <w:r>
                    <w:t>*</w:t>
                  </w:r>
                </w:p>
              </w:tc>
              <w:tc>
                <w:tcPr>
                  <w:tcW w:w="1483" w:type="dxa"/>
                </w:tcPr>
                <w:p w:rsidR="00B52B4A" w:rsidRDefault="00D52980" w:rsidP="00B52B4A">
                  <w:r>
                    <w:t>*</w:t>
                  </w:r>
                </w:p>
              </w:tc>
            </w:tr>
          </w:tbl>
          <w:p w:rsidR="00D52980" w:rsidRDefault="00D52980" w:rsidP="00775F39">
            <w:pPr>
              <w:spacing w:after="0"/>
            </w:pPr>
          </w:p>
          <w:p w:rsidR="00D52980" w:rsidRPr="00D06E50" w:rsidRDefault="00D52980" w:rsidP="00D52980">
            <w:pPr>
              <w:rPr>
                <w:sz w:val="18"/>
                <w:szCs w:val="18"/>
              </w:rPr>
            </w:pPr>
            <w:r w:rsidRPr="00D06E50">
              <w:rPr>
                <w:sz w:val="18"/>
                <w:szCs w:val="18"/>
              </w:rPr>
              <w:t>*zaznaczyć</w:t>
            </w:r>
            <w:r w:rsidR="00D06E50">
              <w:rPr>
                <w:sz w:val="18"/>
                <w:szCs w:val="18"/>
              </w:rPr>
              <w:t xml:space="preserve"> „X” odpowiednią</w:t>
            </w:r>
            <w:r w:rsidRPr="00D06E50">
              <w:rPr>
                <w:sz w:val="18"/>
                <w:szCs w:val="18"/>
              </w:rPr>
              <w:t xml:space="preserve"> rubrykę</w:t>
            </w:r>
          </w:p>
          <w:p w:rsidR="00432DB6" w:rsidRPr="00D52980" w:rsidRDefault="00432DB6" w:rsidP="00D52980"/>
        </w:tc>
      </w:tr>
      <w:tr w:rsidR="00C46613" w:rsidRPr="009E5FFE" w:rsidTr="005A6F6A">
        <w:trPr>
          <w:trHeight w:val="551"/>
        </w:trPr>
        <w:tc>
          <w:tcPr>
            <w:tcW w:w="957" w:type="dxa"/>
            <w:vAlign w:val="center"/>
          </w:tcPr>
          <w:p w:rsidR="00432DB6" w:rsidRPr="009E5FFE" w:rsidRDefault="00D52980" w:rsidP="00BD1034">
            <w:pPr>
              <w:pStyle w:val="Akapitzlist"/>
              <w:tabs>
                <w:tab w:val="left" w:pos="171"/>
              </w:tabs>
              <w:spacing w:after="0" w:line="240" w:lineRule="auto"/>
              <w:ind w:left="0"/>
              <w:jc w:val="center"/>
            </w:pPr>
            <w:r>
              <w:t>Poz. 6</w:t>
            </w:r>
          </w:p>
        </w:tc>
        <w:tc>
          <w:tcPr>
            <w:tcW w:w="5245" w:type="dxa"/>
          </w:tcPr>
          <w:p w:rsidR="00D52980" w:rsidRPr="00D52980" w:rsidRDefault="00D52980" w:rsidP="00D52980">
            <w:pPr>
              <w:spacing w:after="0"/>
              <w:jc w:val="both"/>
            </w:pPr>
            <w:r w:rsidRPr="00D52980">
              <w:t>Poz. 6.  Jednostka wyposażona w filtr optyczny do obrazowania z wykorzystaniem technologii optyczno-cyfrowej blokującej pasmo czerwone w widmie światła białego celem diagnostyki unaczynienia w warstwie pod śluzówkowej.</w:t>
            </w:r>
          </w:p>
          <w:p w:rsidR="00D52980" w:rsidRPr="00D52980" w:rsidRDefault="00D52980" w:rsidP="005A6F6A">
            <w:pPr>
              <w:pStyle w:val="Akapitzlist"/>
              <w:numPr>
                <w:ilvl w:val="0"/>
                <w:numId w:val="17"/>
              </w:numPr>
              <w:spacing w:after="0"/>
              <w:ind w:left="350" w:hanging="284"/>
              <w:jc w:val="both"/>
            </w:pPr>
            <w:r w:rsidRPr="00D52980">
              <w:t xml:space="preserve">Badania kliniczne potwierdzające skuteczność metody opisane w literaturze </w:t>
            </w:r>
            <w:r w:rsidRPr="00D52980">
              <w:rPr>
                <w:b/>
              </w:rPr>
              <w:t>- 10 pkt.</w:t>
            </w:r>
          </w:p>
          <w:p w:rsidR="00432DB6" w:rsidRPr="00177C4A" w:rsidRDefault="00D52980" w:rsidP="005A6F6A">
            <w:pPr>
              <w:pStyle w:val="Akapitzlist"/>
              <w:numPr>
                <w:ilvl w:val="0"/>
                <w:numId w:val="17"/>
              </w:numPr>
              <w:spacing w:after="0"/>
              <w:ind w:left="350" w:hanging="284"/>
              <w:jc w:val="both"/>
              <w:rPr>
                <w:b/>
              </w:rPr>
            </w:pPr>
            <w:r w:rsidRPr="00D52980">
              <w:t xml:space="preserve">Brak badań klinicznych </w:t>
            </w:r>
            <w:r w:rsidRPr="00D52980">
              <w:rPr>
                <w:b/>
              </w:rPr>
              <w:t>- 0 pkt.</w:t>
            </w:r>
          </w:p>
        </w:tc>
        <w:tc>
          <w:tcPr>
            <w:tcW w:w="2903" w:type="dxa"/>
          </w:tcPr>
          <w:tbl>
            <w:tblPr>
              <w:tblStyle w:val="Tabela-Siatka"/>
              <w:tblpPr w:leftFromText="141" w:rightFromText="141" w:vertAnchor="text" w:horzAnchor="margin" w:tblpY="4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76"/>
              <w:gridCol w:w="1377"/>
            </w:tblGrid>
            <w:tr w:rsidR="00D52980" w:rsidTr="00D52980">
              <w:tc>
                <w:tcPr>
                  <w:tcW w:w="1482" w:type="dxa"/>
                </w:tcPr>
                <w:p w:rsidR="00D52980" w:rsidRDefault="00D52980" w:rsidP="00D52980">
                  <w:r>
                    <w:t>Poz. 6a)</w:t>
                  </w:r>
                </w:p>
              </w:tc>
              <w:tc>
                <w:tcPr>
                  <w:tcW w:w="1483" w:type="dxa"/>
                </w:tcPr>
                <w:p w:rsidR="00D52980" w:rsidRDefault="00D52980" w:rsidP="00D52980">
                  <w:r>
                    <w:t>Poz. 6 b)</w:t>
                  </w:r>
                </w:p>
              </w:tc>
            </w:tr>
            <w:tr w:rsidR="00D52980" w:rsidTr="00D52980">
              <w:tc>
                <w:tcPr>
                  <w:tcW w:w="1482" w:type="dxa"/>
                </w:tcPr>
                <w:p w:rsidR="00D52980" w:rsidRDefault="00D52980" w:rsidP="00D52980">
                  <w:r>
                    <w:t>*</w:t>
                  </w:r>
                </w:p>
              </w:tc>
              <w:tc>
                <w:tcPr>
                  <w:tcW w:w="1483" w:type="dxa"/>
                </w:tcPr>
                <w:p w:rsidR="00D52980" w:rsidRDefault="00D52980" w:rsidP="00D52980">
                  <w:r>
                    <w:t>*</w:t>
                  </w:r>
                </w:p>
              </w:tc>
            </w:tr>
          </w:tbl>
          <w:p w:rsidR="00D52980" w:rsidRPr="00D52980" w:rsidRDefault="005A6F6A" w:rsidP="00D52980">
            <w:r w:rsidRPr="00D06E50">
              <w:rPr>
                <w:sz w:val="18"/>
                <w:szCs w:val="18"/>
              </w:rPr>
              <w:t>*zaznaczyć</w:t>
            </w:r>
            <w:r>
              <w:rPr>
                <w:sz w:val="18"/>
                <w:szCs w:val="18"/>
              </w:rPr>
              <w:t xml:space="preserve"> „X” odpowiednią</w:t>
            </w:r>
            <w:r w:rsidRPr="00D06E50">
              <w:rPr>
                <w:sz w:val="18"/>
                <w:szCs w:val="18"/>
              </w:rPr>
              <w:t xml:space="preserve"> rubrykę</w:t>
            </w:r>
          </w:p>
          <w:p w:rsidR="00432DB6" w:rsidRPr="009E5FFE" w:rsidRDefault="00432DB6" w:rsidP="00775F39">
            <w:pPr>
              <w:spacing w:after="0"/>
            </w:pPr>
          </w:p>
        </w:tc>
      </w:tr>
      <w:tr w:rsidR="00C46613" w:rsidRPr="009E5FFE" w:rsidTr="005A6F6A">
        <w:trPr>
          <w:trHeight w:val="501"/>
        </w:trPr>
        <w:tc>
          <w:tcPr>
            <w:tcW w:w="957" w:type="dxa"/>
            <w:vAlign w:val="center"/>
          </w:tcPr>
          <w:p w:rsidR="00432DB6" w:rsidRPr="009E5FFE" w:rsidRDefault="00C46613" w:rsidP="00C46613">
            <w:pPr>
              <w:tabs>
                <w:tab w:val="left" w:pos="171"/>
              </w:tabs>
              <w:spacing w:after="0" w:line="240" w:lineRule="auto"/>
              <w:jc w:val="center"/>
            </w:pPr>
            <w:r>
              <w:t>Poz. 8</w:t>
            </w:r>
          </w:p>
        </w:tc>
        <w:tc>
          <w:tcPr>
            <w:tcW w:w="5245" w:type="dxa"/>
          </w:tcPr>
          <w:p w:rsidR="00C46613" w:rsidRPr="00C46613" w:rsidRDefault="00C46613" w:rsidP="00F61250">
            <w:pPr>
              <w:spacing w:after="0"/>
              <w:jc w:val="both"/>
            </w:pPr>
            <w:r w:rsidRPr="00C46613">
              <w:t xml:space="preserve">Poz. 8 Możliwość podłączenia głowicy kamery trójprzetwornikowej oraz </w:t>
            </w:r>
            <w:proofErr w:type="spellStart"/>
            <w:r w:rsidRPr="00C46613">
              <w:t>wideoendoskopów</w:t>
            </w:r>
            <w:proofErr w:type="spellEnd"/>
            <w:r w:rsidRPr="00C46613">
              <w:t xml:space="preserve"> </w:t>
            </w:r>
            <w:r>
              <w:br/>
            </w:r>
            <w:r w:rsidRPr="00C46613">
              <w:t xml:space="preserve">z  przetwornikiem </w:t>
            </w:r>
            <w:r w:rsidR="00F61250">
              <w:t xml:space="preserve">wbudowanym w końcówkę dystalną: </w:t>
            </w:r>
            <w:proofErr w:type="spellStart"/>
            <w:r w:rsidRPr="00C46613">
              <w:t>wideocystoskopu</w:t>
            </w:r>
            <w:proofErr w:type="spellEnd"/>
            <w:r w:rsidRPr="00C46613">
              <w:t xml:space="preserve"> HD, </w:t>
            </w:r>
            <w:proofErr w:type="spellStart"/>
            <w:r w:rsidRPr="00C46613">
              <w:t>wideoureterorenoskopu</w:t>
            </w:r>
            <w:proofErr w:type="spellEnd"/>
            <w:r w:rsidRPr="00C46613">
              <w:t xml:space="preserve"> oraz </w:t>
            </w:r>
            <w:proofErr w:type="spellStart"/>
            <w:r w:rsidRPr="00C46613">
              <w:t>wideoendoskopów</w:t>
            </w:r>
            <w:proofErr w:type="spellEnd"/>
            <w:r w:rsidRPr="00C46613">
              <w:t xml:space="preserve"> laryngologicznych.</w:t>
            </w:r>
          </w:p>
          <w:p w:rsidR="00C46613" w:rsidRPr="00C46613" w:rsidRDefault="00C46613" w:rsidP="005A6F6A">
            <w:pPr>
              <w:pStyle w:val="Akapitzlist"/>
              <w:numPr>
                <w:ilvl w:val="0"/>
                <w:numId w:val="18"/>
              </w:numPr>
              <w:spacing w:after="0"/>
              <w:ind w:left="350" w:hanging="350"/>
            </w:pPr>
            <w:r w:rsidRPr="00C46613">
              <w:t xml:space="preserve">Możliwość podłączenia </w:t>
            </w:r>
            <w:proofErr w:type="spellStart"/>
            <w:r w:rsidRPr="00C46613">
              <w:t>wideolaparoskopów</w:t>
            </w:r>
            <w:proofErr w:type="spellEnd"/>
            <w:r w:rsidRPr="00C46613">
              <w:t xml:space="preserve"> HD </w:t>
            </w:r>
            <w:r w:rsidRPr="00C46613">
              <w:rPr>
                <w:b/>
              </w:rPr>
              <w:t>- 10 pkt.</w:t>
            </w:r>
          </w:p>
          <w:p w:rsidR="00432DB6" w:rsidRPr="00177C4A" w:rsidRDefault="00C46613" w:rsidP="005A6F6A">
            <w:pPr>
              <w:pStyle w:val="Akapitzlist"/>
              <w:numPr>
                <w:ilvl w:val="0"/>
                <w:numId w:val="18"/>
              </w:numPr>
              <w:spacing w:after="0"/>
              <w:ind w:left="350" w:hanging="350"/>
              <w:rPr>
                <w:b/>
              </w:rPr>
            </w:pPr>
            <w:r>
              <w:t xml:space="preserve">Brak </w:t>
            </w:r>
            <w:r w:rsidRPr="00C46613">
              <w:t xml:space="preserve">możliwości podłączenia </w:t>
            </w:r>
            <w:proofErr w:type="spellStart"/>
            <w:r w:rsidRPr="00C46613">
              <w:t>wideolaparoskopów</w:t>
            </w:r>
            <w:proofErr w:type="spellEnd"/>
            <w:r w:rsidRPr="00C46613">
              <w:t xml:space="preserve"> </w:t>
            </w:r>
            <w:r w:rsidRPr="00C46613">
              <w:rPr>
                <w:b/>
              </w:rPr>
              <w:t>- 0 pkt.</w:t>
            </w:r>
          </w:p>
        </w:tc>
        <w:tc>
          <w:tcPr>
            <w:tcW w:w="2903" w:type="dxa"/>
          </w:tcPr>
          <w:tbl>
            <w:tblPr>
              <w:tblStyle w:val="Tabela-Siatka"/>
              <w:tblpPr w:leftFromText="141" w:rightFromText="141" w:vertAnchor="text" w:horzAnchor="margin" w:tblpY="87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77"/>
              <w:gridCol w:w="1376"/>
            </w:tblGrid>
            <w:tr w:rsidR="00C46613" w:rsidTr="00C46613">
              <w:tc>
                <w:tcPr>
                  <w:tcW w:w="1479" w:type="dxa"/>
                </w:tcPr>
                <w:p w:rsidR="00C46613" w:rsidRDefault="00C46613" w:rsidP="00C46613">
                  <w:r>
                    <w:t>Poz. 8a)</w:t>
                  </w:r>
                </w:p>
              </w:tc>
              <w:tc>
                <w:tcPr>
                  <w:tcW w:w="1479" w:type="dxa"/>
                </w:tcPr>
                <w:p w:rsidR="00C46613" w:rsidRDefault="00C46613" w:rsidP="00C46613">
                  <w:r>
                    <w:t>Poz. 8 b)</w:t>
                  </w:r>
                </w:p>
              </w:tc>
            </w:tr>
            <w:tr w:rsidR="00C46613" w:rsidTr="00C46613">
              <w:tc>
                <w:tcPr>
                  <w:tcW w:w="1479" w:type="dxa"/>
                </w:tcPr>
                <w:p w:rsidR="00C46613" w:rsidRDefault="000A5949" w:rsidP="00C46613">
                  <w:r>
                    <w:t>*</w:t>
                  </w:r>
                </w:p>
              </w:tc>
              <w:tc>
                <w:tcPr>
                  <w:tcW w:w="1479" w:type="dxa"/>
                </w:tcPr>
                <w:p w:rsidR="00C46613" w:rsidRDefault="000A5949" w:rsidP="00C46613">
                  <w:r>
                    <w:t>*</w:t>
                  </w:r>
                </w:p>
              </w:tc>
            </w:tr>
          </w:tbl>
          <w:p w:rsidR="00C46613" w:rsidRPr="00D52980" w:rsidRDefault="00C46613" w:rsidP="00C46613"/>
          <w:p w:rsidR="00C46613" w:rsidRDefault="00C46613" w:rsidP="00775F39">
            <w:pPr>
              <w:spacing w:after="0"/>
            </w:pPr>
          </w:p>
          <w:p w:rsidR="00C46613" w:rsidRPr="00D52980" w:rsidRDefault="005A6F6A" w:rsidP="00C46613">
            <w:r w:rsidRPr="00D06E50">
              <w:rPr>
                <w:sz w:val="18"/>
                <w:szCs w:val="18"/>
              </w:rPr>
              <w:t>*zaznaczyć</w:t>
            </w:r>
            <w:r>
              <w:rPr>
                <w:sz w:val="18"/>
                <w:szCs w:val="18"/>
              </w:rPr>
              <w:t xml:space="preserve"> „X” odpowiednią</w:t>
            </w:r>
            <w:r w:rsidRPr="00D06E50">
              <w:rPr>
                <w:sz w:val="18"/>
                <w:szCs w:val="18"/>
              </w:rPr>
              <w:t xml:space="preserve"> rubrykę</w:t>
            </w:r>
          </w:p>
          <w:p w:rsidR="00432DB6" w:rsidRPr="00C46613" w:rsidRDefault="00432DB6" w:rsidP="00C46613"/>
        </w:tc>
      </w:tr>
      <w:tr w:rsidR="00C46613" w:rsidRPr="009E5FFE" w:rsidTr="005A6F6A">
        <w:trPr>
          <w:trHeight w:val="361"/>
        </w:trPr>
        <w:tc>
          <w:tcPr>
            <w:tcW w:w="957" w:type="dxa"/>
            <w:vAlign w:val="center"/>
          </w:tcPr>
          <w:p w:rsidR="00432DB6" w:rsidRPr="009E5FFE" w:rsidRDefault="00C46613" w:rsidP="00C46613">
            <w:pPr>
              <w:tabs>
                <w:tab w:val="left" w:pos="171"/>
              </w:tabs>
              <w:spacing w:after="0" w:line="240" w:lineRule="auto"/>
              <w:jc w:val="center"/>
            </w:pPr>
            <w:r>
              <w:t>Poz. 47</w:t>
            </w:r>
          </w:p>
        </w:tc>
        <w:tc>
          <w:tcPr>
            <w:tcW w:w="5245" w:type="dxa"/>
          </w:tcPr>
          <w:p w:rsidR="00C46613" w:rsidRPr="00C46613" w:rsidRDefault="00C46613" w:rsidP="00C46613">
            <w:pPr>
              <w:spacing w:after="0"/>
              <w:jc w:val="both"/>
            </w:pPr>
            <w:r w:rsidRPr="00C46613">
              <w:t>Poz. 47 System wyboru przez procesor najostrzejszego zdjęcia w momencie uruchomiania zapisu obrazów.</w:t>
            </w:r>
          </w:p>
          <w:p w:rsidR="00C46613" w:rsidRPr="00C46613" w:rsidRDefault="00C46613" w:rsidP="005A6F6A">
            <w:pPr>
              <w:pStyle w:val="Akapitzlist"/>
              <w:numPr>
                <w:ilvl w:val="0"/>
                <w:numId w:val="19"/>
              </w:numPr>
              <w:spacing w:after="0"/>
              <w:ind w:left="350" w:hanging="284"/>
            </w:pPr>
            <w:r w:rsidRPr="00C46613">
              <w:t>Tak – 10 -pkt</w:t>
            </w:r>
          </w:p>
          <w:p w:rsidR="00432DB6" w:rsidRPr="00177C4A" w:rsidRDefault="00C46613" w:rsidP="005A6F6A">
            <w:pPr>
              <w:pStyle w:val="Akapitzlist"/>
              <w:numPr>
                <w:ilvl w:val="0"/>
                <w:numId w:val="19"/>
              </w:numPr>
              <w:spacing w:after="0"/>
              <w:ind w:left="350" w:hanging="284"/>
              <w:rPr>
                <w:b/>
              </w:rPr>
            </w:pPr>
            <w:r w:rsidRPr="00C46613">
              <w:t>NIE – 0 pkt</w:t>
            </w:r>
          </w:p>
        </w:tc>
        <w:tc>
          <w:tcPr>
            <w:tcW w:w="2903" w:type="dxa"/>
          </w:tcPr>
          <w:tbl>
            <w:tblPr>
              <w:tblStyle w:val="Tabela-Siatka"/>
              <w:tblpPr w:leftFromText="141" w:rightFromText="141" w:vertAnchor="text" w:horzAnchor="margin" w:tblpY="20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76"/>
              <w:gridCol w:w="1377"/>
            </w:tblGrid>
            <w:tr w:rsidR="00B52B4A" w:rsidTr="00B52B4A">
              <w:tc>
                <w:tcPr>
                  <w:tcW w:w="1482" w:type="dxa"/>
                </w:tcPr>
                <w:p w:rsidR="00B52B4A" w:rsidRDefault="00C46613" w:rsidP="00B52B4A">
                  <w:r w:rsidRPr="00C46613">
                    <w:t>Tak – 10 -pkt</w:t>
                  </w:r>
                </w:p>
              </w:tc>
              <w:tc>
                <w:tcPr>
                  <w:tcW w:w="1483" w:type="dxa"/>
                </w:tcPr>
                <w:p w:rsidR="00B52B4A" w:rsidRDefault="00C46613" w:rsidP="00B52B4A">
                  <w:r w:rsidRPr="00C46613">
                    <w:t>NIE – 0 pkt</w:t>
                  </w:r>
                </w:p>
              </w:tc>
            </w:tr>
            <w:tr w:rsidR="00B52B4A" w:rsidTr="00B52B4A">
              <w:tc>
                <w:tcPr>
                  <w:tcW w:w="1482" w:type="dxa"/>
                </w:tcPr>
                <w:p w:rsidR="00B52B4A" w:rsidRDefault="000A5949" w:rsidP="00B52B4A">
                  <w:r>
                    <w:t>*</w:t>
                  </w:r>
                </w:p>
              </w:tc>
              <w:tc>
                <w:tcPr>
                  <w:tcW w:w="1483" w:type="dxa"/>
                </w:tcPr>
                <w:p w:rsidR="00B52B4A" w:rsidRDefault="000A5949" w:rsidP="00B52B4A">
                  <w:r>
                    <w:t>*</w:t>
                  </w:r>
                </w:p>
              </w:tc>
            </w:tr>
          </w:tbl>
          <w:p w:rsidR="00432DB6" w:rsidRPr="009E5FFE" w:rsidRDefault="005A6F6A" w:rsidP="00775F39">
            <w:pPr>
              <w:spacing w:after="0"/>
            </w:pPr>
            <w:r w:rsidRPr="00D06E50">
              <w:rPr>
                <w:sz w:val="18"/>
                <w:szCs w:val="18"/>
              </w:rPr>
              <w:t>*zaznaczyć</w:t>
            </w:r>
            <w:r>
              <w:rPr>
                <w:sz w:val="18"/>
                <w:szCs w:val="18"/>
              </w:rPr>
              <w:t xml:space="preserve"> „X” odpowiednią</w:t>
            </w:r>
            <w:r w:rsidRPr="00D06E50">
              <w:rPr>
                <w:sz w:val="18"/>
                <w:szCs w:val="18"/>
              </w:rPr>
              <w:t xml:space="preserve"> rubrykę</w:t>
            </w:r>
          </w:p>
        </w:tc>
      </w:tr>
      <w:tr w:rsidR="00C46613" w:rsidRPr="009E5FFE" w:rsidTr="005A6F6A">
        <w:trPr>
          <w:trHeight w:val="923"/>
        </w:trPr>
        <w:tc>
          <w:tcPr>
            <w:tcW w:w="957" w:type="dxa"/>
            <w:vAlign w:val="center"/>
          </w:tcPr>
          <w:p w:rsidR="00432DB6" w:rsidRPr="009E5FFE" w:rsidRDefault="000A5949" w:rsidP="000A5949">
            <w:pPr>
              <w:tabs>
                <w:tab w:val="left" w:pos="171"/>
              </w:tabs>
              <w:spacing w:after="0" w:line="240" w:lineRule="auto"/>
              <w:jc w:val="center"/>
            </w:pPr>
            <w:r>
              <w:t>Poz. 48</w:t>
            </w:r>
          </w:p>
        </w:tc>
        <w:tc>
          <w:tcPr>
            <w:tcW w:w="5245" w:type="dxa"/>
            <w:vAlign w:val="center"/>
          </w:tcPr>
          <w:p w:rsidR="000A5949" w:rsidRPr="000A5949" w:rsidRDefault="000A5949" w:rsidP="000A5949">
            <w:pPr>
              <w:spacing w:after="0"/>
            </w:pPr>
            <w:r w:rsidRPr="000A5949">
              <w:rPr>
                <w:b/>
              </w:rPr>
              <w:t xml:space="preserve">Poz. 48 </w:t>
            </w:r>
            <w:r w:rsidRPr="000A5949">
              <w:t>Trzy tryby przysłony automatycznej: auto, maksymalny, średni.</w:t>
            </w:r>
          </w:p>
          <w:p w:rsidR="000A5949" w:rsidRPr="000A5949" w:rsidRDefault="000A5949" w:rsidP="005A6F6A">
            <w:pPr>
              <w:pStyle w:val="Akapitzlist"/>
              <w:numPr>
                <w:ilvl w:val="0"/>
                <w:numId w:val="20"/>
              </w:numPr>
              <w:spacing w:after="0"/>
              <w:ind w:left="350" w:hanging="350"/>
            </w:pPr>
            <w:r w:rsidRPr="000A5949">
              <w:t>Tak – 10 pkt</w:t>
            </w:r>
          </w:p>
          <w:p w:rsidR="00432DB6" w:rsidRPr="00177C4A" w:rsidRDefault="000A5949" w:rsidP="005A6F6A">
            <w:pPr>
              <w:pStyle w:val="Akapitzlist"/>
              <w:numPr>
                <w:ilvl w:val="0"/>
                <w:numId w:val="20"/>
              </w:numPr>
              <w:spacing w:after="0"/>
              <w:ind w:left="350" w:hanging="350"/>
              <w:rPr>
                <w:b/>
              </w:rPr>
            </w:pPr>
            <w:r w:rsidRPr="000A5949">
              <w:t>NIE – 0 pkt</w:t>
            </w:r>
          </w:p>
        </w:tc>
        <w:tc>
          <w:tcPr>
            <w:tcW w:w="2903" w:type="dxa"/>
          </w:tcPr>
          <w:tbl>
            <w:tblPr>
              <w:tblStyle w:val="Tabela-Siatka"/>
              <w:tblpPr w:leftFromText="141" w:rightFromText="141" w:vertAnchor="text" w:horzAnchor="margin" w:tblpY="24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77"/>
              <w:gridCol w:w="1376"/>
            </w:tblGrid>
            <w:tr w:rsidR="000A5949" w:rsidTr="000A5949">
              <w:tc>
                <w:tcPr>
                  <w:tcW w:w="1479" w:type="dxa"/>
                </w:tcPr>
                <w:p w:rsidR="000A5949" w:rsidRDefault="000A5949" w:rsidP="000A5949">
                  <w:r w:rsidRPr="00C46613">
                    <w:t>Tak – 10 -pkt</w:t>
                  </w:r>
                </w:p>
              </w:tc>
              <w:tc>
                <w:tcPr>
                  <w:tcW w:w="1479" w:type="dxa"/>
                </w:tcPr>
                <w:p w:rsidR="000A5949" w:rsidRDefault="000A5949" w:rsidP="000A5949">
                  <w:r w:rsidRPr="00C46613">
                    <w:t>NIE – 0 pkt</w:t>
                  </w:r>
                </w:p>
              </w:tc>
            </w:tr>
            <w:tr w:rsidR="00B52B4A" w:rsidTr="000A5949">
              <w:tc>
                <w:tcPr>
                  <w:tcW w:w="1479" w:type="dxa"/>
                </w:tcPr>
                <w:p w:rsidR="00B52B4A" w:rsidRDefault="000A5949" w:rsidP="00B52B4A">
                  <w:r>
                    <w:t>*</w:t>
                  </w:r>
                </w:p>
              </w:tc>
              <w:tc>
                <w:tcPr>
                  <w:tcW w:w="1479" w:type="dxa"/>
                </w:tcPr>
                <w:p w:rsidR="00B52B4A" w:rsidRDefault="000A5949" w:rsidP="00B52B4A">
                  <w:r>
                    <w:t>*</w:t>
                  </w:r>
                </w:p>
              </w:tc>
            </w:tr>
          </w:tbl>
          <w:p w:rsidR="00432DB6" w:rsidRPr="009E5FFE" w:rsidRDefault="005A6F6A" w:rsidP="00775F39">
            <w:pPr>
              <w:spacing w:after="0"/>
            </w:pPr>
            <w:r w:rsidRPr="00D06E50">
              <w:rPr>
                <w:sz w:val="18"/>
                <w:szCs w:val="18"/>
              </w:rPr>
              <w:t>*zaznaczyć</w:t>
            </w:r>
            <w:r>
              <w:rPr>
                <w:sz w:val="18"/>
                <w:szCs w:val="18"/>
              </w:rPr>
              <w:t xml:space="preserve"> „X” odpowiednią</w:t>
            </w:r>
            <w:r w:rsidRPr="00D06E50">
              <w:rPr>
                <w:sz w:val="18"/>
                <w:szCs w:val="18"/>
              </w:rPr>
              <w:t xml:space="preserve"> rubrykę</w:t>
            </w:r>
          </w:p>
        </w:tc>
      </w:tr>
      <w:tr w:rsidR="00C46613" w:rsidRPr="009E5FFE" w:rsidTr="005A6F6A">
        <w:trPr>
          <w:trHeight w:val="1067"/>
        </w:trPr>
        <w:tc>
          <w:tcPr>
            <w:tcW w:w="957" w:type="dxa"/>
            <w:vAlign w:val="center"/>
          </w:tcPr>
          <w:p w:rsidR="00432DB6" w:rsidRPr="000A5949" w:rsidRDefault="000A5949" w:rsidP="00BD1034">
            <w:pPr>
              <w:pStyle w:val="Akapitzlist"/>
              <w:tabs>
                <w:tab w:val="left" w:pos="171"/>
              </w:tabs>
              <w:spacing w:after="0" w:line="240" w:lineRule="auto"/>
              <w:ind w:left="0"/>
              <w:jc w:val="center"/>
            </w:pPr>
            <w:r w:rsidRPr="000A5949">
              <w:t>Poz. 53</w:t>
            </w:r>
          </w:p>
        </w:tc>
        <w:tc>
          <w:tcPr>
            <w:tcW w:w="5245" w:type="dxa"/>
          </w:tcPr>
          <w:p w:rsidR="000A5949" w:rsidRPr="000A5949" w:rsidRDefault="000A5949" w:rsidP="000A5949">
            <w:pPr>
              <w:spacing w:after="0"/>
              <w:jc w:val="both"/>
            </w:pPr>
            <w:r w:rsidRPr="000A5949">
              <w:t>53. Jednostka wyposażona w filtr optyczny do obrazowania z wykorzystaniem technologii optyczno-cyfrowej blokującej pasmo czerwone w widmie światła białego celem diagnostyki unaczynienia w warstwie pod śluzówkowej.</w:t>
            </w:r>
          </w:p>
          <w:p w:rsidR="000A5949" w:rsidRPr="000A5949" w:rsidRDefault="000A5949" w:rsidP="005A6F6A">
            <w:pPr>
              <w:pStyle w:val="Akapitzlist"/>
              <w:numPr>
                <w:ilvl w:val="0"/>
                <w:numId w:val="21"/>
              </w:numPr>
              <w:spacing w:after="0"/>
              <w:ind w:left="350" w:hanging="284"/>
            </w:pPr>
            <w:r w:rsidRPr="000A5949">
              <w:t>Badania kliniczne wieloośrodkowe potwierdzające skuteczność metody opisane w literaturze =</w:t>
            </w:r>
            <w:r w:rsidRPr="000A5949">
              <w:rPr>
                <w:b/>
              </w:rPr>
              <w:t xml:space="preserve"> 10 pkt</w:t>
            </w:r>
          </w:p>
          <w:p w:rsidR="00432DB6" w:rsidRPr="000A5949" w:rsidRDefault="000A5949" w:rsidP="005A6F6A">
            <w:pPr>
              <w:pStyle w:val="Akapitzlist"/>
              <w:numPr>
                <w:ilvl w:val="0"/>
                <w:numId w:val="21"/>
              </w:numPr>
              <w:spacing w:after="0"/>
              <w:ind w:left="350" w:hanging="284"/>
            </w:pPr>
            <w:r w:rsidRPr="000A5949">
              <w:t xml:space="preserve">Brak badań klinicznych </w:t>
            </w:r>
            <w:r w:rsidRPr="000A5949">
              <w:rPr>
                <w:b/>
              </w:rPr>
              <w:t>= 0 pkt</w:t>
            </w:r>
          </w:p>
        </w:tc>
        <w:tc>
          <w:tcPr>
            <w:tcW w:w="2903" w:type="dxa"/>
          </w:tcPr>
          <w:tbl>
            <w:tblPr>
              <w:tblStyle w:val="Tabela-Siatka"/>
              <w:tblpPr w:leftFromText="141" w:rightFromText="141" w:vertAnchor="text" w:horzAnchor="margin" w:tblpY="6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76"/>
              <w:gridCol w:w="1377"/>
            </w:tblGrid>
            <w:tr w:rsidR="00B52B4A" w:rsidTr="00775F39">
              <w:tc>
                <w:tcPr>
                  <w:tcW w:w="1482" w:type="dxa"/>
                </w:tcPr>
                <w:p w:rsidR="00B52B4A" w:rsidRDefault="000A5949" w:rsidP="00B52B4A">
                  <w:r>
                    <w:t>Poz. 53 a)</w:t>
                  </w:r>
                </w:p>
              </w:tc>
              <w:tc>
                <w:tcPr>
                  <w:tcW w:w="1483" w:type="dxa"/>
                </w:tcPr>
                <w:p w:rsidR="00B52B4A" w:rsidRDefault="000A5949" w:rsidP="00B52B4A">
                  <w:r>
                    <w:t>Poz. 53 b)</w:t>
                  </w:r>
                </w:p>
              </w:tc>
            </w:tr>
            <w:tr w:rsidR="00B52B4A" w:rsidTr="00775F39">
              <w:tc>
                <w:tcPr>
                  <w:tcW w:w="1482" w:type="dxa"/>
                </w:tcPr>
                <w:p w:rsidR="00B52B4A" w:rsidRDefault="000A5949" w:rsidP="00B52B4A">
                  <w:r>
                    <w:t>*</w:t>
                  </w:r>
                </w:p>
              </w:tc>
              <w:tc>
                <w:tcPr>
                  <w:tcW w:w="1483" w:type="dxa"/>
                </w:tcPr>
                <w:p w:rsidR="00B52B4A" w:rsidRDefault="000A5949" w:rsidP="00B52B4A">
                  <w:r>
                    <w:t>*</w:t>
                  </w:r>
                </w:p>
              </w:tc>
            </w:tr>
          </w:tbl>
          <w:p w:rsidR="000A5949" w:rsidRDefault="000A5949" w:rsidP="00775F39">
            <w:pPr>
              <w:spacing w:after="0"/>
            </w:pPr>
          </w:p>
          <w:p w:rsidR="000A5949" w:rsidRPr="000A5949" w:rsidRDefault="005A6F6A" w:rsidP="000A5949">
            <w:r w:rsidRPr="00D06E50">
              <w:rPr>
                <w:sz w:val="18"/>
                <w:szCs w:val="18"/>
              </w:rPr>
              <w:t>*zaznaczyć</w:t>
            </w:r>
            <w:r>
              <w:rPr>
                <w:sz w:val="18"/>
                <w:szCs w:val="18"/>
              </w:rPr>
              <w:t xml:space="preserve"> „X” odpowiednią</w:t>
            </w:r>
            <w:r w:rsidRPr="00D06E50">
              <w:rPr>
                <w:sz w:val="18"/>
                <w:szCs w:val="18"/>
              </w:rPr>
              <w:t xml:space="preserve"> rubrykę</w:t>
            </w:r>
          </w:p>
          <w:p w:rsidR="00432DB6" w:rsidRPr="000A5949" w:rsidRDefault="00432DB6" w:rsidP="000A5949"/>
        </w:tc>
      </w:tr>
    </w:tbl>
    <w:p w:rsidR="00E30724" w:rsidRPr="00267466" w:rsidRDefault="00432DB6" w:rsidP="00267466">
      <w:pPr>
        <w:spacing w:after="0" w:line="240" w:lineRule="auto"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  <w:r>
        <w:rPr>
          <w:rFonts w:ascii="Calibri" w:eastAsia="Calibri" w:hAnsi="Calibri" w:cs="Calibri"/>
          <w:snapToGrid w:val="0"/>
          <w:sz w:val="24"/>
          <w:szCs w:val="24"/>
          <w:lang w:eastAsia="pl-PL"/>
        </w:rPr>
        <w:tab/>
      </w:r>
    </w:p>
    <w:p w:rsidR="000A5949" w:rsidRDefault="000A5949" w:rsidP="000A5949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2F00AD" w:rsidRPr="002F00AD" w:rsidRDefault="00802ED8" w:rsidP="00802E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835"/>
        <w:gridCol w:w="1413"/>
        <w:gridCol w:w="3387"/>
      </w:tblGrid>
      <w:tr w:rsidR="002F00AD" w:rsidRPr="002F00AD" w:rsidTr="0040270A">
        <w:trPr>
          <w:trHeight w:val="734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141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8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40270A">
        <w:trPr>
          <w:trHeight w:val="409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41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87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40270A">
        <w:trPr>
          <w:trHeight w:val="400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87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191CF9" w:rsidRDefault="00191CF9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highlight w:val="yellow"/>
          <w:lang w:eastAsia="pl-PL"/>
        </w:rPr>
      </w:pP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18"/>
          <w:szCs w:val="18"/>
          <w:highlight w:val="yellow"/>
          <w:lang w:eastAsia="pl-PL"/>
        </w:rPr>
        <w:t>należy wypełnić, jeżeli wykonawca przewiduje udział podwykonawców</w:t>
      </w:r>
    </w:p>
    <w:p w:rsidR="00E30724" w:rsidRPr="002F00AD" w:rsidRDefault="00E30724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CD4394" w:rsidRDefault="007B0DE5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</w:t>
      </w:r>
      <w:r w:rsidR="002F00AD">
        <w:rPr>
          <w:rFonts w:ascii="Calibri" w:eastAsia="Calibri" w:hAnsi="Calibri" w:cs="Calibri"/>
          <w:sz w:val="24"/>
          <w:szCs w:val="24"/>
        </w:rPr>
        <w:t xml:space="preserve">. </w:t>
      </w:r>
      <w:r w:rsidR="002F00AD">
        <w:rPr>
          <w:rFonts w:ascii="Calibri" w:eastAsia="Calibri" w:hAnsi="Calibri" w:cs="Calibri"/>
          <w:sz w:val="24"/>
          <w:szCs w:val="24"/>
        </w:rPr>
        <w:tab/>
      </w:r>
      <w:r w:rsidR="002F00AD"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="002F00AD"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="002F00AD" w:rsidRPr="002F00AD">
        <w:rPr>
          <w:rFonts w:ascii="Calibri" w:eastAsia="Calibri" w:hAnsi="Calibri" w:cs="Calibri"/>
          <w:sz w:val="24"/>
          <w:szCs w:val="24"/>
        </w:rPr>
        <w:t xml:space="preserve">) związany(ni) niniejszą ofertą przez okres </w:t>
      </w:r>
      <w:r w:rsidR="0040270A">
        <w:rPr>
          <w:rFonts w:ascii="Calibri" w:eastAsia="Calibri" w:hAnsi="Calibri" w:cs="Calibri"/>
          <w:sz w:val="24"/>
          <w:szCs w:val="24"/>
        </w:rPr>
        <w:t>3</w:t>
      </w:r>
      <w:r w:rsidR="002F00AD" w:rsidRPr="002F00AD">
        <w:rPr>
          <w:rFonts w:ascii="Calibri" w:eastAsia="Calibri" w:hAnsi="Calibri" w:cs="Calibri"/>
          <w:sz w:val="24"/>
          <w:szCs w:val="24"/>
        </w:rPr>
        <w:t>0 dni od upływu terminu składania ofert.</w:t>
      </w:r>
    </w:p>
    <w:p w:rsidR="002F00AD" w:rsidRDefault="007B0DE5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6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zobowiązuję(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emy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) się do podpisania umowy na warunkach zawartych we wzorze umowy dołączonym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określonym przez zamawiającego.</w:t>
      </w:r>
    </w:p>
    <w:p w:rsidR="002F00AD" w:rsidRPr="00CE2306" w:rsidRDefault="00E30724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7</w:t>
      </w:r>
      <w:r w:rsidR="00773BB9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773BB9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Wyra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</w:t>
      </w:r>
      <w:r w:rsid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prawidłowo wystawionej faktury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E30724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8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  <w:r w:rsidR="00E30724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</w:t>
      </w:r>
    </w:p>
    <w:p w:rsidR="00A466A3" w:rsidRPr="00752738" w:rsidRDefault="00E30724" w:rsidP="00A466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9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A466A3" w:rsidRPr="00752738">
        <w:rPr>
          <w:rFonts w:ascii="Calibri" w:hAnsi="Calibri"/>
          <w:bCs/>
          <w:spacing w:val="-1"/>
          <w:sz w:val="24"/>
          <w:szCs w:val="24"/>
        </w:rPr>
        <w:t>Oświadczam, że jesteśmy:</w:t>
      </w:r>
    </w:p>
    <w:p w:rsidR="00A466A3" w:rsidRDefault="00A466A3" w:rsidP="00A466A3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752738">
        <w:rPr>
          <w:rFonts w:ascii="Calibri" w:hAnsi="Calibri"/>
          <w:bCs/>
          <w:spacing w:val="-1"/>
          <w:sz w:val="24"/>
          <w:szCs w:val="24"/>
        </w:rPr>
        <w:t xml:space="preserve">mikroprzedsiębiorstwem bądź małym lub średnim przedsiębiorstwem * </w:t>
      </w:r>
    </w:p>
    <w:p w:rsidR="00A466A3" w:rsidRPr="0052359A" w:rsidRDefault="00A466A3" w:rsidP="00A466A3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52359A">
        <w:rPr>
          <w:rFonts w:ascii="Calibri" w:hAnsi="Calibri"/>
          <w:bCs/>
          <w:spacing w:val="-1"/>
          <w:sz w:val="24"/>
          <w:szCs w:val="24"/>
        </w:rPr>
        <w:t>dużym przedsiębiorstwem *</w:t>
      </w:r>
    </w:p>
    <w:p w:rsidR="00A466A3" w:rsidRPr="00752738" w:rsidRDefault="00A466A3" w:rsidP="00A466A3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hAnsi="Calibri"/>
          <w:bCs/>
          <w:spacing w:val="-1"/>
          <w:sz w:val="24"/>
          <w:szCs w:val="24"/>
        </w:rPr>
        <w:t>*</w:t>
      </w:r>
      <w:r w:rsidRPr="00752738">
        <w:rPr>
          <w:rFonts w:ascii="Calibri" w:hAnsi="Calibri"/>
          <w:bCs/>
          <w:spacing w:val="-1"/>
          <w:sz w:val="24"/>
          <w:szCs w:val="24"/>
        </w:rPr>
        <w:t>w rozumieniu Ustawa z dnia 6 marca 2018 r. - Prawo przedsiębiorców (Dz.U. z 2018 poz. 646)</w:t>
      </w:r>
    </w:p>
    <w:p w:rsidR="00A466A3" w:rsidRPr="0052359A" w:rsidRDefault="00A466A3" w:rsidP="00A466A3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Cs w:val="24"/>
        </w:rPr>
      </w:pPr>
      <w:r w:rsidRPr="0052359A">
        <w:rPr>
          <w:rFonts w:ascii="Calibri" w:hAnsi="Calibri"/>
          <w:bCs/>
          <w:spacing w:val="-1"/>
          <w:szCs w:val="24"/>
        </w:rPr>
        <w:t xml:space="preserve">W przypadku składania oferty wspólnej ww. oświadczenie składa każdy z wykonawców </w:t>
      </w:r>
      <w:r>
        <w:rPr>
          <w:rFonts w:ascii="Calibri" w:hAnsi="Calibri"/>
          <w:bCs/>
          <w:spacing w:val="-1"/>
          <w:szCs w:val="24"/>
        </w:rPr>
        <w:t>we własnym imieniu</w:t>
      </w:r>
      <w:r w:rsidR="00E30724">
        <w:rPr>
          <w:rFonts w:ascii="Calibri" w:hAnsi="Calibri"/>
          <w:bCs/>
          <w:spacing w:val="-1"/>
          <w:szCs w:val="24"/>
        </w:rPr>
        <w:t>.</w:t>
      </w:r>
    </w:p>
    <w:p w:rsidR="00351AF8" w:rsidRDefault="007B0DE5" w:rsidP="00A466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</w:t>
      </w:r>
      <w:r w:rsidR="00773BB9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</w:t>
      </w:r>
      <w:r w:rsidR="00A466A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A466A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</w:t>
      </w:r>
      <w:r w:rsidR="00351AF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br/>
      </w:r>
      <w:r w:rsidR="00351AF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lastRenderedPageBreak/>
        <w:br/>
      </w:r>
    </w:p>
    <w:p w:rsidR="002F00AD" w:rsidRPr="002F00AD" w:rsidRDefault="002F00AD" w:rsidP="00351AF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osobowe bezpośrednio lub pośrednio pozyskam(my) w przypadku zmian zakresu lub celu pozyskanych danych osobowych. 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B0DE5" w:rsidRDefault="007B0DE5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B0DE5" w:rsidRPr="009F4B53" w:rsidRDefault="007B0DE5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  <w:t>……………………………………………………</w:t>
      </w: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podpis(y) osoby(osób) uprawnionej(</w:t>
      </w:r>
      <w:proofErr w:type="spellStart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nych</w:t>
      </w:r>
      <w:proofErr w:type="spellEnd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 xml:space="preserve">) </w:t>
      </w:r>
    </w:p>
    <w:p w:rsidR="00216C18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do reprezentacji wykonawcy</w:t>
      </w:r>
    </w:p>
    <w:sectPr w:rsidR="00216C18" w:rsidRPr="009F4B53" w:rsidSect="00A178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B0A" w:rsidRDefault="004D1B0A" w:rsidP="00104679">
      <w:pPr>
        <w:spacing w:after="0" w:line="240" w:lineRule="auto"/>
      </w:pPr>
      <w:r>
        <w:separator/>
      </w:r>
    </w:p>
  </w:endnote>
  <w:endnote w:type="continuationSeparator" w:id="0">
    <w:p w:rsidR="004D1B0A" w:rsidRDefault="004D1B0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66" w:rsidRPr="00267466" w:rsidRDefault="00267466" w:rsidP="00267466">
    <w:pPr>
      <w:spacing w:after="0" w:line="240" w:lineRule="auto"/>
      <w:jc w:val="center"/>
      <w:rPr>
        <w:rFonts w:ascii="Calibri" w:eastAsia="Calibri" w:hAnsi="Calibri" w:cs="Calibri"/>
        <w:sz w:val="18"/>
        <w:szCs w:val="18"/>
      </w:rPr>
    </w:pPr>
    <w:r w:rsidRPr="00267466">
      <w:rPr>
        <w:rFonts w:ascii="Calibri" w:eastAsia="Calibri" w:hAnsi="Calibri" w:cs="Calibri"/>
        <w:sz w:val="18"/>
        <w:szCs w:val="18"/>
      </w:rPr>
      <w:t>Projekt pn. „</w:t>
    </w:r>
    <w:proofErr w:type="spellStart"/>
    <w:r w:rsidRPr="00267466">
      <w:rPr>
        <w:rFonts w:ascii="Calibri" w:eastAsia="Calibri" w:hAnsi="Calibri" w:cs="Calibri"/>
        <w:sz w:val="18"/>
        <w:szCs w:val="18"/>
      </w:rPr>
      <w:t>Endolaparoskopia</w:t>
    </w:r>
    <w:proofErr w:type="spellEnd"/>
    <w:r w:rsidRPr="00267466">
      <w:rPr>
        <w:rFonts w:ascii="Calibri" w:eastAsia="Calibri" w:hAnsi="Calibri" w:cs="Calibri"/>
        <w:sz w:val="18"/>
        <w:szCs w:val="18"/>
      </w:rPr>
      <w:t xml:space="preserve"> – innowacyjne metody nauczania praktycznego lekarzy i rezydentów”  POWR.05.04.00-00-0154/18</w:t>
    </w:r>
  </w:p>
  <w:p w:rsidR="00267466" w:rsidRPr="00267466" w:rsidRDefault="00267466" w:rsidP="00267466">
    <w:pPr>
      <w:spacing w:after="0" w:line="240" w:lineRule="auto"/>
      <w:jc w:val="center"/>
      <w:rPr>
        <w:rFonts w:ascii="Calibri" w:eastAsia="Calibri" w:hAnsi="Calibri" w:cs="Calibri"/>
        <w:sz w:val="18"/>
        <w:szCs w:val="18"/>
      </w:rPr>
    </w:pPr>
    <w:r w:rsidRPr="00267466">
      <w:rPr>
        <w:rFonts w:ascii="Calibri" w:eastAsia="Calibri" w:hAnsi="Calibri" w:cs="Calibri"/>
        <w:sz w:val="18"/>
        <w:szCs w:val="18"/>
      </w:rPr>
      <w:t>realizowany w ramach Programu Operacyjnego Wiedza Edukacja Rozwój 2014-2020,</w:t>
    </w:r>
  </w:p>
  <w:p w:rsidR="00104679" w:rsidRPr="00267466" w:rsidRDefault="00267466" w:rsidP="00267466">
    <w:pPr>
      <w:spacing w:after="0" w:line="240" w:lineRule="auto"/>
      <w:jc w:val="center"/>
      <w:rPr>
        <w:rFonts w:ascii="Calibri" w:eastAsia="Calibri" w:hAnsi="Calibri" w:cs="Calibri"/>
        <w:sz w:val="18"/>
        <w:szCs w:val="18"/>
      </w:rPr>
    </w:pPr>
    <w:r w:rsidRPr="00267466">
      <w:rPr>
        <w:rFonts w:ascii="Calibri" w:eastAsia="Calibri" w:hAnsi="Calibri" w:cs="Calibri"/>
        <w:sz w:val="18"/>
        <w:szCs w:val="18"/>
      </w:rPr>
      <w:t>współfinansowany ze środków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B0A" w:rsidRDefault="004D1B0A" w:rsidP="00104679">
      <w:pPr>
        <w:spacing w:after="0" w:line="240" w:lineRule="auto"/>
      </w:pPr>
      <w:r>
        <w:separator/>
      </w:r>
    </w:p>
  </w:footnote>
  <w:footnote w:type="continuationSeparator" w:id="0">
    <w:p w:rsidR="004D1B0A" w:rsidRDefault="004D1B0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8A" w:rsidRDefault="00EA3A8A" w:rsidP="00267466">
    <w:pPr>
      <w:pStyle w:val="Nagwek"/>
      <w:tabs>
        <w:tab w:val="clear" w:pos="4536"/>
        <w:tab w:val="clear" w:pos="9072"/>
        <w:tab w:val="left" w:pos="7278"/>
      </w:tabs>
    </w:pPr>
    <w:r w:rsidRPr="00EA3A8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0163BCD" wp14:editId="4000E630">
          <wp:simplePos x="0" y="0"/>
          <wp:positionH relativeFrom="column">
            <wp:posOffset>5006517</wp:posOffset>
          </wp:positionH>
          <wp:positionV relativeFrom="paragraph">
            <wp:posOffset>-165100</wp:posOffset>
          </wp:positionV>
          <wp:extent cx="1227455" cy="818515"/>
          <wp:effectExtent l="19050" t="0" r="0" b="0"/>
          <wp:wrapTight wrapText="bothSides">
            <wp:wrapPolygon edited="0">
              <wp:start x="-335" y="0"/>
              <wp:lineTo x="-335" y="21114"/>
              <wp:lineTo x="21455" y="21114"/>
              <wp:lineTo x="21455" y="0"/>
              <wp:lineTo x="-335" y="0"/>
            </wp:wrapPolygon>
          </wp:wrapTight>
          <wp:docPr id="2" name="Obraz 4" descr="http://archiwum.radioszczecin.pl/serwis_informacyjny/pliki/2011/2011-10-18_131893574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archiwum.radioszczecin.pl/serwis_informacyjny/pliki/2011/2011-10-18_131893574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7466">
      <w:rPr>
        <w:noProof/>
        <w:lang w:eastAsia="pl-PL"/>
      </w:rPr>
      <w:drawing>
        <wp:inline distT="0" distB="0" distL="0" distR="0" wp14:anchorId="0FEC0B29">
          <wp:extent cx="1396365" cy="65849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A6F6A">
      <w:rPr>
        <w:noProof/>
        <w:lang w:eastAsia="pl-PL"/>
      </w:rPr>
      <w:t xml:space="preserve">                     </w:t>
    </w:r>
    <w:r w:rsidR="00267466">
      <w:rPr>
        <w:noProof/>
        <w:lang w:eastAsia="pl-PL"/>
      </w:rPr>
      <w:drawing>
        <wp:inline distT="0" distB="0" distL="0" distR="0" wp14:anchorId="4782CBB3" wp14:editId="7FCD5FF3">
          <wp:extent cx="2131255" cy="652399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36" cy="659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7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8"/>
  </w:num>
  <w:num w:numId="5">
    <w:abstractNumId w:val="1"/>
  </w:num>
  <w:num w:numId="6">
    <w:abstractNumId w:val="19"/>
  </w:num>
  <w:num w:numId="7">
    <w:abstractNumId w:val="13"/>
  </w:num>
  <w:num w:numId="8">
    <w:abstractNumId w:val="12"/>
  </w:num>
  <w:num w:numId="9">
    <w:abstractNumId w:val="3"/>
  </w:num>
  <w:num w:numId="10">
    <w:abstractNumId w:val="15"/>
  </w:num>
  <w:num w:numId="11">
    <w:abstractNumId w:val="16"/>
  </w:num>
  <w:num w:numId="12">
    <w:abstractNumId w:val="18"/>
  </w:num>
  <w:num w:numId="13">
    <w:abstractNumId w:val="0"/>
  </w:num>
  <w:num w:numId="14">
    <w:abstractNumId w:val="6"/>
  </w:num>
  <w:num w:numId="15">
    <w:abstractNumId w:val="17"/>
  </w:num>
  <w:num w:numId="16">
    <w:abstractNumId w:val="20"/>
  </w:num>
  <w:num w:numId="17">
    <w:abstractNumId w:val="11"/>
  </w:num>
  <w:num w:numId="18">
    <w:abstractNumId w:val="7"/>
  </w:num>
  <w:num w:numId="19">
    <w:abstractNumId w:val="4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EC8"/>
    <w:rsid w:val="000205AC"/>
    <w:rsid w:val="000A5949"/>
    <w:rsid w:val="00104679"/>
    <w:rsid w:val="00142354"/>
    <w:rsid w:val="001560F7"/>
    <w:rsid w:val="00191CF9"/>
    <w:rsid w:val="001B5BE9"/>
    <w:rsid w:val="001C5C81"/>
    <w:rsid w:val="00216C18"/>
    <w:rsid w:val="00217471"/>
    <w:rsid w:val="00267466"/>
    <w:rsid w:val="002A2179"/>
    <w:rsid w:val="002F00AD"/>
    <w:rsid w:val="00350A28"/>
    <w:rsid w:val="00351AF8"/>
    <w:rsid w:val="0040270A"/>
    <w:rsid w:val="00432DB6"/>
    <w:rsid w:val="004A7487"/>
    <w:rsid w:val="004D1B0A"/>
    <w:rsid w:val="00531E60"/>
    <w:rsid w:val="005A6F6A"/>
    <w:rsid w:val="00773BB9"/>
    <w:rsid w:val="007B0DE5"/>
    <w:rsid w:val="007C4D00"/>
    <w:rsid w:val="007F739A"/>
    <w:rsid w:val="00802ED8"/>
    <w:rsid w:val="00821DCC"/>
    <w:rsid w:val="009D3C73"/>
    <w:rsid w:val="009F4B53"/>
    <w:rsid w:val="00A1784A"/>
    <w:rsid w:val="00A466A3"/>
    <w:rsid w:val="00B23CAE"/>
    <w:rsid w:val="00B52B4A"/>
    <w:rsid w:val="00B8202E"/>
    <w:rsid w:val="00BD1034"/>
    <w:rsid w:val="00C15BAE"/>
    <w:rsid w:val="00C46613"/>
    <w:rsid w:val="00C7288E"/>
    <w:rsid w:val="00C839A7"/>
    <w:rsid w:val="00CC7CB0"/>
    <w:rsid w:val="00CD4394"/>
    <w:rsid w:val="00CE2306"/>
    <w:rsid w:val="00D06818"/>
    <w:rsid w:val="00D06E50"/>
    <w:rsid w:val="00D52980"/>
    <w:rsid w:val="00D570C9"/>
    <w:rsid w:val="00D612D4"/>
    <w:rsid w:val="00D631CE"/>
    <w:rsid w:val="00E1301A"/>
    <w:rsid w:val="00E30724"/>
    <w:rsid w:val="00E57359"/>
    <w:rsid w:val="00EA3A8A"/>
    <w:rsid w:val="00EC4EC8"/>
    <w:rsid w:val="00F61250"/>
    <w:rsid w:val="00F9478B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091F15"/>
  <w15:docId w15:val="{015A9571-ED1D-4DEA-B83E-A8049CD2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37</cp:revision>
  <cp:lastPrinted>2019-08-19T09:28:00Z</cp:lastPrinted>
  <dcterms:created xsi:type="dcterms:W3CDTF">2018-12-15T13:58:00Z</dcterms:created>
  <dcterms:modified xsi:type="dcterms:W3CDTF">2019-08-23T11:32:00Z</dcterms:modified>
</cp:coreProperties>
</file>