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1D84" w14:textId="3BD07F0A" w:rsidR="007466F6" w:rsidRPr="00AF0D5D" w:rsidRDefault="007923D1" w:rsidP="007D19F1">
      <w:pPr>
        <w:spacing w:after="0" w:line="239" w:lineRule="auto"/>
        <w:ind w:left="2340"/>
        <w:jc w:val="right"/>
        <w:rPr>
          <w:rFonts w:ascii="Calibri" w:eastAsia="Calibri" w:hAnsi="Calibri" w:cs="Arial"/>
          <w:szCs w:val="20"/>
          <w:lang w:val="pl-PL" w:eastAsia="pl-PL" w:bidi="ar-SA"/>
        </w:rPr>
      </w:pPr>
      <w:r w:rsidRPr="00AF0D5D">
        <w:rPr>
          <w:rFonts w:ascii="Calibri" w:eastAsia="Calibri" w:hAnsi="Calibri" w:cs="Arial"/>
          <w:szCs w:val="20"/>
          <w:lang w:val="pl-PL" w:eastAsia="pl-PL" w:bidi="ar-SA"/>
        </w:rPr>
        <w:t xml:space="preserve">Szczecin </w:t>
      </w:r>
      <w:r w:rsidR="00FE7B19">
        <w:rPr>
          <w:rFonts w:ascii="Calibri" w:eastAsia="Calibri" w:hAnsi="Calibri" w:cs="Arial"/>
          <w:szCs w:val="20"/>
          <w:lang w:val="pl-PL" w:eastAsia="pl-PL" w:bidi="ar-SA"/>
        </w:rPr>
        <w:t>25</w:t>
      </w:r>
      <w:r w:rsidR="00886CA1" w:rsidRPr="00AF0D5D">
        <w:rPr>
          <w:rFonts w:ascii="Calibri" w:eastAsia="Calibri" w:hAnsi="Calibri" w:cs="Arial"/>
          <w:szCs w:val="20"/>
          <w:lang w:val="pl-PL" w:eastAsia="pl-PL" w:bidi="ar-SA"/>
        </w:rPr>
        <w:t>.03</w:t>
      </w:r>
      <w:r w:rsidR="007019B2" w:rsidRPr="00AF0D5D">
        <w:rPr>
          <w:rFonts w:ascii="Calibri" w:eastAsia="Calibri" w:hAnsi="Calibri" w:cs="Arial"/>
          <w:szCs w:val="20"/>
          <w:lang w:val="pl-PL" w:eastAsia="pl-PL" w:bidi="ar-SA"/>
        </w:rPr>
        <w:t>.201</w:t>
      </w:r>
      <w:r w:rsidR="00A35A34" w:rsidRPr="00AF0D5D">
        <w:rPr>
          <w:rFonts w:ascii="Calibri" w:eastAsia="Calibri" w:hAnsi="Calibri" w:cs="Arial"/>
          <w:szCs w:val="20"/>
          <w:lang w:val="pl-PL" w:eastAsia="pl-PL" w:bidi="ar-SA"/>
        </w:rPr>
        <w:t>9</w:t>
      </w:r>
      <w:proofErr w:type="gramStart"/>
      <w:r w:rsidR="007019B2" w:rsidRPr="00AF0D5D">
        <w:rPr>
          <w:rFonts w:ascii="Calibri" w:eastAsia="Calibri" w:hAnsi="Calibri" w:cs="Arial"/>
          <w:szCs w:val="20"/>
          <w:lang w:val="pl-PL" w:eastAsia="pl-PL" w:bidi="ar-SA"/>
        </w:rPr>
        <w:t>r</w:t>
      </w:r>
      <w:proofErr w:type="gramEnd"/>
      <w:r w:rsidR="007019B2" w:rsidRPr="00AF0D5D">
        <w:rPr>
          <w:rFonts w:ascii="Calibri" w:eastAsia="Calibri" w:hAnsi="Calibri" w:cs="Arial"/>
          <w:szCs w:val="20"/>
          <w:lang w:val="pl-PL" w:eastAsia="pl-PL" w:bidi="ar-SA"/>
        </w:rPr>
        <w:t>.</w:t>
      </w:r>
    </w:p>
    <w:p w14:paraId="06E50EFF" w14:textId="77777777" w:rsidR="007466F6" w:rsidRPr="00AF0D5D" w:rsidRDefault="007466F6" w:rsidP="005B2B6C">
      <w:pPr>
        <w:spacing w:after="0" w:line="239" w:lineRule="auto"/>
        <w:ind w:left="2340"/>
        <w:rPr>
          <w:rFonts w:ascii="Calibri" w:eastAsia="Calibri" w:hAnsi="Calibri" w:cs="Arial"/>
          <w:b/>
          <w:sz w:val="29"/>
          <w:szCs w:val="20"/>
          <w:highlight w:val="yellow"/>
          <w:lang w:val="pl-PL" w:eastAsia="pl-PL" w:bidi="ar-SA"/>
        </w:rPr>
      </w:pPr>
    </w:p>
    <w:p w14:paraId="1C7D0F66" w14:textId="5374140A" w:rsidR="005B2B6C" w:rsidRPr="00AF0D5D" w:rsidRDefault="00163158" w:rsidP="007D19F1">
      <w:pPr>
        <w:spacing w:after="0" w:line="239" w:lineRule="auto"/>
        <w:jc w:val="center"/>
        <w:rPr>
          <w:rFonts w:ascii="Calibri" w:eastAsia="Calibri" w:hAnsi="Calibri" w:cs="Arial"/>
          <w:b/>
          <w:sz w:val="29"/>
          <w:szCs w:val="20"/>
          <w:lang w:val="pl-PL" w:eastAsia="pl-PL" w:bidi="ar-SA"/>
        </w:rPr>
      </w:pPr>
      <w:r w:rsidRPr="00AF0D5D">
        <w:rPr>
          <w:rFonts w:ascii="Calibri" w:eastAsia="Calibri" w:hAnsi="Calibri" w:cs="Arial"/>
          <w:b/>
          <w:sz w:val="29"/>
          <w:szCs w:val="20"/>
          <w:lang w:val="pl-PL" w:eastAsia="pl-PL" w:bidi="ar-SA"/>
        </w:rPr>
        <w:t>Zapytanie</w:t>
      </w:r>
      <w:r w:rsidR="00D82833" w:rsidRPr="00AF0D5D">
        <w:rPr>
          <w:rFonts w:ascii="Calibri" w:eastAsia="Calibri" w:hAnsi="Calibri" w:cs="Arial"/>
          <w:b/>
          <w:sz w:val="29"/>
          <w:szCs w:val="20"/>
          <w:lang w:val="pl-PL" w:eastAsia="pl-PL" w:bidi="ar-SA"/>
        </w:rPr>
        <w:t xml:space="preserve"> ofertowe nr</w:t>
      </w:r>
      <w:r w:rsidRPr="00AF0D5D">
        <w:rPr>
          <w:rFonts w:ascii="Calibri" w:eastAsia="Calibri" w:hAnsi="Calibri" w:cs="Arial"/>
          <w:b/>
          <w:sz w:val="29"/>
          <w:szCs w:val="20"/>
          <w:lang w:val="pl-PL" w:eastAsia="pl-PL" w:bidi="ar-SA"/>
        </w:rPr>
        <w:t xml:space="preserve"> </w:t>
      </w:r>
      <w:r w:rsidR="00886CA1" w:rsidRPr="00AF0D5D">
        <w:rPr>
          <w:rFonts w:ascii="Calibri" w:eastAsia="Calibri" w:hAnsi="Calibri" w:cs="Arial"/>
          <w:b/>
          <w:sz w:val="29"/>
          <w:szCs w:val="20"/>
          <w:lang w:val="pl-PL" w:eastAsia="pl-PL" w:bidi="ar-SA"/>
        </w:rPr>
        <w:t>10</w:t>
      </w:r>
      <w:r w:rsidR="007D19F1" w:rsidRPr="00AF0D5D">
        <w:rPr>
          <w:rFonts w:cs="Arial"/>
          <w:b/>
          <w:iCs/>
          <w:sz w:val="29"/>
          <w:szCs w:val="29"/>
          <w:lang w:val="pl-PL" w:bidi="ar-SA"/>
        </w:rPr>
        <w:t>/</w:t>
      </w:r>
      <w:r w:rsidR="00A35A34" w:rsidRPr="00AF0D5D">
        <w:rPr>
          <w:rFonts w:cs="Arial"/>
          <w:b/>
          <w:iCs/>
          <w:sz w:val="29"/>
          <w:szCs w:val="29"/>
          <w:lang w:val="pl-PL" w:bidi="ar-SA"/>
        </w:rPr>
        <w:t>2019</w:t>
      </w:r>
      <w:r w:rsidR="007D19F1" w:rsidRPr="00AF0D5D">
        <w:rPr>
          <w:rFonts w:cs="Arial"/>
          <w:b/>
          <w:iCs/>
          <w:sz w:val="29"/>
          <w:szCs w:val="29"/>
          <w:lang w:val="pl-PL" w:bidi="ar-SA"/>
        </w:rPr>
        <w:t>/DFZ</w:t>
      </w:r>
      <w:r w:rsidR="007D19F1" w:rsidRPr="00AF0D5D">
        <w:rPr>
          <w:rFonts w:cs="Arial"/>
          <w:b/>
          <w:iCs/>
          <w:lang w:val="pl-PL" w:bidi="ar-SA"/>
        </w:rPr>
        <w:br/>
      </w:r>
    </w:p>
    <w:p w14:paraId="04C48FD4" w14:textId="77777777" w:rsidR="005B2B6C" w:rsidRPr="00AF0D5D" w:rsidRDefault="005B2B6C" w:rsidP="007D19F1">
      <w:pPr>
        <w:spacing w:after="0" w:line="299" w:lineRule="exact"/>
        <w:jc w:val="center"/>
        <w:rPr>
          <w:rFonts w:ascii="Times New Roman" w:eastAsia="Times New Roman" w:hAnsi="Times New Roman" w:cs="Arial"/>
          <w:sz w:val="24"/>
          <w:szCs w:val="20"/>
          <w:lang w:val="pl-PL" w:eastAsia="pl-PL" w:bidi="ar-SA"/>
        </w:rPr>
      </w:pPr>
    </w:p>
    <w:p w14:paraId="03CE6E58" w14:textId="77777777" w:rsidR="005B2B6C" w:rsidRPr="00AF0D5D" w:rsidRDefault="005B2B6C" w:rsidP="005156CC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Wspólny Słownik zamówień CPV</w:t>
      </w:r>
    </w:p>
    <w:p w14:paraId="216BCD88" w14:textId="77777777" w:rsidR="005B2B6C" w:rsidRPr="00AF0D5D" w:rsidRDefault="005B2B6C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3FB8B0A6" w14:textId="77777777" w:rsidR="0039412E" w:rsidRPr="00AF0D5D" w:rsidRDefault="0039412E" w:rsidP="00B70A0D">
      <w:pPr>
        <w:spacing w:after="0" w:line="240" w:lineRule="auto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80200000-6-Usługi edukacji osób dorosłych oraz inne </w:t>
      </w:r>
    </w:p>
    <w:p w14:paraId="2B5DACC5" w14:textId="77777777" w:rsidR="005B2B6C" w:rsidRPr="00AF0D5D" w:rsidRDefault="0039412E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80500000-9 Usługi szkoleniowe</w:t>
      </w:r>
    </w:p>
    <w:p w14:paraId="43B9BA96" w14:textId="77777777" w:rsidR="005B2B6C" w:rsidRPr="00AF0D5D" w:rsidRDefault="005B2B6C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4737EF19" w14:textId="77777777" w:rsidR="005B2B6C" w:rsidRPr="00AF0D5D" w:rsidRDefault="005B2B6C" w:rsidP="005156CC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Informacje ogólne</w:t>
      </w:r>
    </w:p>
    <w:p w14:paraId="47DC6D6B" w14:textId="77777777" w:rsidR="005B2B6C" w:rsidRPr="00AF0D5D" w:rsidRDefault="005B2B6C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30D1A92C" w14:textId="6D2DDCCA" w:rsidR="00D82833" w:rsidRPr="00AF0D5D" w:rsidRDefault="00D82833" w:rsidP="0025045A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Zamówienie w trybie zapytania ofertowego </w:t>
      </w:r>
      <w:r w:rsidR="0093464D" w:rsidRPr="00AF0D5D">
        <w:rPr>
          <w:rFonts w:eastAsia="Calibri" w:cs="Arial"/>
          <w:lang w:val="pl-PL" w:eastAsia="pl-PL" w:bidi="ar-SA"/>
        </w:rPr>
        <w:t xml:space="preserve">na usługę społeczną </w:t>
      </w:r>
      <w:r w:rsidRPr="00AF0D5D">
        <w:rPr>
          <w:rFonts w:eastAsia="Calibri" w:cs="Arial"/>
          <w:lang w:val="pl-PL" w:eastAsia="pl-PL" w:bidi="ar-SA"/>
        </w:rPr>
        <w:t>na podst</w:t>
      </w:r>
      <w:r w:rsidR="00FE7B19">
        <w:rPr>
          <w:rFonts w:eastAsia="Calibri" w:cs="Arial"/>
          <w:lang w:val="pl-PL" w:eastAsia="pl-PL" w:bidi="ar-SA"/>
        </w:rPr>
        <w:t>awie</w:t>
      </w:r>
      <w:r w:rsidRPr="00AF0D5D">
        <w:rPr>
          <w:rFonts w:eastAsia="Calibri" w:cs="Arial"/>
          <w:lang w:val="pl-PL" w:eastAsia="pl-PL" w:bidi="ar-SA"/>
        </w:rPr>
        <w:t xml:space="preserve"> art.</w:t>
      </w:r>
      <w:r w:rsidR="0093464D" w:rsidRPr="00AF0D5D">
        <w:rPr>
          <w:rFonts w:eastAsia="Calibri" w:cs="Arial"/>
          <w:lang w:val="pl-PL" w:eastAsia="pl-PL" w:bidi="ar-SA"/>
        </w:rPr>
        <w:t xml:space="preserve"> 138 o w zw. z art.</w:t>
      </w:r>
      <w:r w:rsidRPr="00AF0D5D">
        <w:rPr>
          <w:rFonts w:eastAsia="Calibri" w:cs="Arial"/>
          <w:lang w:val="pl-PL" w:eastAsia="pl-PL" w:bidi="ar-SA"/>
        </w:rPr>
        <w:t xml:space="preserve"> 138h.  Ustawy z dnia 29 stycznia 2004 roku prawo zamówień publicznych (tj. Dz. </w:t>
      </w:r>
      <w:r w:rsidR="00FE7B19">
        <w:rPr>
          <w:rFonts w:eastAsia="Calibri" w:cs="Arial"/>
          <w:lang w:val="pl-PL" w:eastAsia="pl-PL" w:bidi="ar-SA"/>
        </w:rPr>
        <w:t xml:space="preserve">U. </w:t>
      </w:r>
      <w:proofErr w:type="gramStart"/>
      <w:r w:rsidR="00FE7B19">
        <w:rPr>
          <w:rFonts w:eastAsia="Calibri" w:cs="Arial"/>
          <w:lang w:val="pl-PL" w:eastAsia="pl-PL" w:bidi="ar-SA"/>
        </w:rPr>
        <w:t>z</w:t>
      </w:r>
      <w:proofErr w:type="gramEnd"/>
      <w:r w:rsidR="00FE7B19">
        <w:rPr>
          <w:rFonts w:eastAsia="Calibri" w:cs="Arial"/>
          <w:lang w:val="pl-PL" w:eastAsia="pl-PL" w:bidi="ar-SA"/>
        </w:rPr>
        <w:t xml:space="preserve"> 2018 r., poz. 1986 ze zm.).</w:t>
      </w:r>
    </w:p>
    <w:p w14:paraId="7653B7E0" w14:textId="77777777" w:rsidR="00D82833" w:rsidRPr="00AF0D5D" w:rsidRDefault="00D82833" w:rsidP="0025045A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Zamawiający:</w:t>
      </w:r>
    </w:p>
    <w:p w14:paraId="22162AC6" w14:textId="33797194" w:rsidR="00D82833" w:rsidRPr="00AF0D5D" w:rsidRDefault="00D82833" w:rsidP="0025045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Pomorski Uniwersytet Medyczny w Szczecinie, ul. Rybacka 1, 70-204 Szczecin, </w:t>
      </w:r>
      <w:r w:rsidRPr="00AF0D5D">
        <w:rPr>
          <w:rFonts w:eastAsia="Calibri" w:cs="Arial"/>
          <w:lang w:val="pl-PL" w:eastAsia="pl-PL" w:bidi="ar-SA"/>
        </w:rPr>
        <w:br/>
        <w:t>NIP: 852-000-67-57</w:t>
      </w:r>
      <w:r w:rsidR="0093464D" w:rsidRPr="00AF0D5D">
        <w:rPr>
          <w:rFonts w:eastAsia="Calibri" w:cs="Arial"/>
          <w:lang w:val="pl-PL" w:eastAsia="pl-PL" w:bidi="ar-SA"/>
        </w:rPr>
        <w:t>.</w:t>
      </w:r>
    </w:p>
    <w:p w14:paraId="3D831588" w14:textId="20248119" w:rsidR="00D82833" w:rsidRPr="00AF0D5D" w:rsidRDefault="00D82833" w:rsidP="0025045A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Kompleksowa usługa szkoleniowa przygotowująca nauczycieli akademickich PUM do roli instruktora symulacji medycznej oraz techników symulacji medycznej do obsługi zajęć dydaktycznych</w:t>
      </w:r>
      <w:r w:rsidR="0093464D" w:rsidRPr="00AF0D5D">
        <w:rPr>
          <w:rFonts w:eastAsia="Calibri" w:cs="Arial"/>
          <w:lang w:val="pl-PL" w:eastAsia="pl-PL" w:bidi="ar-SA"/>
        </w:rPr>
        <w:t>,</w:t>
      </w:r>
      <w:r w:rsidRPr="00AF0D5D">
        <w:rPr>
          <w:rFonts w:eastAsia="Calibri" w:cs="Arial"/>
          <w:lang w:val="pl-PL" w:eastAsia="pl-PL" w:bidi="ar-SA"/>
        </w:rPr>
        <w:t xml:space="preserve"> przewidzianych w ramach realizacji programów dydaktycznych PUM w ramach projektu „Centrum Innowacyjnej Edukacji Medycznej Pomorskiego Uniwersytetu Medycznego w Szczecinie” POWR.05.03.00-00-0007/15</w:t>
      </w:r>
      <w:r w:rsidR="0093464D" w:rsidRPr="00AF0D5D">
        <w:rPr>
          <w:rFonts w:eastAsia="Calibri" w:cs="Arial"/>
          <w:lang w:val="pl-PL" w:eastAsia="pl-PL" w:bidi="ar-SA"/>
        </w:rPr>
        <w:t>.</w:t>
      </w:r>
    </w:p>
    <w:p w14:paraId="562B507D" w14:textId="197F532E" w:rsidR="003207EE" w:rsidRPr="00AF0D5D" w:rsidRDefault="003207EE" w:rsidP="0025045A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Zamawiający dopuszcza możliwość składania ofert częściowych</w:t>
      </w:r>
      <w:r w:rsidR="00FB32C2" w:rsidRPr="00AF0D5D">
        <w:rPr>
          <w:rFonts w:eastAsia="Calibri" w:cs="Arial"/>
          <w:lang w:val="pl-PL" w:eastAsia="pl-PL" w:bidi="ar-SA"/>
        </w:rPr>
        <w:t xml:space="preserve"> (odrębnie dla zadania 1 </w:t>
      </w:r>
      <w:r w:rsidR="00483590" w:rsidRPr="00AF0D5D">
        <w:rPr>
          <w:rFonts w:eastAsia="Calibri" w:cs="Arial"/>
          <w:lang w:val="pl-PL" w:eastAsia="pl-PL" w:bidi="ar-SA"/>
        </w:rPr>
        <w:t>i zadania</w:t>
      </w:r>
      <w:r w:rsidR="00FE7B19">
        <w:rPr>
          <w:rFonts w:eastAsia="Calibri" w:cs="Arial"/>
          <w:lang w:val="pl-PL" w:eastAsia="pl-PL" w:bidi="ar-SA"/>
        </w:rPr>
        <w:t xml:space="preserve"> 2)</w:t>
      </w:r>
      <w:r w:rsidR="00FB32C2" w:rsidRPr="00AF0D5D">
        <w:rPr>
          <w:rFonts w:eastAsia="Calibri" w:cs="Arial"/>
          <w:lang w:val="pl-PL" w:eastAsia="pl-PL" w:bidi="ar-SA"/>
        </w:rPr>
        <w:t xml:space="preserve">. </w:t>
      </w:r>
    </w:p>
    <w:p w14:paraId="2058D283" w14:textId="77777777" w:rsidR="009F2D37" w:rsidRPr="00AF0D5D" w:rsidRDefault="009F2D37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0A90A597" w14:textId="77777777" w:rsidR="00B55032" w:rsidRPr="00AF0D5D" w:rsidRDefault="005B2B6C" w:rsidP="005156CC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Opis przedmiotu zamówienia</w:t>
      </w:r>
    </w:p>
    <w:p w14:paraId="6A2D3598" w14:textId="77777777" w:rsidR="006D5364" w:rsidRPr="00AF0D5D" w:rsidRDefault="006D5364" w:rsidP="006D5364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636DFAB5" w14:textId="77777777" w:rsidR="00A4769D" w:rsidRPr="00AF0D5D" w:rsidRDefault="00B55032" w:rsidP="00BC045E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Przedmiotem zamówienia jest</w:t>
      </w:r>
      <w:r w:rsidR="002B0AF9" w:rsidRPr="00AF0D5D">
        <w:rPr>
          <w:rFonts w:eastAsia="Calibri" w:cs="Arial"/>
          <w:lang w:val="pl-PL" w:eastAsia="pl-PL" w:bidi="ar-SA"/>
        </w:rPr>
        <w:t xml:space="preserve"> wykonanie</w:t>
      </w:r>
      <w:r w:rsidR="006D5364" w:rsidRPr="00AF0D5D">
        <w:rPr>
          <w:rFonts w:eastAsia="Calibri" w:cs="Arial"/>
          <w:lang w:val="pl-PL" w:eastAsia="pl-PL" w:bidi="ar-SA"/>
        </w:rPr>
        <w:t xml:space="preserve"> </w:t>
      </w:r>
      <w:r w:rsidR="002A2444" w:rsidRPr="00AF0D5D">
        <w:rPr>
          <w:rFonts w:eastAsia="Calibri" w:cs="Arial"/>
          <w:lang w:val="pl-PL" w:eastAsia="pl-PL" w:bidi="ar-SA"/>
        </w:rPr>
        <w:t>kompleksowej usługi szkoleniowej dla instruktorów symulacji medycznej oraz techników symulacji medycznej.</w:t>
      </w:r>
    </w:p>
    <w:p w14:paraId="0D37E094" w14:textId="77777777" w:rsidR="002B0AF9" w:rsidRPr="00AF0D5D" w:rsidRDefault="002B0AF9" w:rsidP="00BC045E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Zadania przewidziane do realizacji przez wykonawcę:</w:t>
      </w:r>
    </w:p>
    <w:p w14:paraId="13D00BF9" w14:textId="76B44C99" w:rsidR="003207EE" w:rsidRPr="00AF0D5D" w:rsidRDefault="003207EE" w:rsidP="003207E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Szkolenie instruktorów symulacji medycznej</w:t>
      </w:r>
    </w:p>
    <w:p w14:paraId="1AAA4FA8" w14:textId="09A1A859" w:rsidR="003207EE" w:rsidRPr="00AF0D5D" w:rsidRDefault="003207EE" w:rsidP="003207EE">
      <w:pPr>
        <w:pStyle w:val="Akapitzlist"/>
        <w:numPr>
          <w:ilvl w:val="0"/>
          <w:numId w:val="8"/>
        </w:numPr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Szkolenie techników symulacji medycznej</w:t>
      </w:r>
    </w:p>
    <w:p w14:paraId="5C8E3244" w14:textId="77777777" w:rsidR="003207EE" w:rsidRPr="00AF0D5D" w:rsidRDefault="003207EE" w:rsidP="003207EE">
      <w:pPr>
        <w:pStyle w:val="Akapitzlist"/>
        <w:rPr>
          <w:rFonts w:eastAsia="Calibri" w:cs="Arial"/>
          <w:lang w:val="pl-PL" w:eastAsia="pl-PL" w:bidi="ar-SA"/>
        </w:rPr>
      </w:pPr>
    </w:p>
    <w:p w14:paraId="647CEB57" w14:textId="77777777" w:rsidR="00AF572F" w:rsidRPr="00AF0D5D" w:rsidRDefault="002B0AF9" w:rsidP="003207EE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Ilość osób do przeszkolenia: 126 instruktorów, 12 techników</w:t>
      </w:r>
    </w:p>
    <w:p w14:paraId="275D6669" w14:textId="77777777" w:rsidR="002B0AF9" w:rsidRPr="00AF0D5D" w:rsidRDefault="002B0AF9" w:rsidP="00BC045E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</w:p>
    <w:p w14:paraId="452EA302" w14:textId="62911B41" w:rsidR="00133599" w:rsidRPr="00AF0D5D" w:rsidRDefault="002B0AF9" w:rsidP="00133599">
      <w:pPr>
        <w:tabs>
          <w:tab w:val="num" w:pos="993"/>
        </w:tabs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Szczegółowy opis przedmiotu zamówienia przedstawia </w:t>
      </w:r>
      <w:r w:rsidR="00137E2A">
        <w:rPr>
          <w:rFonts w:cs="Arial"/>
          <w:lang w:val="pl-PL"/>
        </w:rPr>
        <w:t>Z</w:t>
      </w:r>
      <w:r w:rsidRPr="00AF0D5D">
        <w:rPr>
          <w:rFonts w:cs="Arial"/>
          <w:lang w:val="pl-PL"/>
        </w:rPr>
        <w:t>ałącznik nr 1</w:t>
      </w:r>
    </w:p>
    <w:p w14:paraId="66929A88" w14:textId="77777777" w:rsidR="007F5B72" w:rsidRPr="00AF0D5D" w:rsidRDefault="007F5B72" w:rsidP="00133599">
      <w:pPr>
        <w:tabs>
          <w:tab w:val="num" w:pos="993"/>
        </w:tabs>
        <w:spacing w:after="0" w:line="240" w:lineRule="auto"/>
        <w:jc w:val="both"/>
        <w:rPr>
          <w:rFonts w:cs="Arial"/>
          <w:lang w:val="pl-PL"/>
        </w:rPr>
      </w:pPr>
    </w:p>
    <w:p w14:paraId="51D06B78" w14:textId="6CC8649D" w:rsidR="007F5B72" w:rsidRPr="00AF0D5D" w:rsidRDefault="00604CD7" w:rsidP="007F5B72">
      <w:pPr>
        <w:pStyle w:val="Akapitzlist"/>
        <w:numPr>
          <w:ilvl w:val="0"/>
          <w:numId w:val="5"/>
        </w:numPr>
        <w:ind w:left="0" w:hanging="284"/>
        <w:rPr>
          <w:rFonts w:cs="Arial"/>
          <w:b/>
          <w:highlight w:val="lightGray"/>
          <w:lang w:val="pl-PL"/>
        </w:rPr>
      </w:pPr>
      <w:r w:rsidRPr="00AF0D5D">
        <w:rPr>
          <w:rFonts w:cs="Arial"/>
          <w:b/>
          <w:highlight w:val="lightGray"/>
          <w:lang w:val="pl-PL"/>
        </w:rPr>
        <w:t>Warunki udziału w postę</w:t>
      </w:r>
      <w:r w:rsidR="0025045A" w:rsidRPr="00AF0D5D">
        <w:rPr>
          <w:rFonts w:cs="Arial"/>
          <w:b/>
          <w:highlight w:val="lightGray"/>
          <w:lang w:val="pl-PL"/>
        </w:rPr>
        <w:t>powaniu</w:t>
      </w:r>
    </w:p>
    <w:p w14:paraId="424B6FC4" w14:textId="47DB62DD" w:rsidR="007F5B72" w:rsidRPr="00AF0D5D" w:rsidRDefault="007F5B72" w:rsidP="007F5B72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W zapytaniu ofertowym mogą wziąć udział wykonawcy, którzy:</w:t>
      </w:r>
    </w:p>
    <w:p w14:paraId="12D72B17" w14:textId="1A02109C" w:rsidR="007F5B72" w:rsidRPr="00AF0D5D" w:rsidRDefault="007F5B72" w:rsidP="007F5B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Dysponują minimum 2 instruktorami </w:t>
      </w:r>
      <w:r w:rsidR="00973205" w:rsidRPr="00AF0D5D">
        <w:rPr>
          <w:rFonts w:cs="Arial"/>
          <w:lang w:val="pl-PL"/>
        </w:rPr>
        <w:t>posiadającymi kwalifikacje potwierdzone certyfikatami</w:t>
      </w:r>
      <w:r w:rsidR="0093464D" w:rsidRPr="00AF0D5D">
        <w:rPr>
          <w:rFonts w:cs="Arial"/>
          <w:lang w:val="pl-PL"/>
        </w:rPr>
        <w:t>, wydanymi przez podmioty trzecie (inne niż wykonawca)</w:t>
      </w:r>
      <w:r w:rsidR="00973205" w:rsidRPr="00AF0D5D">
        <w:rPr>
          <w:rFonts w:cs="Arial"/>
          <w:lang w:val="pl-PL"/>
        </w:rPr>
        <w:t xml:space="preserve">, </w:t>
      </w:r>
      <w:r w:rsidRPr="00AF0D5D">
        <w:rPr>
          <w:rFonts w:cs="Arial"/>
          <w:lang w:val="pl-PL"/>
        </w:rPr>
        <w:t>umożliwiające przeprowadzenie usługi szkoleniowej</w:t>
      </w:r>
      <w:r w:rsidR="00137E2A">
        <w:rPr>
          <w:rFonts w:cs="Arial"/>
          <w:lang w:val="pl-PL"/>
        </w:rPr>
        <w:t>,</w:t>
      </w:r>
      <w:r w:rsidR="00973205" w:rsidRPr="00AF0D5D">
        <w:rPr>
          <w:rFonts w:cs="Arial"/>
          <w:lang w:val="pl-PL"/>
        </w:rPr>
        <w:t xml:space="preserve"> jednocześnie </w:t>
      </w:r>
      <w:r w:rsidRPr="00AF0D5D">
        <w:rPr>
          <w:rFonts w:cs="Arial"/>
          <w:lang w:val="pl-PL"/>
        </w:rPr>
        <w:t>posiadają minimum 2 lata doświadczenia zawodowego w szkoleniach medycznych.</w:t>
      </w:r>
      <w:r w:rsidR="0093464D" w:rsidRPr="00AF0D5D">
        <w:rPr>
          <w:rFonts w:cs="Arial"/>
          <w:lang w:val="pl-PL"/>
        </w:rPr>
        <w:t xml:space="preserve"> Zamawiający nie dopuszcza </w:t>
      </w:r>
      <w:r w:rsidR="0093464D" w:rsidRPr="00AF0D5D">
        <w:rPr>
          <w:rFonts w:cs="Arial"/>
          <w:lang w:val="pl-PL"/>
        </w:rPr>
        <w:lastRenderedPageBreak/>
        <w:t>wystawienia zaświadczenia instruktorowi, proponowanemu przez wykonawcę przez samego wykonawcę</w:t>
      </w:r>
      <w:r w:rsidR="00FE7B19">
        <w:rPr>
          <w:rFonts w:cs="Arial"/>
          <w:lang w:val="pl-PL"/>
        </w:rPr>
        <w:t>, ani przez siebie samego</w:t>
      </w:r>
      <w:r w:rsidR="00A97E99" w:rsidRPr="00AF0D5D">
        <w:rPr>
          <w:rFonts w:cs="Arial"/>
          <w:lang w:val="pl-PL"/>
        </w:rPr>
        <w:t>.</w:t>
      </w:r>
    </w:p>
    <w:p w14:paraId="140DB18D" w14:textId="4747061F" w:rsidR="007F5B72" w:rsidRPr="00AF0D5D" w:rsidRDefault="007F5B72" w:rsidP="007F5B7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Posiadają doświadczenia minimum:</w:t>
      </w:r>
    </w:p>
    <w:p w14:paraId="6C613AF2" w14:textId="4B941C15" w:rsidR="007F5B72" w:rsidRPr="00AF0D5D" w:rsidRDefault="007F5B72" w:rsidP="00C26A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800 godzin dydaktycznych w ramach kursów certyfikowanych </w:t>
      </w:r>
      <w:r w:rsidR="00973205" w:rsidRPr="00AF0D5D">
        <w:rPr>
          <w:rFonts w:cs="Arial"/>
          <w:lang w:val="pl-PL"/>
        </w:rPr>
        <w:t>ALS Europejskiej</w:t>
      </w:r>
      <w:r w:rsidRPr="00AF0D5D">
        <w:rPr>
          <w:rFonts w:cs="Arial"/>
          <w:lang w:val="pl-PL"/>
        </w:rPr>
        <w:t xml:space="preserve"> Rady </w:t>
      </w:r>
      <w:r w:rsidR="00973205" w:rsidRPr="00AF0D5D">
        <w:rPr>
          <w:rFonts w:cs="Arial"/>
          <w:lang w:val="pl-PL"/>
        </w:rPr>
        <w:t>Resuscytacji lub</w:t>
      </w:r>
      <w:r w:rsidRPr="00AF0D5D">
        <w:rPr>
          <w:rFonts w:cs="Arial"/>
          <w:lang w:val="pl-PL"/>
        </w:rPr>
        <w:t xml:space="preserve"> ACLS Amerykańskiego Towarzystwa Kardiologicznego; instruktor ALS/ACLS powinien posiadać przygotowanie merytoryczne oraz dydaktyczne zdobyte na kursie instruktorskim ALS/ACLS, </w:t>
      </w:r>
    </w:p>
    <w:p w14:paraId="691F561D" w14:textId="77777777" w:rsidR="007F5B72" w:rsidRPr="00AF0D5D" w:rsidRDefault="007F5B72" w:rsidP="00C26A17">
      <w:pPr>
        <w:pStyle w:val="Akapitzlist"/>
        <w:spacing w:after="0" w:line="240" w:lineRule="auto"/>
        <w:ind w:left="993"/>
        <w:jc w:val="both"/>
        <w:rPr>
          <w:rFonts w:cs="Arial"/>
          <w:lang w:val="pl-PL"/>
        </w:rPr>
      </w:pPr>
      <w:proofErr w:type="gramStart"/>
      <w:r w:rsidRPr="00AF0D5D">
        <w:rPr>
          <w:rFonts w:cs="Arial"/>
          <w:lang w:val="pl-PL"/>
        </w:rPr>
        <w:t>lub</w:t>
      </w:r>
      <w:proofErr w:type="gramEnd"/>
    </w:p>
    <w:p w14:paraId="5868304C" w14:textId="543A2E2C" w:rsidR="007F5B72" w:rsidRPr="00AF0D5D" w:rsidRDefault="007F5B72" w:rsidP="00C26A1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200 godzin doświadczenia dydaktycznego uzyskanego podczas prowadzenia zajęć dydaktycznych na uczelni z wykorzystaniem symulacji medycznej i dodatkowo 600 godzin dydaktycznych w ramach kursów certyfikowanych </w:t>
      </w:r>
      <w:r w:rsidR="000669BE" w:rsidRPr="00AF0D5D">
        <w:rPr>
          <w:rFonts w:cs="Arial"/>
          <w:lang w:val="pl-PL"/>
        </w:rPr>
        <w:t>ALS Europejskiej</w:t>
      </w:r>
      <w:r w:rsidRPr="00AF0D5D">
        <w:rPr>
          <w:rFonts w:cs="Arial"/>
          <w:lang w:val="pl-PL"/>
        </w:rPr>
        <w:t xml:space="preserve"> Rady </w:t>
      </w:r>
      <w:r w:rsidR="000669BE" w:rsidRPr="00AF0D5D">
        <w:rPr>
          <w:rFonts w:cs="Arial"/>
          <w:lang w:val="pl-PL"/>
        </w:rPr>
        <w:t>Resuscytacji lub</w:t>
      </w:r>
      <w:r w:rsidRPr="00AF0D5D">
        <w:rPr>
          <w:rFonts w:cs="Arial"/>
          <w:lang w:val="pl-PL"/>
        </w:rPr>
        <w:t xml:space="preserve"> ACLS Amerykańskiego Towarzystwa Kardiologicznego; instruktor ALS/ACLS powinien posiadać przygotowanie merytoryczne oraz dydaktyczne zdobyte na kursie instruktorskim ALS/ACLS,</w:t>
      </w:r>
    </w:p>
    <w:p w14:paraId="2991BF61" w14:textId="32A7A639" w:rsidR="007F5B72" w:rsidRPr="00AF0D5D" w:rsidRDefault="007F5B72" w:rsidP="00C26A17">
      <w:pPr>
        <w:pStyle w:val="Akapitzlist"/>
        <w:numPr>
          <w:ilvl w:val="1"/>
          <w:numId w:val="15"/>
        </w:numPr>
        <w:spacing w:after="0" w:line="240" w:lineRule="auto"/>
        <w:ind w:left="993" w:hanging="426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Posiadanie doświadczenia w obsłudze sprzętu symulacyjnego</w:t>
      </w:r>
      <w:r w:rsidR="00A97E99" w:rsidRPr="00AF0D5D">
        <w:rPr>
          <w:rFonts w:cs="Arial"/>
          <w:lang w:val="pl-PL"/>
        </w:rPr>
        <w:t>,</w:t>
      </w:r>
      <w:r w:rsidRPr="00AF0D5D">
        <w:rPr>
          <w:rFonts w:cs="Arial"/>
          <w:lang w:val="pl-PL"/>
        </w:rPr>
        <w:t xml:space="preserve"> posiadanego przez zamawiającego.</w:t>
      </w:r>
    </w:p>
    <w:p w14:paraId="5737036D" w14:textId="1FB31CB2" w:rsidR="0025045A" w:rsidRPr="00AF0D5D" w:rsidRDefault="0025045A" w:rsidP="0025045A">
      <w:pPr>
        <w:pStyle w:val="Akapitzlist"/>
        <w:numPr>
          <w:ilvl w:val="1"/>
          <w:numId w:val="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O udzielenie zamówienia mogą ubiegać </w:t>
      </w:r>
      <w:r w:rsidR="00AF0D5D" w:rsidRPr="00AF0D5D">
        <w:rPr>
          <w:rFonts w:cs="Arial"/>
          <w:lang w:val="pl-PL"/>
        </w:rPr>
        <w:t>się Wykonawcy</w:t>
      </w:r>
      <w:r w:rsidRPr="00AF0D5D">
        <w:rPr>
          <w:rFonts w:cs="Arial"/>
          <w:lang w:val="pl-PL"/>
        </w:rPr>
        <w:t>, którzy spełniają poniższe warunki:</w:t>
      </w:r>
    </w:p>
    <w:p w14:paraId="748B5B1D" w14:textId="3770C665" w:rsidR="0025045A" w:rsidRPr="00AF0D5D" w:rsidRDefault="0025045A" w:rsidP="0025045A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Akceptują treść zapytania bez zastrzeżeń – złożenie oferty jest uważane za akceptację treści zapytania.</w:t>
      </w:r>
    </w:p>
    <w:p w14:paraId="5754E5C2" w14:textId="6ADEC229" w:rsidR="0025045A" w:rsidRPr="00137E2A" w:rsidRDefault="0025045A" w:rsidP="00137E2A">
      <w:pPr>
        <w:pStyle w:val="Akapitzlist"/>
        <w:numPr>
          <w:ilvl w:val="0"/>
          <w:numId w:val="33"/>
        </w:numPr>
        <w:spacing w:after="0" w:line="240" w:lineRule="auto"/>
        <w:ind w:left="993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Posiadają niezbędną wiedzę i doświadczenie oraz dysponują potencjałem technicznym </w:t>
      </w:r>
      <w:r w:rsidR="00CF1D80" w:rsidRPr="00AF0D5D">
        <w:rPr>
          <w:rFonts w:cs="Arial"/>
          <w:lang w:val="pl-PL"/>
        </w:rPr>
        <w:br/>
      </w:r>
      <w:r w:rsidRPr="00AF0D5D">
        <w:rPr>
          <w:rFonts w:cs="Arial"/>
          <w:lang w:val="pl-PL"/>
        </w:rPr>
        <w:t>i osobami zdolnymi do wykonania zamówienia.</w:t>
      </w:r>
    </w:p>
    <w:p w14:paraId="541093A5" w14:textId="6821ADF8" w:rsidR="00CF1D80" w:rsidRPr="00AF0D5D" w:rsidRDefault="00A97E99" w:rsidP="00CF1D80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Posiadają doświadczenie w</w:t>
      </w:r>
      <w:r w:rsidR="00CF1D80" w:rsidRPr="00AF0D5D">
        <w:rPr>
          <w:rFonts w:cs="Arial"/>
          <w:lang w:val="pl-PL"/>
        </w:rPr>
        <w:t xml:space="preserve"> wykonani</w:t>
      </w:r>
      <w:r w:rsidRPr="00AF0D5D">
        <w:rPr>
          <w:rFonts w:cs="Arial"/>
          <w:lang w:val="pl-PL"/>
        </w:rPr>
        <w:t>u</w:t>
      </w:r>
      <w:r w:rsidR="00CF1D80" w:rsidRPr="00AF0D5D">
        <w:rPr>
          <w:rFonts w:cs="Arial"/>
          <w:lang w:val="pl-PL"/>
        </w:rPr>
        <w:t xml:space="preserve"> minimum 2 usług szkoleniowych w okresie ostatnich 3 lat</w:t>
      </w:r>
      <w:r w:rsidRPr="00AF0D5D">
        <w:rPr>
          <w:rFonts w:cs="Arial"/>
          <w:lang w:val="pl-PL"/>
        </w:rPr>
        <w:t xml:space="preserve"> przed wszczęciem niniejszego postępowania</w:t>
      </w:r>
      <w:r w:rsidR="00CF1D80" w:rsidRPr="00AF0D5D">
        <w:rPr>
          <w:rFonts w:cs="Arial"/>
          <w:lang w:val="pl-PL"/>
        </w:rPr>
        <w:t>, wraz z</w:t>
      </w:r>
      <w:r w:rsidRPr="00AF0D5D">
        <w:rPr>
          <w:rFonts w:cs="Arial"/>
          <w:lang w:val="pl-PL"/>
        </w:rPr>
        <w:t xml:space="preserve"> zaświadczeniem/referencjami lub innym dokumentem podmiotów, na rzecz których szkolenia te były wykonywane, poświadczającym</w:t>
      </w:r>
      <w:r w:rsidR="00CF1D80" w:rsidRPr="00AF0D5D">
        <w:rPr>
          <w:rFonts w:cs="Arial"/>
          <w:lang w:val="pl-PL"/>
        </w:rPr>
        <w:t xml:space="preserve">, </w:t>
      </w:r>
      <w:r w:rsidR="00AF0D5D" w:rsidRPr="00AF0D5D">
        <w:rPr>
          <w:rFonts w:cs="Arial"/>
          <w:lang w:val="pl-PL"/>
        </w:rPr>
        <w:t>że szkolenia</w:t>
      </w:r>
      <w:r w:rsidRPr="00AF0D5D">
        <w:rPr>
          <w:rFonts w:cs="Arial"/>
          <w:lang w:val="pl-PL"/>
        </w:rPr>
        <w:t xml:space="preserve"> te </w:t>
      </w:r>
      <w:r w:rsidR="00CF1D80" w:rsidRPr="00AF0D5D">
        <w:rPr>
          <w:rFonts w:cs="Arial"/>
          <w:lang w:val="pl-PL"/>
        </w:rPr>
        <w:t>zostały przeprowadzone w sposób</w:t>
      </w:r>
      <w:r w:rsidRPr="00AF0D5D">
        <w:rPr>
          <w:rFonts w:cs="Arial"/>
          <w:lang w:val="pl-PL"/>
        </w:rPr>
        <w:t xml:space="preserve"> należyty</w:t>
      </w:r>
      <w:r w:rsidR="00CF1D80" w:rsidRPr="00AF0D5D">
        <w:rPr>
          <w:rFonts w:cs="Arial"/>
          <w:lang w:val="pl-PL"/>
        </w:rPr>
        <w:t>.</w:t>
      </w:r>
    </w:p>
    <w:p w14:paraId="5767B72A" w14:textId="63A2B465" w:rsidR="007F5B72" w:rsidRPr="00AF0D5D" w:rsidRDefault="00CF1D80" w:rsidP="0025045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Wykazują b</w:t>
      </w:r>
      <w:r w:rsidR="0025045A" w:rsidRPr="00AF0D5D">
        <w:rPr>
          <w:rFonts w:cs="Arial"/>
          <w:lang w:val="pl-PL"/>
        </w:rPr>
        <w:t>rak powiązań kapitałowych lub os</w:t>
      </w:r>
      <w:r w:rsidR="00604CD7" w:rsidRPr="00AF0D5D">
        <w:rPr>
          <w:rFonts w:cs="Arial"/>
          <w:lang w:val="pl-PL"/>
        </w:rPr>
        <w:t>obowych z Zamawiającym.</w:t>
      </w:r>
    </w:p>
    <w:p w14:paraId="08BEA13E" w14:textId="664F9707" w:rsidR="007F5B72" w:rsidRPr="00AF0D5D" w:rsidRDefault="007F5B72" w:rsidP="0025045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Wykonawca jest związany ofertą przez okres 30 dni od upływu terminu składania ofert, pierwszym dniem związania ofertą jest dzień składania ofert.</w:t>
      </w:r>
    </w:p>
    <w:p w14:paraId="6FD17A76" w14:textId="3395868E" w:rsidR="007F5B72" w:rsidRPr="00AF0D5D" w:rsidRDefault="007F5B72" w:rsidP="0025045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Wykonawca może przedłużyć termin związania ofertą na czas niezbędny do zawarcia umowy, samodzielnie lub na wniosek Zamawiającego.</w:t>
      </w:r>
    </w:p>
    <w:p w14:paraId="0A57CEFB" w14:textId="02C09A65" w:rsidR="00936525" w:rsidRPr="00AF0D5D" w:rsidRDefault="00936525" w:rsidP="0025045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Zamawiający zastrzega sobie prawo odrzucenia ofert, które nie będą spełniały warunków określonych przez Zamawiającego</w:t>
      </w:r>
    </w:p>
    <w:p w14:paraId="1B3F3AB0" w14:textId="77777777" w:rsidR="00780976" w:rsidRPr="00AF0D5D" w:rsidRDefault="00780976" w:rsidP="00B70A0D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</w:p>
    <w:p w14:paraId="28E5F8E6" w14:textId="5994FA43" w:rsidR="00C26A17" w:rsidRPr="00AF0D5D" w:rsidRDefault="00C26A17" w:rsidP="00C26A17">
      <w:pPr>
        <w:pStyle w:val="Akapitzlist"/>
        <w:numPr>
          <w:ilvl w:val="0"/>
          <w:numId w:val="5"/>
        </w:numPr>
        <w:spacing w:after="0" w:line="240" w:lineRule="auto"/>
        <w:ind w:left="0" w:hanging="567"/>
        <w:jc w:val="both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Opis warunków zmiany umowy:</w:t>
      </w:r>
    </w:p>
    <w:p w14:paraId="2FBE3F5F" w14:textId="77777777" w:rsidR="00C26A17" w:rsidRPr="00AF0D5D" w:rsidRDefault="00C26A17" w:rsidP="00C26A17">
      <w:pPr>
        <w:pStyle w:val="Akapitzlist"/>
        <w:spacing w:after="0" w:line="240" w:lineRule="auto"/>
        <w:ind w:left="0"/>
        <w:jc w:val="both"/>
        <w:rPr>
          <w:rFonts w:eastAsia="Calibri" w:cs="Arial"/>
          <w:b/>
          <w:highlight w:val="lightGray"/>
          <w:lang w:val="pl-PL" w:eastAsia="pl-PL" w:bidi="ar-SA"/>
        </w:rPr>
      </w:pPr>
    </w:p>
    <w:p w14:paraId="2158374B" w14:textId="61266287" w:rsidR="00C26A17" w:rsidRPr="00AF0D5D" w:rsidRDefault="00C26A17" w:rsidP="00C26A17">
      <w:pPr>
        <w:pStyle w:val="Akapitzlist"/>
        <w:spacing w:after="0" w:line="240" w:lineRule="auto"/>
        <w:ind w:left="0"/>
        <w:jc w:val="both"/>
        <w:rPr>
          <w:rFonts w:eastAsia="Calibri" w:cs="Arial"/>
          <w:highlight w:val="lightGray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Zamawiający przewiduje możliwość zmiany postanowień zawartej umowy w stosunku do treści oferty na podstawie, której dokonano wyboru Wykonawcy, jeżeli zmiany te są korzystne dla Zamawiającego lub wynikły z okoliczności, których nie można było przewidzieć w chwili zawarcia umowy, w szczególności: zmiany mogą dotyczyć: terminu obowiązywania umowy, harmonogramu realizacji zajęć, zmiany powszechnie obowiązujących przepisów prawa w zakresie mającym wpływ na realizację przedmiotu zamówienia. </w:t>
      </w:r>
    </w:p>
    <w:p w14:paraId="4351C0D2" w14:textId="7A031B2C" w:rsidR="00C26A17" w:rsidRPr="00AF0D5D" w:rsidRDefault="009E4633" w:rsidP="00C26A17">
      <w:pPr>
        <w:pStyle w:val="Akapitzlist"/>
        <w:spacing w:after="0" w:line="240" w:lineRule="auto"/>
        <w:ind w:left="0"/>
        <w:jc w:val="both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 xml:space="preserve"> </w:t>
      </w:r>
    </w:p>
    <w:p w14:paraId="63BB270F" w14:textId="77777777" w:rsidR="005B2B6C" w:rsidRPr="00AF0D5D" w:rsidRDefault="005B2B6C" w:rsidP="005156CC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Termin realizacji zamówienia:</w:t>
      </w:r>
    </w:p>
    <w:p w14:paraId="1DD66256" w14:textId="77777777" w:rsidR="005B2B6C" w:rsidRPr="00AF0D5D" w:rsidRDefault="005B2B6C" w:rsidP="00B70A0D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</w:p>
    <w:p w14:paraId="448748B2" w14:textId="77777777" w:rsidR="005B2B6C" w:rsidRPr="00AF0D5D" w:rsidRDefault="00B55DEC" w:rsidP="005156C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Arial"/>
          <w:b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Zamówienie będzie realizowane</w:t>
      </w:r>
      <w:r w:rsidR="00505213" w:rsidRPr="00AF0D5D">
        <w:rPr>
          <w:rFonts w:eastAsia="Calibri" w:cs="Arial"/>
          <w:lang w:val="pl-PL" w:eastAsia="pl-PL" w:bidi="ar-SA"/>
        </w:rPr>
        <w:t xml:space="preserve"> sukcesywnie w okresie od semestru letniego 2018/2019 do semestru letniego 2019/2020</w:t>
      </w:r>
    </w:p>
    <w:p w14:paraId="6073A308" w14:textId="77777777" w:rsidR="00C26A17" w:rsidRPr="00AF0D5D" w:rsidRDefault="00C26A17" w:rsidP="00C26A17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4167D6C7" w14:textId="4C76203F" w:rsidR="00413CE5" w:rsidRPr="00AF0D5D" w:rsidRDefault="00413CE5" w:rsidP="00413CE5">
      <w:pPr>
        <w:pStyle w:val="Akapitzlist"/>
        <w:numPr>
          <w:ilvl w:val="0"/>
          <w:numId w:val="5"/>
        </w:numPr>
        <w:spacing w:after="0" w:line="240" w:lineRule="auto"/>
        <w:ind w:left="0" w:hanging="426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Opis sposobu przygotowania oferty:</w:t>
      </w:r>
    </w:p>
    <w:p w14:paraId="47A77047" w14:textId="77777777" w:rsidR="00413CE5" w:rsidRPr="00AF0D5D" w:rsidRDefault="00413CE5" w:rsidP="00413CE5">
      <w:pPr>
        <w:pStyle w:val="Akapitzlist"/>
        <w:spacing w:after="0" w:line="240" w:lineRule="auto"/>
        <w:rPr>
          <w:rFonts w:eastAsia="Calibri" w:cs="Arial"/>
          <w:b/>
          <w:lang w:val="pl-PL" w:eastAsia="pl-PL" w:bidi="ar-SA"/>
        </w:rPr>
      </w:pPr>
    </w:p>
    <w:p w14:paraId="7D8B216A" w14:textId="02FAE2A2" w:rsidR="00413CE5" w:rsidRPr="00AF0D5D" w:rsidRDefault="00413CE5" w:rsidP="00413CE5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Każdy </w:t>
      </w:r>
      <w:proofErr w:type="gramStart"/>
      <w:r w:rsidR="00C01D46" w:rsidRPr="00AF0D5D">
        <w:rPr>
          <w:rFonts w:eastAsia="Calibri" w:cs="Arial"/>
          <w:lang w:val="pl-PL" w:eastAsia="pl-PL" w:bidi="ar-SA"/>
        </w:rPr>
        <w:t>Wykonawca</w:t>
      </w:r>
      <w:r w:rsidRPr="00AF0D5D">
        <w:rPr>
          <w:rFonts w:eastAsia="Calibri" w:cs="Arial"/>
          <w:lang w:val="pl-PL" w:eastAsia="pl-PL" w:bidi="ar-SA"/>
        </w:rPr>
        <w:t xml:space="preserve"> </w:t>
      </w:r>
      <w:r w:rsidR="00936525" w:rsidRPr="00AF0D5D">
        <w:rPr>
          <w:rFonts w:eastAsia="Calibri" w:cs="Arial"/>
          <w:lang w:val="pl-PL" w:eastAsia="pl-PL" w:bidi="ar-SA"/>
        </w:rPr>
        <w:t xml:space="preserve"> może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złożyć 1 ofertę</w:t>
      </w:r>
      <w:r w:rsidR="00936525" w:rsidRPr="00AF0D5D">
        <w:rPr>
          <w:rFonts w:eastAsia="Calibri" w:cs="Arial"/>
          <w:lang w:val="pl-PL" w:eastAsia="pl-PL" w:bidi="ar-SA"/>
        </w:rPr>
        <w:t xml:space="preserve"> na każde z zadań</w:t>
      </w:r>
      <w:r w:rsidR="00137E2A">
        <w:rPr>
          <w:rFonts w:eastAsia="Calibri" w:cs="Arial"/>
          <w:lang w:val="pl-PL" w:eastAsia="pl-PL" w:bidi="ar-SA"/>
        </w:rPr>
        <w:t>.</w:t>
      </w:r>
    </w:p>
    <w:p w14:paraId="5D8DE69A" w14:textId="3BDB6283" w:rsidR="00413CE5" w:rsidRPr="00AF0D5D" w:rsidRDefault="00413CE5" w:rsidP="00413CE5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Zaoferowana cena usługi </w:t>
      </w:r>
      <w:r w:rsidR="00936525" w:rsidRPr="00AF0D5D">
        <w:rPr>
          <w:rFonts w:eastAsia="Calibri" w:cs="Arial"/>
          <w:lang w:val="pl-PL" w:eastAsia="pl-PL" w:bidi="ar-SA"/>
        </w:rPr>
        <w:t xml:space="preserve">w każdym z zadań </w:t>
      </w:r>
      <w:r w:rsidRPr="00AF0D5D">
        <w:rPr>
          <w:rFonts w:eastAsia="Calibri" w:cs="Arial"/>
          <w:lang w:val="pl-PL" w:eastAsia="pl-PL" w:bidi="ar-SA"/>
        </w:rPr>
        <w:t xml:space="preserve">powinna uwzględniać wykonanie wszystkich prac i czynności świadczonych przez okres i na warunkach określonych w ofercie, w tym również </w:t>
      </w:r>
      <w:r w:rsidR="000669BE" w:rsidRPr="00AF0D5D">
        <w:rPr>
          <w:rFonts w:eastAsia="Calibri" w:cs="Arial"/>
          <w:lang w:val="pl-PL" w:eastAsia="pl-PL" w:bidi="ar-SA"/>
        </w:rPr>
        <w:t>należny</w:t>
      </w:r>
      <w:r w:rsidRPr="00AF0D5D">
        <w:rPr>
          <w:rFonts w:eastAsia="Calibri" w:cs="Arial"/>
          <w:lang w:val="pl-PL" w:eastAsia="pl-PL" w:bidi="ar-SA"/>
        </w:rPr>
        <w:t xml:space="preserve"> podatek VAT.</w:t>
      </w:r>
    </w:p>
    <w:p w14:paraId="27D48EF8" w14:textId="51FDD84F" w:rsidR="00413CE5" w:rsidRPr="00AF0D5D" w:rsidRDefault="00413CE5" w:rsidP="00413CE5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Cena podana w ofercie nie podlega zmianom przez cały okres trwania umowy.</w:t>
      </w:r>
    </w:p>
    <w:p w14:paraId="096E06B4" w14:textId="1C79AD52" w:rsidR="00413CE5" w:rsidRPr="00137E2A" w:rsidRDefault="00413CE5" w:rsidP="00137E2A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Cenę należy wyrazić w polskich złotych z dokładnością do dwóch miejsc po przecinku.</w:t>
      </w:r>
    </w:p>
    <w:p w14:paraId="5D03E26F" w14:textId="239C1512" w:rsidR="00413CE5" w:rsidRPr="00AF0D5D" w:rsidRDefault="00413CE5" w:rsidP="00413CE5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Kompletna oferta powinna zawierać:</w:t>
      </w:r>
    </w:p>
    <w:p w14:paraId="79129B41" w14:textId="79A69642" w:rsidR="00413CE5" w:rsidRPr="00AF0D5D" w:rsidRDefault="00413CE5" w:rsidP="000669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wypełniony  Formularz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Oferty,</w:t>
      </w:r>
    </w:p>
    <w:p w14:paraId="59DB1222" w14:textId="2AEA036F" w:rsidR="00413CE5" w:rsidRPr="00AF0D5D" w:rsidRDefault="00413CE5" w:rsidP="000669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dokument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stwierdzający status prawny Wykonawcy (odpis z właściwego rejestru lub zaświadczenia o wpisie do ewidencji działalności gospodarczej),</w:t>
      </w:r>
    </w:p>
    <w:p w14:paraId="44539691" w14:textId="37345F73" w:rsidR="00413CE5" w:rsidRPr="00AF0D5D" w:rsidRDefault="00413CE5" w:rsidP="000669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pełnomocnictwo  –  jeżeli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 upoważnienie  do  podpisania  oferty  nie  wynika wprost </w:t>
      </w:r>
    </w:p>
    <w:p w14:paraId="55C407F3" w14:textId="2BBEB9E5" w:rsidR="00413CE5" w:rsidRPr="00AF0D5D" w:rsidRDefault="00413CE5" w:rsidP="000669BE">
      <w:pPr>
        <w:pStyle w:val="Akapitzlist"/>
        <w:spacing w:after="0" w:line="240" w:lineRule="auto"/>
        <w:ind w:left="993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z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dokument</w:t>
      </w:r>
      <w:r w:rsidR="00936525" w:rsidRPr="00AF0D5D">
        <w:rPr>
          <w:rFonts w:eastAsia="Calibri" w:cs="Arial"/>
          <w:lang w:val="pl-PL" w:eastAsia="pl-PL" w:bidi="ar-SA"/>
        </w:rPr>
        <w:t>ów dołączonych do oferty</w:t>
      </w:r>
      <w:r w:rsidRPr="00AF0D5D">
        <w:rPr>
          <w:rFonts w:eastAsia="Calibri" w:cs="Arial"/>
          <w:lang w:val="pl-PL" w:eastAsia="pl-PL" w:bidi="ar-SA"/>
        </w:rPr>
        <w:t xml:space="preserve"> (</w:t>
      </w:r>
      <w:r w:rsidR="00936525" w:rsidRPr="00AF0D5D">
        <w:rPr>
          <w:rFonts w:eastAsia="Calibri" w:cs="Arial"/>
          <w:lang w:val="pl-PL" w:eastAsia="pl-PL" w:bidi="ar-SA"/>
        </w:rPr>
        <w:t>pełnomocnictwo powinno zostać załączone do oferty w oryginale lub w kopii poświadczonej za zgodność z oryginałem przez notariusza</w:t>
      </w:r>
      <w:r w:rsidRPr="00AF0D5D">
        <w:rPr>
          <w:rFonts w:eastAsia="Calibri" w:cs="Arial"/>
          <w:lang w:val="pl-PL" w:eastAsia="pl-PL" w:bidi="ar-SA"/>
        </w:rPr>
        <w:t>).</w:t>
      </w:r>
    </w:p>
    <w:p w14:paraId="5C71D5DC" w14:textId="6D2240A7" w:rsidR="00413CE5" w:rsidRPr="00AF0D5D" w:rsidRDefault="00413CE5" w:rsidP="000669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dokumenty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– potwierdzające doświadczenie osoby wskazanej do </w:t>
      </w:r>
      <w:r w:rsidR="000669BE" w:rsidRPr="00AF0D5D">
        <w:rPr>
          <w:rFonts w:eastAsia="Calibri" w:cs="Arial"/>
          <w:lang w:val="pl-PL" w:eastAsia="pl-PL" w:bidi="ar-SA"/>
        </w:rPr>
        <w:t xml:space="preserve">realizacji </w:t>
      </w:r>
      <w:r w:rsidR="00483590" w:rsidRPr="00AF0D5D">
        <w:rPr>
          <w:rFonts w:eastAsia="Calibri" w:cs="Arial"/>
          <w:lang w:val="pl-PL" w:eastAsia="pl-PL" w:bidi="ar-SA"/>
        </w:rPr>
        <w:t>niniejszego zamówienia</w:t>
      </w:r>
      <w:r w:rsidRPr="00AF0D5D">
        <w:rPr>
          <w:rFonts w:eastAsia="Calibri" w:cs="Arial"/>
          <w:lang w:val="pl-PL" w:eastAsia="pl-PL" w:bidi="ar-SA"/>
        </w:rPr>
        <w:t xml:space="preserve">, </w:t>
      </w:r>
      <w:r w:rsidR="00483590" w:rsidRPr="00AF0D5D">
        <w:rPr>
          <w:rFonts w:eastAsia="Calibri" w:cs="Arial"/>
          <w:lang w:val="pl-PL" w:eastAsia="pl-PL" w:bidi="ar-SA"/>
        </w:rPr>
        <w:t xml:space="preserve">dokumenty potwierdzające kwalifikacje zawodowe </w:t>
      </w:r>
    </w:p>
    <w:p w14:paraId="3D618694" w14:textId="46B45376" w:rsidR="00413CE5" w:rsidRPr="00AF0D5D" w:rsidRDefault="00413CE5" w:rsidP="00996F2B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eastAsia="Calibri" w:cs="Arial"/>
          <w:highlight w:val="lightGray"/>
          <w:lang w:val="pl-PL" w:eastAsia="pl-PL" w:bidi="ar-SA"/>
        </w:rPr>
      </w:pPr>
      <w:r w:rsidRPr="00F4710E">
        <w:rPr>
          <w:rFonts w:eastAsia="Calibri" w:cs="Arial"/>
          <w:lang w:val="pl-PL" w:eastAsia="pl-PL" w:bidi="ar-SA"/>
        </w:rPr>
        <w:t>Dokum</w:t>
      </w:r>
      <w:r w:rsidRPr="00AF0D5D">
        <w:rPr>
          <w:rFonts w:eastAsia="Calibri" w:cs="Arial"/>
          <w:lang w:val="pl-PL" w:eastAsia="pl-PL" w:bidi="ar-SA"/>
        </w:rPr>
        <w:t xml:space="preserve">enty wchodzące w skład oferty mogą być przedstawiane w </w:t>
      </w:r>
      <w:r w:rsidR="00996F2B" w:rsidRPr="00AF0D5D">
        <w:rPr>
          <w:rFonts w:eastAsia="Calibri" w:cs="Arial"/>
          <w:lang w:val="pl-PL" w:eastAsia="pl-PL" w:bidi="ar-SA"/>
        </w:rPr>
        <w:t>formie oryginałów</w:t>
      </w:r>
      <w:r w:rsidRPr="00AF0D5D">
        <w:rPr>
          <w:rFonts w:eastAsia="Calibri" w:cs="Arial"/>
          <w:lang w:val="pl-PL" w:eastAsia="pl-PL" w:bidi="ar-SA"/>
        </w:rPr>
        <w:t xml:space="preserve"> </w:t>
      </w:r>
      <w:r w:rsidR="00137E2A" w:rsidRPr="00AF0D5D">
        <w:rPr>
          <w:rFonts w:eastAsia="Calibri" w:cs="Arial"/>
          <w:lang w:val="pl-PL" w:eastAsia="pl-PL" w:bidi="ar-SA"/>
        </w:rPr>
        <w:t>lub kopii</w:t>
      </w:r>
      <w:r w:rsidR="00936525" w:rsidRPr="00AF0D5D">
        <w:rPr>
          <w:rFonts w:eastAsia="Calibri" w:cs="Arial"/>
          <w:lang w:val="pl-PL" w:eastAsia="pl-PL" w:bidi="ar-SA"/>
        </w:rPr>
        <w:t xml:space="preserve"> </w:t>
      </w:r>
      <w:r w:rsidRPr="00AF0D5D">
        <w:rPr>
          <w:rFonts w:eastAsia="Calibri" w:cs="Arial"/>
          <w:lang w:val="pl-PL" w:eastAsia="pl-PL" w:bidi="ar-SA"/>
        </w:rPr>
        <w:t xml:space="preserve">poświadczonych przez </w:t>
      </w:r>
      <w:r w:rsidR="00936525" w:rsidRPr="00AF0D5D">
        <w:rPr>
          <w:rFonts w:eastAsia="Calibri" w:cs="Arial"/>
          <w:lang w:val="pl-PL" w:eastAsia="pl-PL" w:bidi="ar-SA"/>
        </w:rPr>
        <w:t xml:space="preserve">wykonawcę </w:t>
      </w:r>
      <w:r w:rsidRPr="00AF0D5D">
        <w:rPr>
          <w:rFonts w:eastAsia="Calibri" w:cs="Arial"/>
          <w:lang w:val="pl-PL" w:eastAsia="pl-PL" w:bidi="ar-SA"/>
        </w:rPr>
        <w:t>za zgodność z oryginałem .</w:t>
      </w:r>
    </w:p>
    <w:p w14:paraId="7541B012" w14:textId="2AE37176" w:rsidR="00936525" w:rsidRPr="00AF0D5D" w:rsidRDefault="00936525" w:rsidP="00936525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Oferta powinna być złożona wg wzoru – załącznik nr 2, załącznik nr 3, załącznik nr 4. Wykonawca może nie użyć załączników sporządzonych przez zamawiającego pod warunkiem, że jego oferta odpowiadała będzie wymaganiom zawartym w niniejszym zapytaniu ofertowym i będzie zgodna z prawem.</w:t>
      </w:r>
    </w:p>
    <w:p w14:paraId="5422F22A" w14:textId="49081FD9" w:rsidR="00147F06" w:rsidRPr="00AF0D5D" w:rsidRDefault="00147F06" w:rsidP="001A4DF9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Forma oferty:</w:t>
      </w:r>
    </w:p>
    <w:p w14:paraId="5BB129EB" w14:textId="77777777" w:rsidR="00147F06" w:rsidRPr="00AF0D5D" w:rsidRDefault="00147F06" w:rsidP="00147F06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="Arial"/>
          <w:lang w:val="pl-PL" w:eastAsia="pl-PL" w:bidi="ar-SA"/>
        </w:rPr>
      </w:pPr>
      <w:proofErr w:type="gramStart"/>
      <w:r w:rsidRPr="00AF0D5D">
        <w:rPr>
          <w:rFonts w:eastAsia="Times New Roman" w:cs="Arial"/>
          <w:lang w:val="pl-PL" w:eastAsia="pl-PL" w:bidi="ar-SA"/>
        </w:rPr>
        <w:t>oferta  musi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być sporządzona w języku polskim,</w:t>
      </w:r>
    </w:p>
    <w:p w14:paraId="36A21575" w14:textId="77777777" w:rsidR="00147F06" w:rsidRPr="00AF0D5D" w:rsidRDefault="00147F06" w:rsidP="00147F06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="Arial"/>
          <w:lang w:val="pl-PL" w:eastAsia="pl-PL" w:bidi="ar-SA"/>
        </w:rPr>
      </w:pPr>
      <w:proofErr w:type="gramStart"/>
      <w:r w:rsidRPr="00AF0D5D">
        <w:rPr>
          <w:rFonts w:eastAsia="Times New Roman" w:cs="Arial"/>
          <w:lang w:val="pl-PL" w:eastAsia="pl-PL" w:bidi="ar-SA"/>
        </w:rPr>
        <w:t>treść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oferty musi odpowiadać treści zapytania ofertowego,</w:t>
      </w:r>
    </w:p>
    <w:p w14:paraId="031DF15D" w14:textId="64DB5A0B" w:rsidR="00147F06" w:rsidRPr="00AF0D5D" w:rsidRDefault="00147F06" w:rsidP="00147F06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Wykonawca może złożyć jedną ofertę na każde z zadań,</w:t>
      </w:r>
    </w:p>
    <w:p w14:paraId="2EC137AE" w14:textId="64ADA05F" w:rsidR="00147F06" w:rsidRPr="00AF0D5D" w:rsidRDefault="00147F06" w:rsidP="00147F06">
      <w:pPr>
        <w:numPr>
          <w:ilvl w:val="0"/>
          <w:numId w:val="28"/>
        </w:numPr>
        <w:spacing w:after="0" w:line="240" w:lineRule="auto"/>
        <w:contextualSpacing/>
        <w:rPr>
          <w:rFonts w:eastAsia="Times New Roman" w:cs="Arial"/>
          <w:lang w:val="pl-PL" w:eastAsia="pl-PL" w:bidi="ar-SA"/>
        </w:rPr>
      </w:pPr>
      <w:proofErr w:type="gramStart"/>
      <w:r w:rsidRPr="00AF0D5D">
        <w:rPr>
          <w:rFonts w:eastAsia="Times New Roman" w:cs="Arial"/>
          <w:lang w:val="pl-PL" w:eastAsia="pl-PL" w:bidi="ar-SA"/>
        </w:rPr>
        <w:t>zalecane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jest ponumerowanie stron oferty</w:t>
      </w:r>
    </w:p>
    <w:p w14:paraId="4581DF36" w14:textId="129FBE4F" w:rsidR="00147F06" w:rsidRPr="00AF0D5D" w:rsidRDefault="00147F06" w:rsidP="001A4DF9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 xml:space="preserve">Cena oferty musi obejmować całkowity koszt wykonania przedmiotu zamówienia w danej części oraz wszelkie koszty towarzyszące, konieczne do poniesienia przez Zamawiającego (np. w przypadku zawarcia Umów cywilnoprawnych - kwota brutto + koszty pracodawcy: składki ZUS, podatek) oraz wykonawcy z tytułu wykonania przedmiotu zamówienia, a także uwzględnić wszystkie czynności związane z prawidłową, terminową realizacją przedmiotu zamówienia oraz ewentualny należny podatek VAT zgodnie z obowiązującymi przepisami prawa (Dz. U. 2011 </w:t>
      </w:r>
      <w:proofErr w:type="gramStart"/>
      <w:r w:rsidRPr="00AF0D5D">
        <w:rPr>
          <w:rFonts w:eastAsia="Times New Roman" w:cs="Arial"/>
          <w:lang w:val="pl-PL" w:eastAsia="pl-PL" w:bidi="ar-SA"/>
        </w:rPr>
        <w:t>r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., Nr 117, poz. 1054 z </w:t>
      </w:r>
      <w:proofErr w:type="spellStart"/>
      <w:r w:rsidRPr="00AF0D5D">
        <w:rPr>
          <w:rFonts w:eastAsia="Times New Roman" w:cs="Arial"/>
          <w:lang w:val="pl-PL" w:eastAsia="pl-PL" w:bidi="ar-SA"/>
        </w:rPr>
        <w:t>późn</w:t>
      </w:r>
      <w:proofErr w:type="spellEnd"/>
      <w:r w:rsidRPr="00AF0D5D">
        <w:rPr>
          <w:rFonts w:eastAsia="Times New Roman" w:cs="Arial"/>
          <w:lang w:val="pl-PL" w:eastAsia="pl-PL" w:bidi="ar-SA"/>
        </w:rPr>
        <w:t xml:space="preserve">. </w:t>
      </w:r>
      <w:proofErr w:type="gramStart"/>
      <w:r w:rsidRPr="00AF0D5D">
        <w:rPr>
          <w:rFonts w:eastAsia="Times New Roman" w:cs="Arial"/>
          <w:lang w:val="pl-PL" w:eastAsia="pl-PL" w:bidi="ar-SA"/>
        </w:rPr>
        <w:t>zm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.) . </w:t>
      </w:r>
    </w:p>
    <w:p w14:paraId="225CF2A9" w14:textId="77777777" w:rsidR="00147F06" w:rsidRPr="00AF0D5D" w:rsidRDefault="00147F06" w:rsidP="001A4DF9">
      <w:pPr>
        <w:numPr>
          <w:ilvl w:val="1"/>
          <w:numId w:val="35"/>
        </w:numPr>
        <w:spacing w:after="0" w:line="240" w:lineRule="auto"/>
        <w:ind w:left="851" w:hanging="425"/>
        <w:contextualSpacing/>
        <w:jc w:val="both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Wynagrodzenie z tytułu realizacji zadania jest współfinansowane ze środków publicznych Unii Europejskiej w ramach Europejskiego Funduszu Społecznego, co stanowi podstawę zastosowania zapisów ustawy o VAT (art. 43 ust. 1 pkt 26 lit. a) usługi świadczone przez jednostki objęte systemem oświaty w rozumieniu przepisów o systemie oświaty, w zakresie kształcenia i wychowania oraz dostawa towarów i świadczenie usług ściśle z tymi usługami związane zwolnione są od podatku VAT.</w:t>
      </w:r>
    </w:p>
    <w:p w14:paraId="62D60147" w14:textId="77777777" w:rsidR="00147F06" w:rsidRPr="00AF0D5D" w:rsidRDefault="00147F06" w:rsidP="001A4DF9">
      <w:pPr>
        <w:numPr>
          <w:ilvl w:val="1"/>
          <w:numId w:val="35"/>
        </w:numPr>
        <w:spacing w:after="0" w:line="240" w:lineRule="auto"/>
        <w:ind w:left="851" w:hanging="425"/>
        <w:contextualSpacing/>
        <w:jc w:val="both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Jeżeli cena podana liczbą nie odpowiada cenie podanej słownie, przyjmuje się za prawidłową cenę podaną słownie.</w:t>
      </w:r>
    </w:p>
    <w:p w14:paraId="46FBF05C" w14:textId="77777777" w:rsidR="00147F06" w:rsidRPr="00AF0D5D" w:rsidRDefault="00147F06" w:rsidP="001A4DF9">
      <w:pPr>
        <w:numPr>
          <w:ilvl w:val="1"/>
          <w:numId w:val="35"/>
        </w:numPr>
        <w:spacing w:after="0" w:line="240" w:lineRule="auto"/>
        <w:ind w:left="851" w:hanging="425"/>
        <w:contextualSpacing/>
        <w:jc w:val="both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Cena musi być wyrażona w złotych polskich niezależnie od wchodzących w jej skład elementów.</w:t>
      </w:r>
    </w:p>
    <w:p w14:paraId="72848E49" w14:textId="1EFFC367" w:rsidR="00147F06" w:rsidRPr="00AF0D5D" w:rsidRDefault="00147F06" w:rsidP="001A4DF9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 xml:space="preserve">Zamawiający dopuszcza rozliczenie cząstkowe po zakończeniu każdego cyklu szkoleń. Wysokość wynagrodzenia uzależniona jest od liczby uczestników danego cyklu szkoleń. </w:t>
      </w:r>
    </w:p>
    <w:p w14:paraId="532F60C9" w14:textId="78F85782" w:rsidR="00936525" w:rsidRPr="00137E2A" w:rsidRDefault="00137E2A" w:rsidP="00137E2A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Arial"/>
          <w:lang w:val="pl-PL"/>
        </w:rPr>
      </w:pPr>
      <w:r>
        <w:rPr>
          <w:rFonts w:cs="Arial"/>
          <w:lang w:val="pl-PL"/>
        </w:rPr>
        <w:t xml:space="preserve"> </w:t>
      </w:r>
      <w:r w:rsidR="00936525" w:rsidRPr="00AF0D5D">
        <w:rPr>
          <w:rFonts w:cs="Arial"/>
          <w:lang w:val="pl-PL"/>
        </w:rPr>
        <w:t xml:space="preserve">Oferta powinna być opatrzona pieczęcią wykonawcy, posiadać datę sporządzenia oraz powinna być podpisana przez osoby upoważnione do działania w </w:t>
      </w:r>
      <w:r w:rsidR="004A05B1" w:rsidRPr="00AF0D5D">
        <w:rPr>
          <w:rFonts w:cs="Arial"/>
          <w:lang w:val="pl-PL"/>
        </w:rPr>
        <w:t>imieniu wykonawcy</w:t>
      </w:r>
      <w:r w:rsidR="00936525" w:rsidRPr="00AF0D5D">
        <w:rPr>
          <w:rFonts w:cs="Arial"/>
          <w:lang w:val="pl-PL"/>
        </w:rPr>
        <w:t xml:space="preserve"> lub pełnomocnika.</w:t>
      </w:r>
    </w:p>
    <w:p w14:paraId="2176AA65" w14:textId="77777777" w:rsidR="00C26A17" w:rsidRPr="00AF0D5D" w:rsidRDefault="00C26A17" w:rsidP="00C26A17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3C3E025B" w14:textId="59A9F9DF" w:rsidR="005B2B6C" w:rsidRPr="00AF0D5D" w:rsidRDefault="005B2B6C" w:rsidP="005156CC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 xml:space="preserve">Termin i miejsce </w:t>
      </w:r>
      <w:proofErr w:type="gramStart"/>
      <w:r w:rsidRPr="00AF0D5D">
        <w:rPr>
          <w:rFonts w:eastAsia="Calibri" w:cs="Arial"/>
          <w:b/>
          <w:highlight w:val="lightGray"/>
          <w:lang w:val="pl-PL" w:eastAsia="pl-PL" w:bidi="ar-SA"/>
        </w:rPr>
        <w:t xml:space="preserve">składania </w:t>
      </w:r>
      <w:r w:rsidR="00745FD1" w:rsidRPr="00AF0D5D">
        <w:rPr>
          <w:rFonts w:eastAsia="Calibri" w:cs="Arial"/>
          <w:b/>
          <w:highlight w:val="lightGray"/>
          <w:lang w:val="pl-PL" w:eastAsia="pl-PL" w:bidi="ar-SA"/>
        </w:rPr>
        <w:t xml:space="preserve"> </w:t>
      </w:r>
      <w:r w:rsidR="003C5444" w:rsidRPr="00AF0D5D">
        <w:rPr>
          <w:rFonts w:eastAsia="Calibri" w:cs="Arial"/>
          <w:b/>
          <w:highlight w:val="lightGray"/>
          <w:lang w:val="pl-PL" w:eastAsia="pl-PL" w:bidi="ar-SA"/>
        </w:rPr>
        <w:t>ofert</w:t>
      </w:r>
      <w:proofErr w:type="gramEnd"/>
    </w:p>
    <w:p w14:paraId="31ED3015" w14:textId="77777777" w:rsidR="005B2B6C" w:rsidRPr="00AF0D5D" w:rsidRDefault="005B2B6C" w:rsidP="00B70A0D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61BF9191" w14:textId="797BAEDA" w:rsidR="003C5444" w:rsidRPr="00AF0D5D" w:rsidRDefault="003C5444" w:rsidP="003C5444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Ofertę należy sporządzić w formie pisemnej</w:t>
      </w:r>
      <w:r w:rsidR="00936525" w:rsidRPr="00AF0D5D">
        <w:rPr>
          <w:rFonts w:eastAsia="Times New Roman" w:cs="Arial"/>
          <w:lang w:val="pl-PL" w:eastAsia="pl-PL" w:bidi="ar-SA"/>
        </w:rPr>
        <w:t>,</w:t>
      </w:r>
    </w:p>
    <w:p w14:paraId="772C3EF5" w14:textId="7FF9D7F3" w:rsidR="003C5444" w:rsidRPr="00AF0D5D" w:rsidRDefault="003C5444" w:rsidP="003C5444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Times New Roman" w:cs="Arial"/>
          <w:b/>
          <w:u w:val="single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>Kompletne oferty (wraz załącznikami) należy sk</w:t>
      </w:r>
      <w:bookmarkStart w:id="0" w:name="_GoBack"/>
      <w:bookmarkEnd w:id="0"/>
      <w:r w:rsidRPr="00AF0D5D">
        <w:rPr>
          <w:rFonts w:eastAsia="Times New Roman" w:cs="Arial"/>
          <w:lang w:val="pl-PL" w:eastAsia="pl-PL" w:bidi="ar-SA"/>
        </w:rPr>
        <w:t xml:space="preserve">ładać w terminie do </w:t>
      </w:r>
      <w:r w:rsidR="00483590" w:rsidRPr="00AF0D5D">
        <w:rPr>
          <w:rFonts w:eastAsia="Times New Roman" w:cs="Arial"/>
          <w:b/>
          <w:u w:val="single"/>
          <w:lang w:val="pl-PL" w:eastAsia="pl-PL" w:bidi="ar-SA"/>
        </w:rPr>
        <w:t>0</w:t>
      </w:r>
      <w:r w:rsidR="00C9006D">
        <w:rPr>
          <w:rFonts w:eastAsia="Times New Roman" w:cs="Arial"/>
          <w:b/>
          <w:u w:val="single"/>
          <w:lang w:val="pl-PL" w:eastAsia="pl-PL" w:bidi="ar-SA"/>
        </w:rPr>
        <w:t>3</w:t>
      </w:r>
      <w:r w:rsidRPr="00AF0D5D">
        <w:rPr>
          <w:rFonts w:eastAsia="Times New Roman" w:cs="Arial"/>
          <w:b/>
          <w:u w:val="single"/>
          <w:lang w:val="pl-PL" w:eastAsia="pl-PL" w:bidi="ar-SA"/>
        </w:rPr>
        <w:t>.0</w:t>
      </w:r>
      <w:r w:rsidR="00483590" w:rsidRPr="00AF0D5D">
        <w:rPr>
          <w:rFonts w:eastAsia="Times New Roman" w:cs="Arial"/>
          <w:b/>
          <w:u w:val="single"/>
          <w:lang w:val="pl-PL" w:eastAsia="pl-PL" w:bidi="ar-SA"/>
        </w:rPr>
        <w:t>4</w:t>
      </w:r>
      <w:r w:rsidRPr="00AF0D5D">
        <w:rPr>
          <w:rFonts w:eastAsia="Times New Roman" w:cs="Arial"/>
          <w:b/>
          <w:u w:val="single"/>
          <w:lang w:val="pl-PL" w:eastAsia="pl-PL" w:bidi="ar-SA"/>
        </w:rPr>
        <w:t xml:space="preserve">.2019 </w:t>
      </w:r>
      <w:proofErr w:type="gramStart"/>
      <w:r w:rsidR="004A05B1" w:rsidRPr="00AF0D5D">
        <w:rPr>
          <w:rFonts w:eastAsia="Times New Roman" w:cs="Arial"/>
          <w:b/>
          <w:u w:val="single"/>
          <w:lang w:val="pl-PL" w:eastAsia="pl-PL" w:bidi="ar-SA"/>
        </w:rPr>
        <w:t>roku</w:t>
      </w:r>
      <w:proofErr w:type="gramEnd"/>
      <w:r w:rsidR="004A05B1" w:rsidRPr="00AF0D5D">
        <w:rPr>
          <w:rFonts w:eastAsia="Times New Roman" w:cs="Arial"/>
          <w:b/>
          <w:u w:val="single"/>
          <w:lang w:val="pl-PL" w:eastAsia="pl-PL" w:bidi="ar-SA"/>
        </w:rPr>
        <w:t xml:space="preserve"> do</w:t>
      </w:r>
      <w:r w:rsidRPr="00AF0D5D">
        <w:rPr>
          <w:rFonts w:eastAsia="Times New Roman" w:cs="Arial"/>
          <w:b/>
          <w:u w:val="single"/>
          <w:lang w:val="pl-PL" w:eastAsia="pl-PL" w:bidi="ar-SA"/>
        </w:rPr>
        <w:t xml:space="preserve"> godziny 12:00:</w:t>
      </w:r>
      <w:r w:rsidRPr="00AF0D5D">
        <w:rPr>
          <w:rFonts w:eastAsia="Times New Roman" w:cs="Arial"/>
          <w:lang w:val="pl-PL" w:eastAsia="pl-PL" w:bidi="ar-SA"/>
        </w:rPr>
        <w:t xml:space="preserve"> </w:t>
      </w:r>
    </w:p>
    <w:p w14:paraId="56F6F849" w14:textId="55D1DD75" w:rsidR="003C5444" w:rsidRPr="00AF0D5D" w:rsidRDefault="003C5444" w:rsidP="003C5444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 xml:space="preserve">w Dziale Funduszy </w:t>
      </w:r>
      <w:proofErr w:type="gramStart"/>
      <w:r w:rsidRPr="00AF0D5D">
        <w:rPr>
          <w:rFonts w:eastAsia="Times New Roman" w:cs="Arial"/>
          <w:lang w:val="pl-PL" w:eastAsia="pl-PL" w:bidi="ar-SA"/>
        </w:rPr>
        <w:t>Zewnętrznych  Pomorskiego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Uniwersytetu Medycznego  w Szczecinie,  pokój – 04  , ul. Rybacka 1 70-204 Szczecin   z opisem na kopercie: „Oferta na Zapytanie ofertowe  nr </w:t>
      </w:r>
      <w:r w:rsidR="008A1A9B">
        <w:rPr>
          <w:rFonts w:eastAsia="Times New Roman" w:cs="Arial"/>
          <w:lang w:val="pl-PL" w:eastAsia="pl-PL" w:bidi="ar-SA"/>
        </w:rPr>
        <w:t>10</w:t>
      </w:r>
      <w:r w:rsidR="0025045A" w:rsidRPr="00AF0D5D">
        <w:rPr>
          <w:rFonts w:eastAsia="Times New Roman" w:cs="Arial"/>
          <w:lang w:val="pl-PL" w:eastAsia="pl-PL" w:bidi="ar-SA"/>
        </w:rPr>
        <w:t>/2019/DFZ</w:t>
      </w:r>
      <w:r w:rsidRPr="00AF0D5D">
        <w:rPr>
          <w:rFonts w:eastAsia="Times New Roman" w:cs="Arial"/>
          <w:lang w:val="pl-PL" w:eastAsia="pl-PL" w:bidi="ar-SA"/>
        </w:rPr>
        <w:t>”</w:t>
      </w:r>
    </w:p>
    <w:p w14:paraId="5B9FDC10" w14:textId="77777777" w:rsidR="003C5444" w:rsidRPr="00AF0D5D" w:rsidRDefault="003C5444" w:rsidP="003C5444">
      <w:pPr>
        <w:spacing w:after="0" w:line="240" w:lineRule="auto"/>
        <w:rPr>
          <w:rFonts w:eastAsia="Times New Roman" w:cs="Arial"/>
          <w:lang w:val="pl-PL" w:eastAsia="pl-PL" w:bidi="ar-SA"/>
        </w:rPr>
      </w:pPr>
      <w:proofErr w:type="gramStart"/>
      <w:r w:rsidRPr="00AF0D5D">
        <w:rPr>
          <w:rFonts w:eastAsia="Times New Roman" w:cs="Arial"/>
          <w:lang w:val="pl-PL" w:eastAsia="pl-PL" w:bidi="ar-SA"/>
        </w:rPr>
        <w:t>lub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</w:t>
      </w:r>
    </w:p>
    <w:p w14:paraId="55EE365D" w14:textId="0559FD11" w:rsidR="003C5444" w:rsidRPr="00AF0D5D" w:rsidRDefault="003C5444" w:rsidP="003C5444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Arial"/>
          <w:lang w:val="pl-PL" w:eastAsia="pl-PL" w:bidi="ar-SA"/>
        </w:rPr>
      </w:pPr>
      <w:proofErr w:type="gramStart"/>
      <w:r w:rsidRPr="00AF0D5D">
        <w:rPr>
          <w:rFonts w:eastAsia="Times New Roman" w:cs="Arial"/>
          <w:lang w:val="pl-PL" w:eastAsia="pl-PL" w:bidi="ar-SA"/>
        </w:rPr>
        <w:t>drogą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mailową (zeskanowaną ofertę w pliku pdf) na podany adres elektroniczny: </w:t>
      </w:r>
      <w:r w:rsidR="008A1A9B">
        <w:rPr>
          <w:rFonts w:eastAsia="Times New Roman" w:cs="Arial"/>
          <w:lang w:val="pl-PL" w:eastAsia="pl-PL" w:bidi="ar-SA"/>
        </w:rPr>
        <w:t>fundusze</w:t>
      </w:r>
      <w:r w:rsidRPr="00AF0D5D">
        <w:rPr>
          <w:rFonts w:eastAsia="Times New Roman" w:cs="Arial"/>
          <w:lang w:val="pl-PL" w:eastAsia="pl-PL" w:bidi="ar-SA"/>
        </w:rPr>
        <w:t>@pum.</w:t>
      </w:r>
      <w:proofErr w:type="gramStart"/>
      <w:r w:rsidRPr="00AF0D5D">
        <w:rPr>
          <w:rFonts w:eastAsia="Times New Roman" w:cs="Arial"/>
          <w:lang w:val="pl-PL" w:eastAsia="pl-PL" w:bidi="ar-SA"/>
        </w:rPr>
        <w:t>edu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.pl w temacie wiadomości należy napisać : „Oferta na Zapytanie </w:t>
      </w:r>
      <w:proofErr w:type="gramStart"/>
      <w:r w:rsidRPr="00AF0D5D">
        <w:rPr>
          <w:rFonts w:eastAsia="Times New Roman" w:cs="Arial"/>
          <w:lang w:val="pl-PL" w:eastAsia="pl-PL" w:bidi="ar-SA"/>
        </w:rPr>
        <w:t>ofertowe  nr</w:t>
      </w:r>
      <w:proofErr w:type="gramEnd"/>
      <w:r w:rsidRPr="00AF0D5D">
        <w:rPr>
          <w:rFonts w:eastAsia="Times New Roman" w:cs="Arial"/>
          <w:lang w:val="pl-PL" w:eastAsia="pl-PL" w:bidi="ar-SA"/>
        </w:rPr>
        <w:t xml:space="preserve"> </w:t>
      </w:r>
      <w:r w:rsidR="008A1A9B">
        <w:rPr>
          <w:rFonts w:eastAsia="Times New Roman" w:cs="Arial"/>
          <w:lang w:val="pl-PL" w:eastAsia="pl-PL" w:bidi="ar-SA"/>
        </w:rPr>
        <w:t>10</w:t>
      </w:r>
      <w:r w:rsidR="0025045A" w:rsidRPr="00AF0D5D">
        <w:rPr>
          <w:rFonts w:eastAsia="Times New Roman" w:cs="Arial"/>
          <w:lang w:val="pl-PL" w:eastAsia="pl-PL" w:bidi="ar-SA"/>
        </w:rPr>
        <w:t>/2019/DFZ</w:t>
      </w:r>
      <w:r w:rsidRPr="00AF0D5D">
        <w:rPr>
          <w:rFonts w:eastAsia="Times New Roman" w:cs="Arial"/>
          <w:lang w:val="pl-PL" w:eastAsia="pl-PL" w:bidi="ar-SA"/>
        </w:rPr>
        <w:t>”</w:t>
      </w:r>
    </w:p>
    <w:p w14:paraId="2EA874D0" w14:textId="77777777" w:rsidR="003C5444" w:rsidRPr="00AF0D5D" w:rsidRDefault="003C5444" w:rsidP="003C5444">
      <w:pPr>
        <w:spacing w:after="0" w:line="240" w:lineRule="auto"/>
        <w:rPr>
          <w:rFonts w:eastAsia="Times New Roman" w:cs="Arial"/>
          <w:lang w:val="pl-PL" w:eastAsia="pl-PL" w:bidi="ar-SA"/>
        </w:rPr>
      </w:pPr>
    </w:p>
    <w:p w14:paraId="0F96200A" w14:textId="0AB8FFC8" w:rsidR="003C5444" w:rsidRPr="00AF0D5D" w:rsidRDefault="003C5444" w:rsidP="001A4DF9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 xml:space="preserve">Osobą do kontaktów jest Pani Joanna Grzymska tel. 91 48 00 734, email: </w:t>
      </w:r>
      <w:hyperlink r:id="rId8" w:history="1">
        <w:r w:rsidR="00C9006D" w:rsidRPr="00110A28">
          <w:rPr>
            <w:rStyle w:val="Hipercze"/>
            <w:rFonts w:eastAsia="Times New Roman" w:cs="Arial"/>
            <w:lang w:val="pl-PL" w:eastAsia="pl-PL" w:bidi="ar-SA"/>
          </w:rPr>
          <w:t>fundusze@pum.edu.pl</w:t>
        </w:r>
      </w:hyperlink>
    </w:p>
    <w:p w14:paraId="0D57D642" w14:textId="2CC5B75C" w:rsidR="003C5444" w:rsidRPr="00AF0D5D" w:rsidRDefault="003C5444" w:rsidP="001A4DF9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eastAsia="Times New Roman" w:cs="Arial"/>
          <w:lang w:val="pl-PL" w:eastAsia="pl-PL" w:bidi="ar-SA"/>
        </w:rPr>
      </w:pPr>
      <w:r w:rsidRPr="00AF0D5D">
        <w:rPr>
          <w:rFonts w:eastAsia="Times New Roman" w:cs="Arial"/>
          <w:lang w:val="pl-PL" w:eastAsia="pl-PL" w:bidi="ar-SA"/>
        </w:rPr>
        <w:t xml:space="preserve">Zapoznanie się z treścią ofert nastąpi w dniu </w:t>
      </w:r>
      <w:r w:rsidR="00C12217" w:rsidRPr="00AF0D5D">
        <w:rPr>
          <w:rFonts w:eastAsia="Times New Roman" w:cs="Arial"/>
          <w:lang w:val="pl-PL" w:eastAsia="pl-PL" w:bidi="ar-SA"/>
        </w:rPr>
        <w:t>0</w:t>
      </w:r>
      <w:r w:rsidR="00C9006D">
        <w:rPr>
          <w:rFonts w:eastAsia="Times New Roman" w:cs="Arial"/>
          <w:lang w:val="pl-PL" w:eastAsia="pl-PL" w:bidi="ar-SA"/>
        </w:rPr>
        <w:t>3</w:t>
      </w:r>
      <w:r w:rsidR="00C12217" w:rsidRPr="00AF0D5D">
        <w:rPr>
          <w:rFonts w:eastAsia="Times New Roman" w:cs="Arial"/>
          <w:lang w:val="pl-PL" w:eastAsia="pl-PL" w:bidi="ar-SA"/>
        </w:rPr>
        <w:t>.04</w:t>
      </w:r>
      <w:r w:rsidRPr="00AF0D5D">
        <w:rPr>
          <w:rFonts w:eastAsia="Times New Roman" w:cs="Arial"/>
          <w:lang w:val="pl-PL" w:eastAsia="pl-PL" w:bidi="ar-SA"/>
        </w:rPr>
        <w:t xml:space="preserve">.2019 </w:t>
      </w:r>
      <w:proofErr w:type="gramStart"/>
      <w:r w:rsidRPr="00AF0D5D">
        <w:rPr>
          <w:rFonts w:eastAsia="Times New Roman" w:cs="Arial"/>
          <w:lang w:val="pl-PL" w:eastAsia="pl-PL" w:bidi="ar-SA"/>
        </w:rPr>
        <w:t>r</w:t>
      </w:r>
      <w:proofErr w:type="gramEnd"/>
      <w:r w:rsidRPr="00AF0D5D">
        <w:rPr>
          <w:rFonts w:eastAsia="Times New Roman" w:cs="Arial"/>
          <w:lang w:val="pl-PL" w:eastAsia="pl-PL" w:bidi="ar-SA"/>
        </w:rPr>
        <w:t>. o godz</w:t>
      </w:r>
      <w:r w:rsidR="00A77E28" w:rsidRPr="00AF0D5D">
        <w:rPr>
          <w:rFonts w:eastAsia="Times New Roman" w:cs="Arial"/>
          <w:lang w:val="pl-PL" w:eastAsia="pl-PL" w:bidi="ar-SA"/>
        </w:rPr>
        <w:t>. 12: 30 w</w:t>
      </w:r>
      <w:r w:rsidRPr="00AF0D5D">
        <w:rPr>
          <w:rFonts w:eastAsia="Times New Roman" w:cs="Arial"/>
          <w:lang w:val="pl-PL" w:eastAsia="pl-PL" w:bidi="ar-SA"/>
        </w:rPr>
        <w:t xml:space="preserve"> Dziale Funduszy Zewnętrznych PUM , ul. Rybacka 1 , 70- 204 Szczecin, pok.  04. </w:t>
      </w:r>
    </w:p>
    <w:p w14:paraId="095671C3" w14:textId="77777777" w:rsidR="003C5444" w:rsidRPr="00AF0D5D" w:rsidRDefault="003C5444" w:rsidP="003C5444">
      <w:pPr>
        <w:pStyle w:val="Akapitzlist"/>
        <w:spacing w:after="0" w:line="240" w:lineRule="auto"/>
        <w:ind w:left="284"/>
        <w:rPr>
          <w:rFonts w:eastAsia="Times New Roman" w:cs="Arial"/>
          <w:lang w:val="pl-PL" w:eastAsia="pl-PL" w:bidi="ar-SA"/>
        </w:rPr>
      </w:pPr>
    </w:p>
    <w:p w14:paraId="70C3F1F0" w14:textId="7E84E1FA" w:rsidR="003C5444" w:rsidRPr="00AF0D5D" w:rsidRDefault="003C5444" w:rsidP="003C5444">
      <w:pPr>
        <w:pStyle w:val="Akapitzlist"/>
        <w:numPr>
          <w:ilvl w:val="0"/>
          <w:numId w:val="5"/>
        </w:numPr>
        <w:spacing w:after="0" w:line="240" w:lineRule="auto"/>
        <w:ind w:left="0" w:hanging="426"/>
        <w:jc w:val="both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Kryteria oceny ofert:</w:t>
      </w:r>
    </w:p>
    <w:p w14:paraId="3250273F" w14:textId="77777777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b/>
          <w:lang w:val="pl-PL" w:eastAsia="pl-PL" w:bidi="ar-SA"/>
        </w:rPr>
      </w:pPr>
    </w:p>
    <w:p w14:paraId="47FE6D09" w14:textId="7DECE280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I.</w:t>
      </w:r>
      <w:r w:rsidRPr="00AF0D5D">
        <w:rPr>
          <w:rFonts w:eastAsia="Calibri" w:cs="Arial"/>
          <w:b/>
          <w:lang w:val="pl-PL" w:eastAsia="pl-PL" w:bidi="ar-SA"/>
        </w:rPr>
        <w:tab/>
      </w:r>
      <w:r w:rsidR="00454506" w:rsidRPr="00AF0D5D">
        <w:rPr>
          <w:rFonts w:eastAsia="Calibri" w:cs="Arial"/>
          <w:lang w:val="pl-PL" w:eastAsia="pl-PL" w:bidi="ar-SA"/>
        </w:rPr>
        <w:t>Cena – 8</w:t>
      </w:r>
      <w:r w:rsidRPr="00AF0D5D">
        <w:rPr>
          <w:rFonts w:eastAsia="Calibri" w:cs="Arial"/>
          <w:lang w:val="pl-PL" w:eastAsia="pl-PL" w:bidi="ar-SA"/>
        </w:rPr>
        <w:t>0%</w:t>
      </w:r>
    </w:p>
    <w:p w14:paraId="3A2FB20E" w14:textId="29E7D97E" w:rsidR="00996F2B" w:rsidRPr="00AF0D5D" w:rsidRDefault="003C5444" w:rsidP="00454506">
      <w:pPr>
        <w:spacing w:after="0" w:line="240" w:lineRule="auto"/>
        <w:ind w:left="709" w:hanging="709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II.</w:t>
      </w:r>
      <w:r w:rsidRPr="00AF0D5D">
        <w:rPr>
          <w:rFonts w:eastAsia="Calibri" w:cs="Arial"/>
          <w:lang w:val="pl-PL" w:eastAsia="pl-PL" w:bidi="ar-SA"/>
        </w:rPr>
        <w:tab/>
        <w:t xml:space="preserve">Doświadczenie </w:t>
      </w:r>
      <w:r w:rsidR="00454506" w:rsidRPr="00AF0D5D">
        <w:rPr>
          <w:rFonts w:eastAsia="Calibri" w:cs="Arial"/>
          <w:lang w:val="pl-PL" w:eastAsia="pl-PL" w:bidi="ar-SA"/>
        </w:rPr>
        <w:t xml:space="preserve">w realizacji </w:t>
      </w:r>
      <w:r w:rsidR="00F4316F" w:rsidRPr="00AF0D5D">
        <w:rPr>
          <w:rFonts w:eastAsia="Calibri" w:cs="Arial"/>
          <w:lang w:val="pl-PL" w:eastAsia="pl-PL" w:bidi="ar-SA"/>
        </w:rPr>
        <w:t>:</w:t>
      </w:r>
    </w:p>
    <w:p w14:paraId="17707C3F" w14:textId="77777777" w:rsidR="00F4316F" w:rsidRPr="00AF0D5D" w:rsidRDefault="00F4316F" w:rsidP="00F4316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 xml:space="preserve">800 godzin dydaktycznych w ramach kursów certyfikowanych ALS Europejskiej Rady Resuscytacji lub ACLS Amerykańskiego Towarzystwa Kardiologicznego; instruktor ALS/ACLS powinien posiadać przygotowanie merytoryczne oraz dydaktyczne zdobyte na kursie instruktorskim ALS/ACLS, </w:t>
      </w:r>
    </w:p>
    <w:p w14:paraId="515B37C8" w14:textId="77777777" w:rsidR="00F4316F" w:rsidRPr="00AF0D5D" w:rsidRDefault="00F4316F" w:rsidP="00F4316F">
      <w:pPr>
        <w:pStyle w:val="Akapitzlist"/>
        <w:spacing w:after="0" w:line="240" w:lineRule="auto"/>
        <w:ind w:left="993"/>
        <w:jc w:val="both"/>
        <w:rPr>
          <w:rFonts w:cs="Arial"/>
          <w:lang w:val="pl-PL"/>
        </w:rPr>
      </w:pPr>
      <w:proofErr w:type="gramStart"/>
      <w:r w:rsidRPr="00AF0D5D">
        <w:rPr>
          <w:rFonts w:cs="Arial"/>
          <w:lang w:val="pl-PL"/>
        </w:rPr>
        <w:t>lub</w:t>
      </w:r>
      <w:proofErr w:type="gramEnd"/>
    </w:p>
    <w:p w14:paraId="3377C4A8" w14:textId="77777777" w:rsidR="00F4316F" w:rsidRPr="00AF0D5D" w:rsidRDefault="00F4316F" w:rsidP="00F4316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200 godzin doświadczenia dydaktycznego uzyskanego podczas prowadzenia zajęć dydaktycznych na uczelni z wykorzystaniem symulacji medycznej i dodatkowo 600 godzin dydaktycznych w ramach kursów certyfikowanych ALS Europejskiej Rady Resuscytacji lub ACLS Amerykańskiego Towarzystwa Kardiologicznego; instruktor ALS/ACLS powinien posiadać przygotowanie merytoryczne oraz dydaktyczne zdobyte na kursie instruktorskim ALS/ACLS,</w:t>
      </w:r>
    </w:p>
    <w:p w14:paraId="06A9C13F" w14:textId="3E8F7F28" w:rsidR="003C5444" w:rsidRPr="00AF0D5D" w:rsidRDefault="00996F2B" w:rsidP="00454506">
      <w:pPr>
        <w:spacing w:after="0" w:line="240" w:lineRule="auto"/>
        <w:ind w:left="709" w:hanging="709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 </w:t>
      </w:r>
      <w:r w:rsidR="00454506" w:rsidRPr="00AF0D5D">
        <w:rPr>
          <w:rFonts w:eastAsia="Calibri" w:cs="Arial"/>
          <w:lang w:val="pl-PL" w:eastAsia="pl-PL" w:bidi="ar-SA"/>
        </w:rPr>
        <w:t>- 2</w:t>
      </w:r>
      <w:r w:rsidR="003C5444" w:rsidRPr="00AF0D5D">
        <w:rPr>
          <w:rFonts w:eastAsia="Calibri" w:cs="Arial"/>
          <w:lang w:val="pl-PL" w:eastAsia="pl-PL" w:bidi="ar-SA"/>
        </w:rPr>
        <w:t>0%</w:t>
      </w:r>
    </w:p>
    <w:p w14:paraId="39675299" w14:textId="77777777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</w:p>
    <w:p w14:paraId="4BD880B6" w14:textId="0B481A62" w:rsidR="003C5444" w:rsidRPr="00AF0D5D" w:rsidRDefault="003C5444" w:rsidP="00F4316F">
      <w:pPr>
        <w:spacing w:after="0" w:line="240" w:lineRule="auto"/>
        <w:ind w:left="993" w:hanging="993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1.</w:t>
      </w:r>
      <w:r w:rsidRPr="00AF0D5D">
        <w:rPr>
          <w:rFonts w:eastAsia="Calibri" w:cs="Arial"/>
          <w:lang w:val="pl-PL" w:eastAsia="pl-PL" w:bidi="ar-SA"/>
        </w:rPr>
        <w:tab/>
        <w:t xml:space="preserve">Wartość punktowa w kryterium cena wyliczana będzie według wzoru w skali do </w:t>
      </w:r>
      <w:r w:rsidR="00A06DCD" w:rsidRPr="00AF0D5D">
        <w:rPr>
          <w:rFonts w:eastAsia="Calibri" w:cs="Arial"/>
          <w:lang w:val="pl-PL" w:eastAsia="pl-PL" w:bidi="ar-SA"/>
        </w:rPr>
        <w:t>80</w:t>
      </w:r>
      <w:r w:rsidRPr="00AF0D5D">
        <w:rPr>
          <w:rFonts w:eastAsia="Calibri" w:cs="Arial"/>
          <w:lang w:val="pl-PL" w:eastAsia="pl-PL" w:bidi="ar-SA"/>
        </w:rPr>
        <w:t xml:space="preserve"> pkt. (maksymalna liczba punktów w kryterium): </w:t>
      </w:r>
    </w:p>
    <w:p w14:paraId="4BCEAABF" w14:textId="5745F6EB" w:rsidR="003C5444" w:rsidRPr="00AF0D5D" w:rsidRDefault="00454506" w:rsidP="00F4316F">
      <w:pPr>
        <w:spacing w:after="0" w:line="240" w:lineRule="auto"/>
        <w:ind w:left="993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wartość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punktowa A = 8</w:t>
      </w:r>
      <w:r w:rsidR="003C5444" w:rsidRPr="00AF0D5D">
        <w:rPr>
          <w:rFonts w:eastAsia="Calibri" w:cs="Arial"/>
          <w:lang w:val="pl-PL" w:eastAsia="pl-PL" w:bidi="ar-SA"/>
        </w:rPr>
        <w:t xml:space="preserve">0 * </w:t>
      </w:r>
      <w:proofErr w:type="spellStart"/>
      <w:r w:rsidR="003C5444" w:rsidRPr="00AF0D5D">
        <w:rPr>
          <w:rFonts w:eastAsia="Calibri" w:cs="Arial"/>
          <w:lang w:val="pl-PL" w:eastAsia="pl-PL" w:bidi="ar-SA"/>
        </w:rPr>
        <w:t>Cmin</w:t>
      </w:r>
      <w:proofErr w:type="spellEnd"/>
      <w:r w:rsidR="003C5444" w:rsidRPr="00AF0D5D">
        <w:rPr>
          <w:rFonts w:eastAsia="Calibri" w:cs="Arial"/>
          <w:lang w:val="pl-PL" w:eastAsia="pl-PL" w:bidi="ar-SA"/>
        </w:rPr>
        <w:t>/</w:t>
      </w:r>
      <w:proofErr w:type="spellStart"/>
      <w:r w:rsidR="003C5444" w:rsidRPr="00AF0D5D">
        <w:rPr>
          <w:rFonts w:eastAsia="Calibri" w:cs="Arial"/>
          <w:lang w:val="pl-PL" w:eastAsia="pl-PL" w:bidi="ar-SA"/>
        </w:rPr>
        <w:t>Cn</w:t>
      </w:r>
      <w:proofErr w:type="spellEnd"/>
      <w:r w:rsidR="003C5444" w:rsidRPr="00AF0D5D">
        <w:rPr>
          <w:rFonts w:eastAsia="Calibri" w:cs="Arial"/>
          <w:lang w:val="pl-PL" w:eastAsia="pl-PL" w:bidi="ar-SA"/>
        </w:rPr>
        <w:t xml:space="preserve">, gdzie: </w:t>
      </w:r>
    </w:p>
    <w:p w14:paraId="5279390D" w14:textId="77777777" w:rsidR="003C5444" w:rsidRPr="00AF0D5D" w:rsidRDefault="003C5444" w:rsidP="00F4316F">
      <w:pPr>
        <w:spacing w:after="0" w:line="240" w:lineRule="auto"/>
        <w:ind w:left="993"/>
        <w:jc w:val="both"/>
        <w:rPr>
          <w:rFonts w:eastAsia="Calibri" w:cs="Arial"/>
          <w:lang w:val="pl-PL" w:eastAsia="pl-PL" w:bidi="ar-SA"/>
        </w:rPr>
      </w:pPr>
      <w:proofErr w:type="spellStart"/>
      <w:r w:rsidRPr="00AF0D5D">
        <w:rPr>
          <w:rFonts w:eastAsia="Calibri" w:cs="Arial"/>
          <w:lang w:val="pl-PL" w:eastAsia="pl-PL" w:bidi="ar-SA"/>
        </w:rPr>
        <w:t>Cmin</w:t>
      </w:r>
      <w:proofErr w:type="spellEnd"/>
      <w:r w:rsidRPr="00AF0D5D">
        <w:rPr>
          <w:rFonts w:eastAsia="Calibri" w:cs="Arial"/>
          <w:lang w:val="pl-PL" w:eastAsia="pl-PL" w:bidi="ar-SA"/>
        </w:rPr>
        <w:t xml:space="preserve"> - cena ofertowa brutto – najniższa wśród oferowanych </w:t>
      </w:r>
    </w:p>
    <w:p w14:paraId="0F8E957F" w14:textId="77777777" w:rsidR="003C5444" w:rsidRPr="00AF0D5D" w:rsidRDefault="003C5444" w:rsidP="00F4316F">
      <w:pPr>
        <w:spacing w:after="0" w:line="240" w:lineRule="auto"/>
        <w:ind w:left="993"/>
        <w:jc w:val="both"/>
        <w:rPr>
          <w:rFonts w:eastAsia="Calibri" w:cs="Arial"/>
          <w:lang w:val="pl-PL" w:eastAsia="pl-PL" w:bidi="ar-SA"/>
        </w:rPr>
      </w:pPr>
      <w:proofErr w:type="spellStart"/>
      <w:r w:rsidRPr="00AF0D5D">
        <w:rPr>
          <w:rFonts w:eastAsia="Calibri" w:cs="Arial"/>
          <w:lang w:val="pl-PL" w:eastAsia="pl-PL" w:bidi="ar-SA"/>
        </w:rPr>
        <w:t>Cn</w:t>
      </w:r>
      <w:proofErr w:type="spellEnd"/>
      <w:r w:rsidRPr="00AF0D5D">
        <w:rPr>
          <w:rFonts w:eastAsia="Calibri" w:cs="Arial"/>
          <w:lang w:val="pl-PL" w:eastAsia="pl-PL" w:bidi="ar-SA"/>
        </w:rPr>
        <w:t xml:space="preserve"> - cena ofertowa brutto badanej oferty</w:t>
      </w:r>
    </w:p>
    <w:p w14:paraId="1F2B582D" w14:textId="77777777" w:rsidR="00F4316F" w:rsidRPr="00AF0D5D" w:rsidRDefault="00C12217" w:rsidP="00F4316F">
      <w:pPr>
        <w:pStyle w:val="Akapitzlist"/>
        <w:numPr>
          <w:ilvl w:val="0"/>
          <w:numId w:val="1"/>
        </w:numPr>
        <w:spacing w:after="0" w:line="240" w:lineRule="auto"/>
        <w:ind w:hanging="72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Wartość punktowa</w:t>
      </w:r>
      <w:r w:rsidR="003C5444" w:rsidRPr="00AF0D5D">
        <w:rPr>
          <w:rFonts w:eastAsia="Calibri" w:cs="Arial"/>
          <w:lang w:val="pl-PL" w:eastAsia="pl-PL" w:bidi="ar-SA"/>
        </w:rPr>
        <w:t xml:space="preserve"> kryterium</w:t>
      </w:r>
      <w:r w:rsidR="00454506" w:rsidRPr="00AF0D5D">
        <w:rPr>
          <w:rFonts w:eastAsia="Calibri" w:cs="Arial"/>
          <w:lang w:val="pl-PL" w:eastAsia="pl-PL" w:bidi="ar-SA"/>
        </w:rPr>
        <w:t xml:space="preserve"> doświadczenie w realizacji</w:t>
      </w:r>
      <w:r w:rsidR="00F4316F" w:rsidRPr="00AF0D5D">
        <w:rPr>
          <w:rFonts w:eastAsia="Calibri" w:cs="Arial"/>
          <w:lang w:val="pl-PL" w:eastAsia="pl-PL" w:bidi="ar-SA"/>
        </w:rPr>
        <w:t xml:space="preserve">: </w:t>
      </w:r>
    </w:p>
    <w:p w14:paraId="4640AFF2" w14:textId="1AC553C4" w:rsidR="00F4316F" w:rsidRPr="00AF0D5D" w:rsidRDefault="00F4316F" w:rsidP="00F4316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cs="Arial"/>
          <w:lang w:val="pl-PL"/>
        </w:rPr>
        <w:t xml:space="preserve">800 godzin dydaktycznych w ramach kursów certyfikowanych ALS Europejskiej Rady Resuscytacji lub ACLS Amerykańskiego Towarzystwa Kardiologicznego; instruktor ALS/ACLS powinien posiadać przygotowanie merytoryczne oraz dydaktyczne zdobyte na kursie instruktorskim ALS/ACLS, </w:t>
      </w:r>
    </w:p>
    <w:p w14:paraId="3F1A606F" w14:textId="77777777" w:rsidR="00F4316F" w:rsidRPr="00AF0D5D" w:rsidRDefault="00F4316F" w:rsidP="00F4316F">
      <w:pPr>
        <w:pStyle w:val="Akapitzlist"/>
        <w:spacing w:after="0" w:line="240" w:lineRule="auto"/>
        <w:ind w:left="993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Lub</w:t>
      </w:r>
    </w:p>
    <w:p w14:paraId="0F7CEA99" w14:textId="3AAE61F5" w:rsidR="00F4316F" w:rsidRPr="00AF0D5D" w:rsidRDefault="00F4316F" w:rsidP="00F4316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200 godzin doświadczenia dydaktycznego uzyskanego podczas prowadzenia zajęć dydaktycznych na uczelni z wykorzystaniem symulacji medycznej i dodatkowo 600 godzin dydaktycznych w ramach kursów certyfikowanych ALS Europejskiej Rady Resuscytacji lub ACLS Amerykańskiego Towarzystwa Kardiologicznego; instruktor ALS/ACLS powinien posiadać przygotowanie merytoryczne oraz dydaktyczne zdobyte na kursie instruktorskim ALS/ACLS,</w:t>
      </w:r>
    </w:p>
    <w:p w14:paraId="51F99DDA" w14:textId="77777777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Wartość punktowa w kryterium doświadczenie wykonawcy wyliczana będzie według wzoru </w:t>
      </w:r>
    </w:p>
    <w:p w14:paraId="7029996C" w14:textId="3A8A699B" w:rsidR="003C5444" w:rsidRPr="00AF0D5D" w:rsidRDefault="00454506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w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skali do 2</w:t>
      </w:r>
      <w:r w:rsidR="003C5444" w:rsidRPr="00AF0D5D">
        <w:rPr>
          <w:rFonts w:eastAsia="Calibri" w:cs="Arial"/>
          <w:lang w:val="pl-PL" w:eastAsia="pl-PL" w:bidi="ar-SA"/>
        </w:rPr>
        <w:t xml:space="preserve">0 pkt. (maksymalna liczba punktów w kryterium): </w:t>
      </w:r>
    </w:p>
    <w:p w14:paraId="06EFAD4A" w14:textId="77777777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wartość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punktowa B = X, gdzie: </w:t>
      </w:r>
    </w:p>
    <w:p w14:paraId="33D79679" w14:textId="74CDC50D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X – punktacja przyznawana za doświadczenie</w:t>
      </w:r>
      <w:r w:rsidR="00454506" w:rsidRPr="00AF0D5D">
        <w:rPr>
          <w:rFonts w:eastAsia="Calibri" w:cs="Arial"/>
          <w:lang w:val="pl-PL" w:eastAsia="pl-PL" w:bidi="ar-SA"/>
        </w:rPr>
        <w:t xml:space="preserve"> </w:t>
      </w:r>
    </w:p>
    <w:p w14:paraId="3EFE95B6" w14:textId="77777777" w:rsidR="00DF43D7" w:rsidRPr="00AF0D5D" w:rsidRDefault="00DF43D7" w:rsidP="00DF43D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cs="Arial"/>
          <w:lang w:val="pl-PL"/>
        </w:rPr>
        <w:t xml:space="preserve">800 godzin dydaktycznych w ramach kursów certyfikowanych ALS Europejskiej Rady Resuscytacji lub ACLS Amerykańskiego Towarzystwa Kardiologicznego; instruktor ALS/ACLS powinien posiadać przygotowanie merytoryczne oraz dydaktyczne zdobyte na kursie instruktorskim ALS/ACLS, </w:t>
      </w:r>
    </w:p>
    <w:p w14:paraId="47C24560" w14:textId="5205C216" w:rsidR="00DF43D7" w:rsidRPr="00AF0D5D" w:rsidRDefault="00255C11" w:rsidP="00DF43D7">
      <w:pPr>
        <w:pStyle w:val="Akapitzlist"/>
        <w:spacing w:after="0" w:line="240" w:lineRule="auto"/>
        <w:ind w:left="993"/>
        <w:jc w:val="both"/>
        <w:rPr>
          <w:rFonts w:cs="Arial"/>
          <w:lang w:val="pl-PL"/>
        </w:rPr>
      </w:pPr>
      <w:proofErr w:type="gramStart"/>
      <w:r>
        <w:rPr>
          <w:rFonts w:cs="Arial"/>
          <w:lang w:val="pl-PL"/>
        </w:rPr>
        <w:t>l</w:t>
      </w:r>
      <w:r w:rsidR="00DF43D7" w:rsidRPr="00AF0D5D">
        <w:rPr>
          <w:rFonts w:cs="Arial"/>
          <w:lang w:val="pl-PL"/>
        </w:rPr>
        <w:t>ub</w:t>
      </w:r>
      <w:proofErr w:type="gramEnd"/>
    </w:p>
    <w:p w14:paraId="02EC610D" w14:textId="77777777" w:rsidR="00DF43D7" w:rsidRPr="00AF0D5D" w:rsidRDefault="00DF43D7" w:rsidP="00DF43D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  <w:lang w:val="pl-PL"/>
        </w:rPr>
      </w:pPr>
      <w:r w:rsidRPr="00AF0D5D">
        <w:rPr>
          <w:rFonts w:cs="Arial"/>
          <w:lang w:val="pl-PL"/>
        </w:rPr>
        <w:t>200 godzin doświadczenia dydaktycznego uzyskanego podczas prowadzenia zajęć dydaktycznych na uczelni z wykorzystaniem symulacji medycznej i dodatkowo 600 godzin dydaktycznych w ramach kursów certyfikowanych ALS Europejskiej Rady Resuscytacji lub ACLS Amerykańskiego Towarzystwa Kardiologicznego; instruktor ALS/ACLS powinien posiadać przygotowanie merytoryczne oraz dydaktyczne zdobyte na kursie instruktorskim ALS/ACLS,</w:t>
      </w:r>
    </w:p>
    <w:p w14:paraId="150D6C40" w14:textId="77777777" w:rsidR="00DF43D7" w:rsidRPr="00AF0D5D" w:rsidRDefault="00DF43D7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</w:p>
    <w:p w14:paraId="70B46856" w14:textId="53DA774A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W zależności od ilości</w:t>
      </w:r>
      <w:r w:rsidR="00454506" w:rsidRPr="00AF0D5D">
        <w:rPr>
          <w:rFonts w:eastAsia="Calibri" w:cs="Arial"/>
          <w:lang w:val="pl-PL" w:eastAsia="pl-PL" w:bidi="ar-SA"/>
        </w:rPr>
        <w:t xml:space="preserve"> godzin o których mowa w kryterium,</w:t>
      </w:r>
      <w:r w:rsidRPr="00AF0D5D">
        <w:rPr>
          <w:rFonts w:eastAsia="Calibri" w:cs="Arial"/>
          <w:lang w:val="pl-PL" w:eastAsia="pl-PL" w:bidi="ar-SA"/>
        </w:rPr>
        <w:t xml:space="preserve"> przedstawionych przez </w:t>
      </w:r>
      <w:r w:rsidR="00454506" w:rsidRPr="00AF0D5D">
        <w:rPr>
          <w:rFonts w:eastAsia="Calibri" w:cs="Arial"/>
          <w:lang w:val="pl-PL" w:eastAsia="pl-PL" w:bidi="ar-SA"/>
        </w:rPr>
        <w:t xml:space="preserve">oferenta w załączniku </w:t>
      </w:r>
      <w:proofErr w:type="gramStart"/>
      <w:r w:rsidR="00454506" w:rsidRPr="00AF0D5D">
        <w:rPr>
          <w:rFonts w:eastAsia="Calibri" w:cs="Arial"/>
          <w:lang w:val="pl-PL" w:eastAsia="pl-PL" w:bidi="ar-SA"/>
        </w:rPr>
        <w:t>nr 3</w:t>
      </w:r>
      <w:r w:rsidRPr="00AF0D5D">
        <w:rPr>
          <w:rFonts w:eastAsia="Calibri" w:cs="Arial"/>
          <w:lang w:val="pl-PL" w:eastAsia="pl-PL" w:bidi="ar-SA"/>
        </w:rPr>
        <w:t>,  X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przyjmie następującą wartość:</w:t>
      </w:r>
    </w:p>
    <w:p w14:paraId="541396EA" w14:textId="2499A765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10 – w przypadku wykazania w </w:t>
      </w:r>
      <w:r w:rsidR="00454506" w:rsidRPr="00AF0D5D">
        <w:rPr>
          <w:rFonts w:eastAsia="Calibri" w:cs="Arial"/>
          <w:lang w:val="pl-PL" w:eastAsia="pl-PL" w:bidi="ar-SA"/>
        </w:rPr>
        <w:t>zał. nr 3 od 801 – 1000 godzin</w:t>
      </w:r>
      <w:r w:rsidRPr="00AF0D5D">
        <w:rPr>
          <w:rFonts w:eastAsia="Calibri" w:cs="Arial"/>
          <w:lang w:val="pl-PL" w:eastAsia="pl-PL" w:bidi="ar-SA"/>
        </w:rPr>
        <w:t>, o których mowa powyżej;</w:t>
      </w:r>
    </w:p>
    <w:p w14:paraId="0E916999" w14:textId="5C955846" w:rsidR="003C5444" w:rsidRPr="00AF0D5D" w:rsidRDefault="003C5444" w:rsidP="003C5444">
      <w:pPr>
        <w:spacing w:after="0" w:line="240" w:lineRule="auto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20 – w przypadku wykazania w</w:t>
      </w:r>
      <w:r w:rsidR="00454506" w:rsidRPr="00AF0D5D">
        <w:rPr>
          <w:lang w:val="pl-PL"/>
        </w:rPr>
        <w:t xml:space="preserve"> </w:t>
      </w:r>
      <w:r w:rsidR="00454506" w:rsidRPr="00AF0D5D">
        <w:rPr>
          <w:rFonts w:eastAsia="Calibri" w:cs="Arial"/>
          <w:lang w:val="pl-PL" w:eastAsia="pl-PL" w:bidi="ar-SA"/>
        </w:rPr>
        <w:t>zał. nr 3 ponad 1000 godzin, o których mowa powyżej</w:t>
      </w:r>
      <w:r w:rsidRPr="00AF0D5D">
        <w:rPr>
          <w:rFonts w:eastAsia="Calibri" w:cs="Arial"/>
          <w:lang w:val="pl-PL" w:eastAsia="pl-PL" w:bidi="ar-SA"/>
        </w:rPr>
        <w:t>;</w:t>
      </w:r>
    </w:p>
    <w:p w14:paraId="3C77F75F" w14:textId="77777777" w:rsidR="00505213" w:rsidRPr="00AF0D5D" w:rsidRDefault="00505213" w:rsidP="00505213">
      <w:pPr>
        <w:tabs>
          <w:tab w:val="left" w:pos="284"/>
        </w:tabs>
        <w:spacing w:after="0" w:line="240" w:lineRule="auto"/>
        <w:ind w:left="284" w:right="20"/>
        <w:jc w:val="both"/>
        <w:rPr>
          <w:rFonts w:eastAsia="Calibri" w:cs="Arial"/>
          <w:lang w:val="pl-PL" w:eastAsia="pl-PL" w:bidi="ar-SA"/>
        </w:rPr>
      </w:pPr>
    </w:p>
    <w:p w14:paraId="74CE706A" w14:textId="77777777" w:rsidR="00670698" w:rsidRPr="00AF0D5D" w:rsidRDefault="00670698" w:rsidP="00670698">
      <w:pPr>
        <w:pStyle w:val="Akapitzlist"/>
        <w:numPr>
          <w:ilvl w:val="0"/>
          <w:numId w:val="5"/>
        </w:numPr>
        <w:spacing w:after="0" w:line="240" w:lineRule="auto"/>
        <w:ind w:left="0" w:hanging="426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Informacje dotyczące wyboru oferty:</w:t>
      </w:r>
    </w:p>
    <w:p w14:paraId="2EBB80BB" w14:textId="77777777" w:rsidR="00670698" w:rsidRPr="00AF0D5D" w:rsidRDefault="00670698" w:rsidP="00670698">
      <w:pPr>
        <w:pStyle w:val="Akapitzlist"/>
        <w:spacing w:after="0" w:line="240" w:lineRule="auto"/>
        <w:rPr>
          <w:rFonts w:eastAsia="Calibri" w:cs="Arial"/>
          <w:b/>
          <w:lang w:val="pl-PL" w:eastAsia="pl-PL" w:bidi="ar-SA"/>
        </w:rPr>
      </w:pPr>
    </w:p>
    <w:p w14:paraId="667DC823" w14:textId="3EEDB11A" w:rsidR="00147F06" w:rsidRPr="00AF0D5D" w:rsidRDefault="00147F06" w:rsidP="00147F06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Zamawiający informację z wyboru ofert </w:t>
      </w:r>
      <w:r w:rsidR="00FE7B19">
        <w:rPr>
          <w:rFonts w:eastAsia="Calibri" w:cs="Arial"/>
          <w:lang w:val="pl-PL" w:eastAsia="pl-PL" w:bidi="ar-SA"/>
        </w:rPr>
        <w:t xml:space="preserve">oraz informację o udzieleniu zamówienia </w:t>
      </w:r>
      <w:r w:rsidRPr="00AF0D5D">
        <w:rPr>
          <w:rFonts w:eastAsia="Calibri" w:cs="Arial"/>
          <w:lang w:val="pl-PL" w:eastAsia="pl-PL" w:bidi="ar-SA"/>
        </w:rPr>
        <w:t>zamieści na stronie Biulety</w:t>
      </w:r>
      <w:r w:rsidR="00FE7B19">
        <w:rPr>
          <w:rFonts w:eastAsia="Calibri" w:cs="Arial"/>
          <w:lang w:val="pl-PL" w:eastAsia="pl-PL" w:bidi="ar-SA"/>
        </w:rPr>
        <w:t>nu Informacji Publicznej PUM</w:t>
      </w:r>
      <w:r w:rsidRPr="00AF0D5D">
        <w:rPr>
          <w:rFonts w:eastAsia="Calibri" w:cs="Arial"/>
          <w:lang w:val="pl-PL" w:eastAsia="pl-PL" w:bidi="ar-SA"/>
        </w:rPr>
        <w:t>.</w:t>
      </w:r>
    </w:p>
    <w:p w14:paraId="6A4640E6" w14:textId="1545C292" w:rsidR="00670698" w:rsidRPr="00AF0D5D" w:rsidRDefault="00670698" w:rsidP="0025045A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W przypadku nie wybrania Wykonawcy (np. brak ofert, odrzucenie ofert) </w:t>
      </w:r>
      <w:proofErr w:type="gramStart"/>
      <w:r w:rsidRPr="00AF0D5D">
        <w:rPr>
          <w:rFonts w:eastAsia="Calibri" w:cs="Arial"/>
          <w:lang w:val="pl-PL" w:eastAsia="pl-PL" w:bidi="ar-SA"/>
        </w:rPr>
        <w:t>Zamawiający</w:t>
      </w:r>
      <w:r w:rsidR="00FE7B19">
        <w:rPr>
          <w:rFonts w:eastAsia="Calibri" w:cs="Arial"/>
          <w:lang w:val="pl-PL" w:eastAsia="pl-PL" w:bidi="ar-SA"/>
        </w:rPr>
        <w:t xml:space="preserve"> </w:t>
      </w:r>
      <w:r w:rsidRPr="00AF0D5D">
        <w:rPr>
          <w:rFonts w:eastAsia="Calibri" w:cs="Arial"/>
          <w:lang w:val="pl-PL" w:eastAsia="pl-PL" w:bidi="ar-SA"/>
        </w:rPr>
        <w:t xml:space="preserve"> </w:t>
      </w:r>
      <w:r w:rsidR="00FE7B19">
        <w:rPr>
          <w:rFonts w:eastAsia="Calibri" w:cs="Arial"/>
          <w:lang w:val="pl-PL" w:eastAsia="pl-PL" w:bidi="ar-SA"/>
        </w:rPr>
        <w:t>umieści</w:t>
      </w:r>
      <w:proofErr w:type="gramEnd"/>
      <w:r w:rsidR="00FE7B19">
        <w:rPr>
          <w:rFonts w:eastAsia="Calibri" w:cs="Arial"/>
          <w:lang w:val="pl-PL" w:eastAsia="pl-PL" w:bidi="ar-SA"/>
        </w:rPr>
        <w:t xml:space="preserve"> na stronie Biuletynu Informacji Publicznej PUM informację o nieudzieleniu zamówienia. W takim przypadku Zamawiający </w:t>
      </w:r>
      <w:r w:rsidRPr="00AF0D5D">
        <w:rPr>
          <w:rFonts w:eastAsia="Calibri" w:cs="Arial"/>
          <w:lang w:val="pl-PL" w:eastAsia="pl-PL" w:bidi="ar-SA"/>
        </w:rPr>
        <w:t>dopuszcza możliwość ponownego rozpoczęcia procedury zapytania ofertowego.</w:t>
      </w:r>
    </w:p>
    <w:p w14:paraId="77DB3818" w14:textId="77777777" w:rsidR="00670698" w:rsidRPr="00AF0D5D" w:rsidRDefault="00670698" w:rsidP="00670698">
      <w:pPr>
        <w:pStyle w:val="Akapitzlist"/>
        <w:spacing w:after="0" w:line="240" w:lineRule="auto"/>
        <w:ind w:left="284"/>
        <w:rPr>
          <w:rFonts w:eastAsia="Calibri" w:cs="Arial"/>
          <w:lang w:val="pl-PL" w:eastAsia="pl-PL" w:bidi="ar-SA"/>
        </w:rPr>
      </w:pPr>
    </w:p>
    <w:p w14:paraId="0AD243E7" w14:textId="77777777" w:rsidR="00670698" w:rsidRPr="00AF0D5D" w:rsidRDefault="00670698" w:rsidP="00670698">
      <w:pPr>
        <w:pStyle w:val="Akapitzlist"/>
        <w:numPr>
          <w:ilvl w:val="0"/>
          <w:numId w:val="5"/>
        </w:numPr>
        <w:spacing w:after="0" w:line="240" w:lineRule="auto"/>
        <w:ind w:left="0" w:hanging="284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Zamawiający odrzuci ofertę, jeżeli:</w:t>
      </w:r>
    </w:p>
    <w:p w14:paraId="4A842D76" w14:textId="77777777" w:rsidR="00670698" w:rsidRPr="00AF0D5D" w:rsidRDefault="00670698" w:rsidP="00670698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3F839D4E" w14:textId="77777777" w:rsidR="00670698" w:rsidRPr="00AF0D5D" w:rsidRDefault="00670698" w:rsidP="002504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jej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treść nie będzie odpowiadać treści zapytania ofertowego,</w:t>
      </w:r>
    </w:p>
    <w:p w14:paraId="37368F81" w14:textId="77777777" w:rsidR="00670698" w:rsidRPr="00AF0D5D" w:rsidRDefault="00670698" w:rsidP="002504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zostanie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złożona po terminie składania ofert,</w:t>
      </w:r>
    </w:p>
    <w:p w14:paraId="432C1D5B" w14:textId="77777777" w:rsidR="00670698" w:rsidRPr="00AF0D5D" w:rsidRDefault="00670698" w:rsidP="002504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będzie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zawierała rażąco niską cenę,</w:t>
      </w:r>
    </w:p>
    <w:p w14:paraId="0E6F0F91" w14:textId="77777777" w:rsidR="00670698" w:rsidRPr="00AF0D5D" w:rsidRDefault="00670698" w:rsidP="002504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będzie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nieważna na podstawie odrębnych przepisów,</w:t>
      </w:r>
    </w:p>
    <w:p w14:paraId="55B4E98B" w14:textId="217CA6D7" w:rsidR="00670698" w:rsidRPr="00AF0D5D" w:rsidRDefault="00670698" w:rsidP="0025045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wystąpią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powiązania kapitałowe lub osobowe pomiędzy </w:t>
      </w:r>
      <w:r w:rsidR="00147F06" w:rsidRPr="00AF0D5D">
        <w:rPr>
          <w:rFonts w:eastAsia="Calibri" w:cs="Arial"/>
          <w:lang w:val="pl-PL" w:eastAsia="pl-PL" w:bidi="ar-SA"/>
        </w:rPr>
        <w:t xml:space="preserve">wykonawcą </w:t>
      </w:r>
      <w:r w:rsidRPr="00AF0D5D">
        <w:rPr>
          <w:rFonts w:eastAsia="Calibri" w:cs="Arial"/>
          <w:lang w:val="pl-PL" w:eastAsia="pl-PL" w:bidi="ar-SA"/>
        </w:rPr>
        <w:t>a Zamawiającym.</w:t>
      </w:r>
    </w:p>
    <w:p w14:paraId="4465A374" w14:textId="1D4E2EB0" w:rsidR="007F3730" w:rsidRPr="00AF0D5D" w:rsidRDefault="007F3730" w:rsidP="0025045A">
      <w:pPr>
        <w:pStyle w:val="Akapitzlist"/>
        <w:spacing w:after="0" w:line="240" w:lineRule="auto"/>
        <w:ind w:left="644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Przez powiązania z Zamawiającym rozumie się:</w:t>
      </w:r>
    </w:p>
    <w:p w14:paraId="4DD7046D" w14:textId="1E0134D7" w:rsidR="0025045A" w:rsidRPr="00AF0D5D" w:rsidRDefault="0025045A" w:rsidP="00250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uczestniczenie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w spółce jako wspólnik spółki cywilnej lub spółki osobowej,</w:t>
      </w:r>
    </w:p>
    <w:p w14:paraId="4CD1ABFA" w14:textId="2ED1F6E3" w:rsidR="0025045A" w:rsidRPr="00AF0D5D" w:rsidRDefault="0025045A" w:rsidP="00250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posiadanie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co najmniej 10 % udziałów lub akcji,</w:t>
      </w:r>
    </w:p>
    <w:p w14:paraId="22BF829E" w14:textId="26D8CE8B" w:rsidR="0025045A" w:rsidRPr="00AF0D5D" w:rsidRDefault="0025045A" w:rsidP="00250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pełnienie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funkcji członka organu nadzorczego lub zarządzającego, prokurenta, pełnomocnika,</w:t>
      </w:r>
    </w:p>
    <w:p w14:paraId="282B8BB2" w14:textId="0B6CCF43" w:rsidR="0025045A" w:rsidRPr="00AF0D5D" w:rsidRDefault="0025045A" w:rsidP="0025045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eastAsia="Calibri" w:cs="Arial"/>
          <w:lang w:val="pl-PL" w:eastAsia="pl-PL" w:bidi="ar-SA"/>
        </w:rPr>
      </w:pPr>
      <w:proofErr w:type="gramStart"/>
      <w:r w:rsidRPr="00AF0D5D">
        <w:rPr>
          <w:rFonts w:eastAsia="Calibri" w:cs="Arial"/>
          <w:lang w:val="pl-PL" w:eastAsia="pl-PL" w:bidi="ar-SA"/>
        </w:rPr>
        <w:t>pozostawania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w związku małżeńskim, w stosunku pokrewieństwa lub powinowactwa w linii prostej, pokrewieństwa drugiego stopnia lub powinowactwa drugiego stopnia w linii bocznej lub w stosunku przysposobienia, opieki lub kurateli”.</w:t>
      </w:r>
    </w:p>
    <w:p w14:paraId="6A0270C3" w14:textId="77777777" w:rsidR="00670698" w:rsidRPr="00AF0D5D" w:rsidRDefault="00670698" w:rsidP="00670698">
      <w:pPr>
        <w:pStyle w:val="Akapitzlist"/>
        <w:spacing w:after="0" w:line="240" w:lineRule="auto"/>
        <w:ind w:left="644"/>
        <w:rPr>
          <w:rFonts w:eastAsia="Calibri" w:cs="Arial"/>
          <w:lang w:val="pl-PL" w:eastAsia="pl-PL" w:bidi="ar-SA"/>
        </w:rPr>
      </w:pPr>
    </w:p>
    <w:p w14:paraId="3675F647" w14:textId="4A7F4FA6" w:rsidR="00670698" w:rsidRPr="00AF0D5D" w:rsidRDefault="00670698" w:rsidP="00670698">
      <w:pPr>
        <w:pStyle w:val="Akapitzlist"/>
        <w:numPr>
          <w:ilvl w:val="0"/>
          <w:numId w:val="5"/>
        </w:numPr>
        <w:spacing w:after="0" w:line="240" w:lineRule="auto"/>
        <w:ind w:left="142" w:hanging="284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Unieważnienie postępowania:</w:t>
      </w:r>
    </w:p>
    <w:p w14:paraId="6675DE54" w14:textId="77777777" w:rsidR="00670698" w:rsidRPr="00AF0D5D" w:rsidRDefault="00670698" w:rsidP="00670698">
      <w:pPr>
        <w:pStyle w:val="Akapitzlist"/>
        <w:spacing w:after="0" w:line="240" w:lineRule="auto"/>
        <w:ind w:left="644"/>
        <w:rPr>
          <w:rFonts w:eastAsia="Calibri" w:cs="Arial"/>
          <w:lang w:val="pl-PL" w:eastAsia="pl-PL" w:bidi="ar-SA"/>
        </w:rPr>
      </w:pPr>
    </w:p>
    <w:p w14:paraId="7AACDA5A" w14:textId="2E0B0514" w:rsidR="00670698" w:rsidRPr="00AF0D5D" w:rsidRDefault="00670698" w:rsidP="0025045A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Zamawiający unieważni postępowanie, gdy: cena najkorzystniejszej oferty przewyższy kwotę, którą Zamawiający może przeznaczyć na sfinansowanie zamówienia lub postępowanie </w:t>
      </w:r>
      <w:r w:rsidR="00897F04" w:rsidRPr="00AF0D5D">
        <w:rPr>
          <w:rFonts w:eastAsia="Calibri" w:cs="Arial"/>
          <w:lang w:val="pl-PL" w:eastAsia="pl-PL" w:bidi="ar-SA"/>
        </w:rPr>
        <w:t>obarczone będzie</w:t>
      </w:r>
      <w:r w:rsidR="00147F06" w:rsidRPr="00AF0D5D">
        <w:rPr>
          <w:rFonts w:eastAsia="Calibri" w:cs="Arial"/>
          <w:lang w:val="pl-PL" w:eastAsia="pl-PL" w:bidi="ar-SA"/>
        </w:rPr>
        <w:t xml:space="preserve"> </w:t>
      </w:r>
      <w:r w:rsidRPr="00AF0D5D">
        <w:rPr>
          <w:rFonts w:eastAsia="Calibri" w:cs="Arial"/>
          <w:lang w:val="pl-PL" w:eastAsia="pl-PL" w:bidi="ar-SA"/>
        </w:rPr>
        <w:t>wadą uniemożliwiającą zawarcie ważnej umowy, a także w przypadku zaistnienia innej ważnej przyczyny niezależnej od Zamawiającego.</w:t>
      </w:r>
    </w:p>
    <w:p w14:paraId="7B342A41" w14:textId="77777777" w:rsidR="00670698" w:rsidRPr="00AF0D5D" w:rsidRDefault="00670698" w:rsidP="0025045A">
      <w:pPr>
        <w:pStyle w:val="Akapitzlist"/>
        <w:spacing w:after="0" w:line="240" w:lineRule="auto"/>
        <w:ind w:left="0"/>
        <w:jc w:val="both"/>
        <w:rPr>
          <w:rFonts w:eastAsia="Calibri" w:cs="Arial"/>
          <w:lang w:val="pl-PL" w:eastAsia="pl-PL" w:bidi="ar-SA"/>
        </w:rPr>
      </w:pPr>
    </w:p>
    <w:p w14:paraId="7264EBA3" w14:textId="77777777" w:rsidR="00670698" w:rsidRPr="00AF0D5D" w:rsidRDefault="00670698" w:rsidP="00670698">
      <w:pPr>
        <w:pStyle w:val="Akapitzlist"/>
        <w:numPr>
          <w:ilvl w:val="0"/>
          <w:numId w:val="5"/>
        </w:numPr>
        <w:ind w:left="142" w:hanging="284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Inne postanowienia w zakresie postępowania:</w:t>
      </w:r>
    </w:p>
    <w:p w14:paraId="24B8398A" w14:textId="77777777" w:rsidR="00670698" w:rsidRPr="00AF0D5D" w:rsidRDefault="00670698" w:rsidP="00670698">
      <w:pPr>
        <w:pStyle w:val="Akapitzlist"/>
        <w:ind w:left="142"/>
        <w:rPr>
          <w:rFonts w:eastAsia="Calibri" w:cs="Arial"/>
          <w:b/>
          <w:highlight w:val="lightGray"/>
          <w:lang w:val="pl-PL" w:eastAsia="pl-PL" w:bidi="ar-SA"/>
        </w:rPr>
      </w:pPr>
    </w:p>
    <w:p w14:paraId="1B45EFA2" w14:textId="36AA0221" w:rsidR="00670698" w:rsidRPr="00AF0D5D" w:rsidRDefault="00670698" w:rsidP="001A4DF9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Umowa zostanie zawarta w terminie 7 dni od zakończenia postępowania. O miejscu i terminie podpisania umowy Zamawiający powiadomi wybranego Wykonawcę.</w:t>
      </w:r>
    </w:p>
    <w:p w14:paraId="36C0D7B6" w14:textId="43D19B48" w:rsidR="00147F06" w:rsidRPr="00AF0D5D" w:rsidRDefault="00147F06" w:rsidP="001A4DF9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>Zamawiający zastrzega sobie prawo do zamknięcia postępowania bez podania przyczyny na każdym etapie postępowania.</w:t>
      </w:r>
    </w:p>
    <w:p w14:paraId="1F203DBB" w14:textId="4D9A4867" w:rsidR="00147F06" w:rsidRPr="00AF0D5D" w:rsidRDefault="00147F06" w:rsidP="001A4DF9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Zamawiający zastrzega sobie możliwość </w:t>
      </w:r>
      <w:r w:rsidR="00897F04" w:rsidRPr="00AF0D5D">
        <w:rPr>
          <w:rFonts w:eastAsia="Calibri" w:cs="Arial"/>
          <w:lang w:val="pl-PL" w:eastAsia="pl-PL" w:bidi="ar-SA"/>
        </w:rPr>
        <w:t>sprawdzenia wykonawców</w:t>
      </w:r>
      <w:r w:rsidRPr="00AF0D5D">
        <w:rPr>
          <w:rFonts w:eastAsia="Calibri" w:cs="Arial"/>
          <w:lang w:val="pl-PL" w:eastAsia="pl-PL" w:bidi="ar-SA"/>
        </w:rPr>
        <w:t xml:space="preserve"> poprzez wezwanie ich do przedstawienia dowodów potwierdzających spełnienie warunków udziału w postepowaniu.</w:t>
      </w:r>
    </w:p>
    <w:p w14:paraId="32ECF5E4" w14:textId="77777777" w:rsidR="00147F06" w:rsidRPr="00AF0D5D" w:rsidRDefault="00147F06" w:rsidP="001A4DF9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eastAsia="Calibri" w:cs="Arial"/>
          <w:lang w:val="pl-PL" w:eastAsia="pl-PL" w:bidi="ar-SA"/>
        </w:rPr>
      </w:pPr>
      <w:r w:rsidRPr="00AF0D5D">
        <w:rPr>
          <w:rFonts w:eastAsia="Calibri" w:cs="Arial"/>
          <w:lang w:val="pl-PL" w:eastAsia="pl-PL" w:bidi="ar-SA"/>
        </w:rPr>
        <w:t xml:space="preserve">Niniejsze zapytanie nie stanowi oferty w rozumieniu art. 66 § 1 Kodeksu Cywilnego z 23.04.1964 </w:t>
      </w:r>
      <w:proofErr w:type="gramStart"/>
      <w:r w:rsidRPr="00AF0D5D">
        <w:rPr>
          <w:rFonts w:eastAsia="Calibri" w:cs="Arial"/>
          <w:lang w:val="pl-PL" w:eastAsia="pl-PL" w:bidi="ar-SA"/>
        </w:rPr>
        <w:t>r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. (Dz. U. </w:t>
      </w:r>
      <w:proofErr w:type="gramStart"/>
      <w:r w:rsidRPr="00AF0D5D">
        <w:rPr>
          <w:rFonts w:eastAsia="Calibri" w:cs="Arial"/>
          <w:lang w:val="pl-PL" w:eastAsia="pl-PL" w:bidi="ar-SA"/>
        </w:rPr>
        <w:t>z</w:t>
      </w:r>
      <w:proofErr w:type="gramEnd"/>
      <w:r w:rsidRPr="00AF0D5D">
        <w:rPr>
          <w:rFonts w:eastAsia="Calibri" w:cs="Arial"/>
          <w:lang w:val="pl-PL" w:eastAsia="pl-PL" w:bidi="ar-SA"/>
        </w:rPr>
        <w:t xml:space="preserve"> 2018 r., poz. 1025 ze zm.), dalej KC, ani zaproszenia do zawarcia umowy w rozumieniu art. 71 KC. </w:t>
      </w:r>
    </w:p>
    <w:p w14:paraId="3320896D" w14:textId="36B7E6DA" w:rsidR="00147F06" w:rsidRPr="00AF0D5D" w:rsidRDefault="00147F06" w:rsidP="001A4DF9">
      <w:pPr>
        <w:spacing w:after="0" w:line="240" w:lineRule="auto"/>
        <w:rPr>
          <w:rFonts w:eastAsia="Calibri" w:cs="Arial"/>
          <w:lang w:val="pl-PL" w:eastAsia="pl-PL" w:bidi="ar-SA"/>
        </w:rPr>
      </w:pPr>
    </w:p>
    <w:p w14:paraId="5913313C" w14:textId="77777777" w:rsidR="00670698" w:rsidRPr="00AF0D5D" w:rsidRDefault="00670698" w:rsidP="00670698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6159D03A" w14:textId="356EC1D8" w:rsidR="00505213" w:rsidRPr="00AF0D5D" w:rsidRDefault="00505213" w:rsidP="00670698">
      <w:pPr>
        <w:pStyle w:val="Akapitzlist"/>
        <w:numPr>
          <w:ilvl w:val="0"/>
          <w:numId w:val="5"/>
        </w:numPr>
        <w:spacing w:after="0" w:line="240" w:lineRule="auto"/>
        <w:ind w:left="0" w:hanging="142"/>
        <w:rPr>
          <w:rFonts w:eastAsia="Calibri" w:cs="Arial"/>
          <w:b/>
          <w:highlight w:val="lightGray"/>
          <w:lang w:val="pl-PL" w:eastAsia="pl-PL" w:bidi="ar-SA"/>
        </w:rPr>
      </w:pPr>
      <w:r w:rsidRPr="00AF0D5D">
        <w:rPr>
          <w:rFonts w:eastAsia="Calibri" w:cs="Arial"/>
          <w:b/>
          <w:highlight w:val="lightGray"/>
          <w:lang w:val="pl-PL" w:eastAsia="pl-PL" w:bidi="ar-SA"/>
        </w:rPr>
        <w:t>OCHRONA DANYCH OSOBOWYCH:</w:t>
      </w:r>
    </w:p>
    <w:p w14:paraId="4D961D4E" w14:textId="77777777" w:rsidR="005156CC" w:rsidRPr="00AF0D5D" w:rsidRDefault="005156CC" w:rsidP="005156CC">
      <w:pPr>
        <w:pStyle w:val="Akapitzlist"/>
        <w:spacing w:after="0" w:line="240" w:lineRule="auto"/>
        <w:ind w:left="0"/>
        <w:rPr>
          <w:rFonts w:eastAsia="Calibri" w:cs="Arial"/>
          <w:b/>
          <w:highlight w:val="lightGray"/>
          <w:lang w:val="pl-PL" w:eastAsia="pl-PL" w:bidi="ar-SA"/>
        </w:rPr>
      </w:pPr>
    </w:p>
    <w:p w14:paraId="12EF2A2E" w14:textId="77777777" w:rsidR="00505213" w:rsidRPr="00AF0D5D" w:rsidRDefault="00505213" w:rsidP="00505213">
      <w:pPr>
        <w:suppressAutoHyphens/>
        <w:spacing w:after="0" w:line="100" w:lineRule="atLeast"/>
        <w:ind w:firstLine="709"/>
        <w:jc w:val="both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str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. 1), dalej „RODO”, informuję, że: </w:t>
      </w:r>
    </w:p>
    <w:p w14:paraId="7C31EF50" w14:textId="77777777" w:rsidR="00505213" w:rsidRPr="00AF0D5D" w:rsidRDefault="00505213" w:rsidP="005156CC">
      <w:pPr>
        <w:widowControl w:val="0"/>
        <w:numPr>
          <w:ilvl w:val="0"/>
          <w:numId w:val="9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administratorem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Pani/Pana danych osobowych jest </w:t>
      </w:r>
      <w:r w:rsidRPr="00AF0D5D">
        <w:rPr>
          <w:rFonts w:eastAsia="SimSun" w:cstheme="minorHAnsi"/>
          <w:b/>
          <w:kern w:val="2"/>
          <w:lang w:val="pl-PL" w:eastAsia="ar-SA" w:bidi="ar-SA"/>
        </w:rPr>
        <w:t xml:space="preserve">Pomorski Uniwersytet Medyczny </w:t>
      </w:r>
      <w:r w:rsidRPr="00AF0D5D">
        <w:rPr>
          <w:rFonts w:eastAsia="SimSun" w:cstheme="minorHAnsi"/>
          <w:b/>
          <w:kern w:val="2"/>
          <w:lang w:val="pl-PL" w:eastAsia="ar-SA" w:bidi="ar-SA"/>
        </w:rPr>
        <w:br/>
        <w:t>w Szczecinie, ul. Rybacka 1, 70-204 Szczecin</w:t>
      </w:r>
      <w:r w:rsidRPr="00AF0D5D">
        <w:rPr>
          <w:rFonts w:eastAsia="SimSun" w:cstheme="minorHAnsi"/>
          <w:kern w:val="2"/>
          <w:lang w:val="pl-PL" w:eastAsia="ar-SA" w:bidi="ar-SA"/>
        </w:rPr>
        <w:t>;</w:t>
      </w:r>
    </w:p>
    <w:p w14:paraId="22B6D0A4" w14:textId="77777777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kontakt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z Inspektorem Ochrony Danych Pomorskiego Uniwersytetu Medycznego w Szczecinie możliwy jest pod numerem tel. 91 48 00 790 lub adresem e-mail: </w:t>
      </w:r>
      <w:hyperlink r:id="rId9" w:history="1">
        <w:r w:rsidRPr="00AF0D5D">
          <w:rPr>
            <w:rStyle w:val="Hipercze"/>
            <w:rFonts w:eastAsia="SimSun" w:cstheme="minorHAnsi"/>
            <w:color w:val="auto"/>
            <w:kern w:val="2"/>
            <w:lang w:val="pl-PL" w:eastAsia="ar-SA" w:bidi="ar-SA"/>
          </w:rPr>
          <w:t>iod@pum.edu.pl</w:t>
        </w:r>
      </w:hyperlink>
      <w:r w:rsidRPr="00AF0D5D">
        <w:rPr>
          <w:rFonts w:eastAsia="SimSun" w:cstheme="minorHAnsi"/>
          <w:kern w:val="2"/>
          <w:lang w:val="pl-PL" w:eastAsia="ar-SA" w:bidi="ar-SA"/>
        </w:rPr>
        <w:t>;</w:t>
      </w:r>
    </w:p>
    <w:p w14:paraId="3EFDFDF1" w14:textId="7FC0AA32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Pani/Pana dane osobowe przetwarzane będą na podstawie art. 6 ust. 1 lit. c</w:t>
      </w:r>
      <w:r w:rsidRPr="00AF0D5D">
        <w:rPr>
          <w:rFonts w:eastAsia="SimSun" w:cstheme="minorHAnsi"/>
          <w:i/>
          <w:kern w:val="2"/>
          <w:lang w:val="pl-PL" w:eastAsia="ar-SA" w:bidi="ar-SA"/>
        </w:rPr>
        <w:t xml:space="preserve"> </w:t>
      </w:r>
      <w:r w:rsidRPr="00AF0D5D">
        <w:rPr>
          <w:rFonts w:eastAsia="SimSun" w:cstheme="minorHAnsi"/>
          <w:kern w:val="2"/>
          <w:lang w:val="pl-PL" w:eastAsia="ar-SA" w:bidi="ar-SA"/>
        </w:rPr>
        <w:t xml:space="preserve">RODO w celu, związanym z </w:t>
      </w:r>
      <w:r w:rsidR="00CC559A" w:rsidRPr="00AF0D5D">
        <w:rPr>
          <w:rFonts w:eastAsia="SimSun" w:cstheme="minorHAnsi"/>
          <w:kern w:val="2"/>
          <w:lang w:val="pl-PL" w:eastAsia="ar-SA" w:bidi="ar-SA"/>
        </w:rPr>
        <w:t>zapytaniem w ramach szacowania wartości zamówienia nr 04/2019/DFZ</w:t>
      </w:r>
      <w:r w:rsidR="007F3730" w:rsidRPr="00AF0D5D">
        <w:rPr>
          <w:rFonts w:eastAsia="SimSun" w:cstheme="minorHAnsi"/>
          <w:kern w:val="2"/>
          <w:lang w:val="pl-PL" w:eastAsia="ar-SA" w:bidi="ar-SA"/>
        </w:rPr>
        <w:t xml:space="preserve"> </w:t>
      </w:r>
      <w:r w:rsidRPr="00AF0D5D">
        <w:rPr>
          <w:rFonts w:eastAsia="SimSun" w:cstheme="minorHAnsi"/>
          <w:kern w:val="2"/>
          <w:lang w:val="pl-PL" w:eastAsia="ar-SA" w:bidi="ar-SA"/>
        </w:rPr>
        <w:t>odbiorcami Pani/Pana danych osobowych będą</w:t>
      </w:r>
    </w:p>
    <w:p w14:paraId="3103E722" w14:textId="77777777" w:rsidR="00505213" w:rsidRPr="00AF0D5D" w:rsidRDefault="00505213" w:rsidP="00505213">
      <w:pPr>
        <w:suppressAutoHyphens/>
        <w:spacing w:after="0" w:line="100" w:lineRule="atLeast"/>
        <w:ind w:left="993" w:hanging="273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-</w:t>
      </w:r>
      <w:r w:rsidRPr="00AF0D5D">
        <w:rPr>
          <w:rFonts w:eastAsia="SimSun" w:cstheme="minorHAnsi"/>
          <w:kern w:val="2"/>
          <w:lang w:val="pl-PL" w:eastAsia="ar-SA" w:bidi="ar-SA"/>
        </w:rPr>
        <w:tab/>
        <w:t xml:space="preserve">osoby lub podmioty, którym udostępniona zostanie dokumentacja postępowania;  </w:t>
      </w:r>
    </w:p>
    <w:p w14:paraId="7DC6E25B" w14:textId="77777777" w:rsidR="00505213" w:rsidRPr="00AF0D5D" w:rsidRDefault="00505213" w:rsidP="00505213">
      <w:pPr>
        <w:suppressAutoHyphens/>
        <w:spacing w:after="0" w:line="100" w:lineRule="atLeast"/>
        <w:ind w:left="993" w:hanging="273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-</w:t>
      </w:r>
      <w:r w:rsidRPr="00AF0D5D">
        <w:rPr>
          <w:rFonts w:eastAsia="SimSun" w:cstheme="minorHAnsi"/>
          <w:kern w:val="2"/>
          <w:lang w:val="pl-PL" w:eastAsia="ar-SA" w:bidi="ar-SA"/>
        </w:rPr>
        <w:tab/>
        <w:t>upoważnieni pracownicy administratora;</w:t>
      </w:r>
    </w:p>
    <w:p w14:paraId="51E6C98C" w14:textId="77777777" w:rsidR="00505213" w:rsidRPr="00AF0D5D" w:rsidRDefault="00505213" w:rsidP="00505213">
      <w:pPr>
        <w:suppressAutoHyphens/>
        <w:spacing w:after="0" w:line="100" w:lineRule="atLeast"/>
        <w:ind w:left="993" w:hanging="273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-</w:t>
      </w:r>
      <w:r w:rsidRPr="00AF0D5D">
        <w:rPr>
          <w:rFonts w:eastAsia="SimSun" w:cstheme="minorHAnsi"/>
          <w:kern w:val="2"/>
          <w:lang w:val="pl-PL" w:eastAsia="ar-SA" w:bidi="ar-SA"/>
        </w:rPr>
        <w:tab/>
        <w:t xml:space="preserve">współpracownicy kancelarii prawnych i osoby współpracujące </w:t>
      </w:r>
      <w:r w:rsidR="005156CC" w:rsidRPr="00AF0D5D">
        <w:rPr>
          <w:rFonts w:eastAsia="SimSun" w:cstheme="minorHAnsi"/>
          <w:kern w:val="2"/>
          <w:lang w:val="pl-PL" w:eastAsia="ar-SA" w:bidi="ar-SA"/>
        </w:rPr>
        <w:t>z uczelnią</w:t>
      </w:r>
      <w:r w:rsidRPr="00AF0D5D">
        <w:rPr>
          <w:rFonts w:eastAsia="SimSun" w:cstheme="minorHAnsi"/>
          <w:kern w:val="2"/>
          <w:lang w:val="pl-PL" w:eastAsia="ar-SA" w:bidi="ar-SA"/>
        </w:rPr>
        <w:t>,</w:t>
      </w:r>
    </w:p>
    <w:p w14:paraId="1DCEEFE1" w14:textId="77777777" w:rsidR="00505213" w:rsidRPr="00AF0D5D" w:rsidRDefault="00505213" w:rsidP="00505213">
      <w:pPr>
        <w:suppressAutoHyphens/>
        <w:spacing w:after="0" w:line="100" w:lineRule="atLeast"/>
        <w:ind w:left="993" w:hanging="273"/>
        <w:jc w:val="both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-</w:t>
      </w:r>
      <w:r w:rsidRPr="00AF0D5D">
        <w:rPr>
          <w:rFonts w:eastAsia="SimSun" w:cstheme="minorHAnsi"/>
          <w:kern w:val="2"/>
          <w:lang w:val="pl-PL" w:eastAsia="ar-SA" w:bidi="ar-SA"/>
        </w:rPr>
        <w:tab/>
        <w:t>instytucje upoważnione na mocy prawa zgodnie z ich kompetencjami i uprawnieniami,</w:t>
      </w:r>
    </w:p>
    <w:p w14:paraId="26D5536C" w14:textId="0020CAE9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r w:rsidRPr="00AF0D5D">
        <w:rPr>
          <w:rFonts w:eastAsia="SimSun" w:cstheme="minorHAnsi"/>
          <w:kern w:val="2"/>
          <w:lang w:val="pl-PL" w:eastAsia="ar-SA" w:bidi="ar-SA"/>
        </w:rPr>
        <w:t>Pani/Pana dane osobowe będą przechowywane przez okres 4 lat</w:t>
      </w:r>
      <w:r w:rsidRPr="00AF0D5D">
        <w:rPr>
          <w:rFonts w:cstheme="minorHAnsi"/>
          <w:sz w:val="24"/>
          <w:szCs w:val="24"/>
          <w:lang w:val="pl-PL"/>
        </w:rPr>
        <w:t xml:space="preserve"> </w:t>
      </w:r>
      <w:r w:rsidRPr="00AF0D5D">
        <w:rPr>
          <w:rFonts w:eastAsia="SimSun" w:cstheme="minorHAnsi"/>
          <w:kern w:val="2"/>
          <w:lang w:val="pl-PL" w:eastAsia="ar-SA"/>
        </w:rPr>
        <w:t>od dnia zakończenia postępowania</w:t>
      </w:r>
      <w:r w:rsidRPr="00AF0D5D">
        <w:rPr>
          <w:rFonts w:eastAsia="SimSun" w:cstheme="minorHAnsi"/>
          <w:kern w:val="2"/>
          <w:lang w:val="pl-PL" w:eastAsia="ar-SA" w:bidi="ar-SA"/>
        </w:rPr>
        <w:t>, a jeżeli okres trwałości projektu jest dłuższy – przez okres trwałości projektu (obejmującym w szczególności okres gwarancji i rękojmi, objętych realizacją umowy), chyba że niezbędny będzie dłuższy okres przetwarzania,;</w:t>
      </w:r>
    </w:p>
    <w:p w14:paraId="60EE110D" w14:textId="13984115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podanie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przez Pana/Panią danych osobowych jest dobrowolne, ale konieczne dla celów związanych z </w:t>
      </w:r>
      <w:r w:rsidR="00CC559A" w:rsidRPr="00AF0D5D">
        <w:rPr>
          <w:rFonts w:eastAsia="SimSun" w:cstheme="minorHAnsi"/>
          <w:kern w:val="2"/>
          <w:lang w:val="pl-PL" w:eastAsia="ar-SA" w:bidi="ar-SA"/>
        </w:rPr>
        <w:t>realizacją przedmiotowego zamówienia</w:t>
      </w:r>
      <w:r w:rsidRPr="00AF0D5D">
        <w:rPr>
          <w:rFonts w:eastAsia="SimSun" w:cstheme="minorHAnsi"/>
          <w:kern w:val="2"/>
          <w:lang w:val="pl-PL" w:eastAsia="ar-SA" w:bidi="ar-SA"/>
        </w:rPr>
        <w:t xml:space="preserve">;  </w:t>
      </w:r>
    </w:p>
    <w:p w14:paraId="2811101E" w14:textId="77777777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w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odniesieniu do Pani/Pana danych osobowych decyzje nie będą podejmowane w sposób zautomatyzowany, stosowanie do art. 22 RODO;</w:t>
      </w:r>
    </w:p>
    <w:p w14:paraId="31A4140F" w14:textId="77777777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posiada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Pani/Pan:</w:t>
      </w:r>
    </w:p>
    <w:p w14:paraId="7EA25006" w14:textId="77777777" w:rsidR="00505213" w:rsidRPr="00AF0D5D" w:rsidRDefault="00505213" w:rsidP="005156CC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na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podstawie art. 15 RODO prawo dostępu do danych osobowych Pani/Pana dotyczących;</w:t>
      </w:r>
    </w:p>
    <w:p w14:paraId="33E4E872" w14:textId="7730023B" w:rsidR="00505213" w:rsidRPr="00AF0D5D" w:rsidRDefault="00505213" w:rsidP="005156CC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na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podstawie art. 16 RODO prawo do sprostowania Pani/Pana danych osobowych </w:t>
      </w:r>
    </w:p>
    <w:p w14:paraId="6FB63766" w14:textId="7377EF49" w:rsidR="00505213" w:rsidRPr="00AF0D5D" w:rsidRDefault="00505213" w:rsidP="005156CC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eastAsia="SimSun" w:cstheme="minorHAnsi"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na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podstawie art. 18 RODO prawo żądania od administratora ograniczenia przetwarzania danych osobowych z zastrzeżeniem przypadków, o których mowa w art. 18 ust. 2 RODO</w:t>
      </w:r>
      <w:r w:rsidRPr="00AF0D5D">
        <w:rPr>
          <w:rFonts w:eastAsia="Calibri" w:cstheme="minorHAnsi"/>
          <w:i/>
          <w:lang w:val="pl-PL" w:bidi="ar-SA"/>
        </w:rPr>
        <w:t xml:space="preserve"> </w:t>
      </w:r>
    </w:p>
    <w:p w14:paraId="3C784A07" w14:textId="77777777" w:rsidR="00505213" w:rsidRPr="00AF0D5D" w:rsidRDefault="00505213" w:rsidP="005156CC">
      <w:pPr>
        <w:widowControl w:val="0"/>
        <w:numPr>
          <w:ilvl w:val="0"/>
          <w:numId w:val="11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prawo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do wniesienia skargi do Prezesa Urzędu Ochrony Danych Osobowych, gdy uzna Pani/Pan, że przetwarzanie danych osobowych Pani/Pana dotyczących narusza przepisy RODO;</w:t>
      </w:r>
    </w:p>
    <w:p w14:paraId="6DBCBFB0" w14:textId="77777777" w:rsidR="00505213" w:rsidRPr="00AF0D5D" w:rsidRDefault="00505213" w:rsidP="005156CC">
      <w:pPr>
        <w:widowControl w:val="0"/>
        <w:numPr>
          <w:ilvl w:val="0"/>
          <w:numId w:val="10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nie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przysługuje Pani/Panu:</w:t>
      </w:r>
    </w:p>
    <w:p w14:paraId="7D12B846" w14:textId="77777777" w:rsidR="00505213" w:rsidRPr="00AF0D5D" w:rsidRDefault="00505213" w:rsidP="005156CC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w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związku z art. 17 ust. 3 lit. b, d lub e RODO prawo do usunięcia danych osobowych;</w:t>
      </w:r>
    </w:p>
    <w:p w14:paraId="523440A7" w14:textId="77777777" w:rsidR="00505213" w:rsidRPr="00AF0D5D" w:rsidRDefault="00505213" w:rsidP="005156CC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prawo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do przenoszenia danych osobowych, o którym mowa w art. 20 RODO;</w:t>
      </w:r>
    </w:p>
    <w:p w14:paraId="39A11DCF" w14:textId="77777777" w:rsidR="00505213" w:rsidRPr="00AF0D5D" w:rsidRDefault="00505213" w:rsidP="005156CC">
      <w:pPr>
        <w:widowControl w:val="0"/>
        <w:numPr>
          <w:ilvl w:val="0"/>
          <w:numId w:val="12"/>
        </w:numPr>
        <w:suppressAutoHyphens/>
        <w:spacing w:after="0" w:line="100" w:lineRule="atLeast"/>
        <w:jc w:val="both"/>
        <w:rPr>
          <w:rFonts w:eastAsia="SimSun" w:cstheme="minorHAnsi"/>
          <w:i/>
          <w:kern w:val="2"/>
          <w:lang w:val="pl-PL" w:eastAsia="ar-SA" w:bidi="ar-SA"/>
        </w:rPr>
      </w:pPr>
      <w:proofErr w:type="gramStart"/>
      <w:r w:rsidRPr="00AF0D5D">
        <w:rPr>
          <w:rFonts w:eastAsia="SimSun" w:cstheme="minorHAnsi"/>
          <w:kern w:val="2"/>
          <w:lang w:val="pl-PL" w:eastAsia="ar-SA" w:bidi="ar-SA"/>
        </w:rPr>
        <w:t>na</w:t>
      </w:r>
      <w:proofErr w:type="gramEnd"/>
      <w:r w:rsidRPr="00AF0D5D">
        <w:rPr>
          <w:rFonts w:eastAsia="SimSun" w:cstheme="minorHAnsi"/>
          <w:kern w:val="2"/>
          <w:lang w:val="pl-PL" w:eastAsia="ar-SA" w:bidi="ar-SA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7501718D" w14:textId="77777777" w:rsidR="00505213" w:rsidRPr="00AF0D5D" w:rsidRDefault="00505213" w:rsidP="00505213">
      <w:pPr>
        <w:tabs>
          <w:tab w:val="left" w:pos="284"/>
        </w:tabs>
        <w:spacing w:after="0" w:line="240" w:lineRule="auto"/>
        <w:ind w:left="284" w:right="20"/>
        <w:jc w:val="both"/>
        <w:rPr>
          <w:rFonts w:eastAsia="Calibri" w:cs="Arial"/>
          <w:lang w:val="pl-PL" w:eastAsia="pl-PL" w:bidi="ar-SA"/>
        </w:rPr>
      </w:pPr>
    </w:p>
    <w:sectPr w:rsidR="00505213" w:rsidRPr="00AF0D5D" w:rsidSect="003171E0">
      <w:headerReference w:type="default" r:id="rId10"/>
      <w:footerReference w:type="default" r:id="rId11"/>
      <w:pgSz w:w="11906" w:h="16838"/>
      <w:pgMar w:top="1985" w:right="1417" w:bottom="2127" w:left="1417" w:header="567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5F559" w14:textId="77777777" w:rsidR="00532B33" w:rsidRDefault="00532B33" w:rsidP="005B0558">
      <w:pPr>
        <w:spacing w:after="0" w:line="240" w:lineRule="auto"/>
      </w:pPr>
      <w:r>
        <w:separator/>
      </w:r>
    </w:p>
  </w:endnote>
  <w:endnote w:type="continuationSeparator" w:id="0">
    <w:p w14:paraId="6C197B1C" w14:textId="77777777" w:rsidR="00532B33" w:rsidRDefault="00532B3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6781136"/>
      <w:docPartObj>
        <w:docPartGallery w:val="Page Numbers (Bottom of Page)"/>
        <w:docPartUnique/>
      </w:docPartObj>
    </w:sdtPr>
    <w:sdtEndPr/>
    <w:sdtContent>
      <w:p w14:paraId="7EA15747" w14:textId="14A584B3" w:rsidR="00B13DD2" w:rsidRDefault="00B13DD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C4" w:rsidRPr="001845C4">
          <w:rPr>
            <w:noProof/>
            <w:lang w:val="pl-PL"/>
          </w:rPr>
          <w:t>5</w:t>
        </w:r>
        <w:r>
          <w:fldChar w:fldCharType="end"/>
        </w:r>
      </w:p>
    </w:sdtContent>
  </w:sdt>
  <w:p w14:paraId="6289E453" w14:textId="77777777" w:rsidR="00454506" w:rsidRDefault="00454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FFE4" w14:textId="77777777" w:rsidR="00532B33" w:rsidRDefault="00532B33" w:rsidP="005B0558">
      <w:pPr>
        <w:spacing w:after="0" w:line="240" w:lineRule="auto"/>
      </w:pPr>
      <w:r>
        <w:separator/>
      </w:r>
    </w:p>
  </w:footnote>
  <w:footnote w:type="continuationSeparator" w:id="0">
    <w:p w14:paraId="0A7F4729" w14:textId="77777777" w:rsidR="00532B33" w:rsidRDefault="00532B3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87258" w14:textId="77777777" w:rsidR="00454506" w:rsidRPr="00700563" w:rsidRDefault="0045450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62C31E76" wp14:editId="7274808A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7A74141B" wp14:editId="5234584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3D2A869C" wp14:editId="237AF613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2837FC"/>
    <w:multiLevelType w:val="hybridMultilevel"/>
    <w:tmpl w:val="DA9A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126E3"/>
    <w:multiLevelType w:val="hybridMultilevel"/>
    <w:tmpl w:val="6C3A8F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6A5DD3"/>
    <w:multiLevelType w:val="hybridMultilevel"/>
    <w:tmpl w:val="430456A2"/>
    <w:lvl w:ilvl="0" w:tplc="37A8AE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F2B3E"/>
    <w:multiLevelType w:val="hybridMultilevel"/>
    <w:tmpl w:val="3F481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C0454"/>
    <w:multiLevelType w:val="hybridMultilevel"/>
    <w:tmpl w:val="803E6F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AB04497"/>
    <w:multiLevelType w:val="hybridMultilevel"/>
    <w:tmpl w:val="F920D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BF27D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32BE1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049DC"/>
    <w:multiLevelType w:val="hybridMultilevel"/>
    <w:tmpl w:val="CCEE6F14"/>
    <w:lvl w:ilvl="0" w:tplc="041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E81939"/>
    <w:multiLevelType w:val="hybridMultilevel"/>
    <w:tmpl w:val="CB6A4D40"/>
    <w:lvl w:ilvl="0" w:tplc="1E9A5C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BFC"/>
    <w:multiLevelType w:val="hybridMultilevel"/>
    <w:tmpl w:val="E0FA5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333E4B"/>
    <w:multiLevelType w:val="hybridMultilevel"/>
    <w:tmpl w:val="F626A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94BE9"/>
    <w:multiLevelType w:val="hybridMultilevel"/>
    <w:tmpl w:val="ECBC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1184F"/>
    <w:multiLevelType w:val="hybridMultilevel"/>
    <w:tmpl w:val="A3A801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7D20CD"/>
    <w:multiLevelType w:val="hybridMultilevel"/>
    <w:tmpl w:val="1832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A414B"/>
    <w:multiLevelType w:val="hybridMultilevel"/>
    <w:tmpl w:val="B26E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A7308B9"/>
    <w:multiLevelType w:val="hybridMultilevel"/>
    <w:tmpl w:val="2EEA2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A8F"/>
    <w:multiLevelType w:val="hybridMultilevel"/>
    <w:tmpl w:val="91027366"/>
    <w:lvl w:ilvl="0" w:tplc="23642B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A513A"/>
    <w:multiLevelType w:val="hybridMultilevel"/>
    <w:tmpl w:val="B406F9E4"/>
    <w:lvl w:ilvl="0" w:tplc="7F0E99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582"/>
    <w:multiLevelType w:val="hybridMultilevel"/>
    <w:tmpl w:val="EDA8E9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047D9"/>
    <w:multiLevelType w:val="hybridMultilevel"/>
    <w:tmpl w:val="1D442E20"/>
    <w:lvl w:ilvl="0" w:tplc="82BCEB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7402A3E"/>
    <w:multiLevelType w:val="hybridMultilevel"/>
    <w:tmpl w:val="7F8CB3F6"/>
    <w:lvl w:ilvl="0" w:tplc="ABFEB4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AF7332"/>
    <w:multiLevelType w:val="hybridMultilevel"/>
    <w:tmpl w:val="5860A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25AAD"/>
    <w:multiLevelType w:val="hybridMultilevel"/>
    <w:tmpl w:val="CBAACB0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52CB75BF"/>
    <w:multiLevelType w:val="hybridMultilevel"/>
    <w:tmpl w:val="F460AE1E"/>
    <w:lvl w:ilvl="0" w:tplc="B21C905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0A6B"/>
    <w:multiLevelType w:val="hybridMultilevel"/>
    <w:tmpl w:val="A17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A009F2"/>
    <w:multiLevelType w:val="hybridMultilevel"/>
    <w:tmpl w:val="EB8CED7C"/>
    <w:lvl w:ilvl="0" w:tplc="245A103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B18DB"/>
    <w:multiLevelType w:val="hybridMultilevel"/>
    <w:tmpl w:val="D1C404D2"/>
    <w:lvl w:ilvl="0" w:tplc="FB12665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5BE5"/>
    <w:multiLevelType w:val="hybridMultilevel"/>
    <w:tmpl w:val="0F7C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7C761CC9"/>
    <w:multiLevelType w:val="hybridMultilevel"/>
    <w:tmpl w:val="BB9608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9"/>
  </w:num>
  <w:num w:numId="5">
    <w:abstractNumId w:val="7"/>
  </w:num>
  <w:num w:numId="6">
    <w:abstractNumId w:val="34"/>
  </w:num>
  <w:num w:numId="7">
    <w:abstractNumId w:val="13"/>
  </w:num>
  <w:num w:numId="8">
    <w:abstractNumId w:val="26"/>
  </w:num>
  <w:num w:numId="9">
    <w:abstractNumId w:val="27"/>
  </w:num>
  <w:num w:numId="10">
    <w:abstractNumId w:val="14"/>
  </w:num>
  <w:num w:numId="11">
    <w:abstractNumId w:val="10"/>
  </w:num>
  <w:num w:numId="12">
    <w:abstractNumId w:val="19"/>
  </w:num>
  <w:num w:numId="13">
    <w:abstractNumId w:val="23"/>
  </w:num>
  <w:num w:numId="14">
    <w:abstractNumId w:val="30"/>
  </w:num>
  <w:num w:numId="15">
    <w:abstractNumId w:val="25"/>
  </w:num>
  <w:num w:numId="16">
    <w:abstractNumId w:val="12"/>
  </w:num>
  <w:num w:numId="17">
    <w:abstractNumId w:val="22"/>
  </w:num>
  <w:num w:numId="18">
    <w:abstractNumId w:val="5"/>
  </w:num>
  <w:num w:numId="19">
    <w:abstractNumId w:val="11"/>
  </w:num>
  <w:num w:numId="20">
    <w:abstractNumId w:val="18"/>
  </w:num>
  <w:num w:numId="21">
    <w:abstractNumId w:val="24"/>
  </w:num>
  <w:num w:numId="22">
    <w:abstractNumId w:val="28"/>
  </w:num>
  <w:num w:numId="23">
    <w:abstractNumId w:val="20"/>
  </w:num>
  <w:num w:numId="24">
    <w:abstractNumId w:val="32"/>
  </w:num>
  <w:num w:numId="25">
    <w:abstractNumId w:val="31"/>
  </w:num>
  <w:num w:numId="26">
    <w:abstractNumId w:val="33"/>
  </w:num>
  <w:num w:numId="27">
    <w:abstractNumId w:val="29"/>
  </w:num>
  <w:num w:numId="28">
    <w:abstractNumId w:val="21"/>
  </w:num>
  <w:num w:numId="29">
    <w:abstractNumId w:val="15"/>
  </w:num>
  <w:num w:numId="30">
    <w:abstractNumId w:val="2"/>
  </w:num>
  <w:num w:numId="31">
    <w:abstractNumId w:val="3"/>
  </w:num>
  <w:num w:numId="32">
    <w:abstractNumId w:val="6"/>
  </w:num>
  <w:num w:numId="33">
    <w:abstractNumId w:val="36"/>
  </w:num>
  <w:num w:numId="34">
    <w:abstractNumId w:val="16"/>
  </w:num>
  <w:num w:numId="35">
    <w:abstractNumId w:val="4"/>
  </w:num>
  <w:num w:numId="36">
    <w:abstractNumId w:val="8"/>
  </w:num>
  <w:num w:numId="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435DF"/>
    <w:rsid w:val="00063825"/>
    <w:rsid w:val="000669BE"/>
    <w:rsid w:val="0008056A"/>
    <w:rsid w:val="00083B31"/>
    <w:rsid w:val="000853BD"/>
    <w:rsid w:val="0009011A"/>
    <w:rsid w:val="000B0291"/>
    <w:rsid w:val="000B65CC"/>
    <w:rsid w:val="00102D33"/>
    <w:rsid w:val="0010580E"/>
    <w:rsid w:val="00115A62"/>
    <w:rsid w:val="00126119"/>
    <w:rsid w:val="001268CB"/>
    <w:rsid w:val="00133599"/>
    <w:rsid w:val="00135119"/>
    <w:rsid w:val="00136456"/>
    <w:rsid w:val="00137E2A"/>
    <w:rsid w:val="00147F06"/>
    <w:rsid w:val="00152D05"/>
    <w:rsid w:val="001556AF"/>
    <w:rsid w:val="00163158"/>
    <w:rsid w:val="0016641F"/>
    <w:rsid w:val="00167D53"/>
    <w:rsid w:val="001845C4"/>
    <w:rsid w:val="00197C25"/>
    <w:rsid w:val="001A4DF9"/>
    <w:rsid w:val="001B2C0F"/>
    <w:rsid w:val="001C06CD"/>
    <w:rsid w:val="001E23CE"/>
    <w:rsid w:val="001E2905"/>
    <w:rsid w:val="0021437C"/>
    <w:rsid w:val="002241D5"/>
    <w:rsid w:val="00224978"/>
    <w:rsid w:val="00234A88"/>
    <w:rsid w:val="00240A14"/>
    <w:rsid w:val="00241D2F"/>
    <w:rsid w:val="0025045A"/>
    <w:rsid w:val="00255C11"/>
    <w:rsid w:val="0026683D"/>
    <w:rsid w:val="00294F41"/>
    <w:rsid w:val="002A1A3C"/>
    <w:rsid w:val="002A2444"/>
    <w:rsid w:val="002A6A14"/>
    <w:rsid w:val="002B0AF9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2F38B6"/>
    <w:rsid w:val="002F5DC8"/>
    <w:rsid w:val="00301335"/>
    <w:rsid w:val="00301992"/>
    <w:rsid w:val="00305465"/>
    <w:rsid w:val="00306A08"/>
    <w:rsid w:val="00310CD9"/>
    <w:rsid w:val="00311543"/>
    <w:rsid w:val="003171E0"/>
    <w:rsid w:val="003207EE"/>
    <w:rsid w:val="0032175C"/>
    <w:rsid w:val="003371DE"/>
    <w:rsid w:val="003530E8"/>
    <w:rsid w:val="0035574C"/>
    <w:rsid w:val="00376BD7"/>
    <w:rsid w:val="00387DDA"/>
    <w:rsid w:val="0039412E"/>
    <w:rsid w:val="003A7494"/>
    <w:rsid w:val="003C5444"/>
    <w:rsid w:val="003E3E20"/>
    <w:rsid w:val="003E449E"/>
    <w:rsid w:val="003E78C6"/>
    <w:rsid w:val="003F6D8B"/>
    <w:rsid w:val="00400505"/>
    <w:rsid w:val="004121D5"/>
    <w:rsid w:val="00412949"/>
    <w:rsid w:val="00413CE5"/>
    <w:rsid w:val="00417E9E"/>
    <w:rsid w:val="0043063D"/>
    <w:rsid w:val="00450B0F"/>
    <w:rsid w:val="00454506"/>
    <w:rsid w:val="00457A95"/>
    <w:rsid w:val="00462572"/>
    <w:rsid w:val="004631BA"/>
    <w:rsid w:val="00466FA4"/>
    <w:rsid w:val="00473395"/>
    <w:rsid w:val="00475D1F"/>
    <w:rsid w:val="00483590"/>
    <w:rsid w:val="004846EC"/>
    <w:rsid w:val="00486EED"/>
    <w:rsid w:val="004A05B1"/>
    <w:rsid w:val="004A7030"/>
    <w:rsid w:val="004B106C"/>
    <w:rsid w:val="004B288C"/>
    <w:rsid w:val="004C54DF"/>
    <w:rsid w:val="004C6B58"/>
    <w:rsid w:val="004F48C0"/>
    <w:rsid w:val="004F5324"/>
    <w:rsid w:val="00505213"/>
    <w:rsid w:val="005156CC"/>
    <w:rsid w:val="005202A2"/>
    <w:rsid w:val="00522B0A"/>
    <w:rsid w:val="00532B33"/>
    <w:rsid w:val="0054233C"/>
    <w:rsid w:val="00556B3A"/>
    <w:rsid w:val="00565828"/>
    <w:rsid w:val="00581205"/>
    <w:rsid w:val="005B0558"/>
    <w:rsid w:val="005B2B6C"/>
    <w:rsid w:val="005B3B95"/>
    <w:rsid w:val="005D2DF4"/>
    <w:rsid w:val="005F1504"/>
    <w:rsid w:val="005F5D2B"/>
    <w:rsid w:val="006002A0"/>
    <w:rsid w:val="006014E3"/>
    <w:rsid w:val="00602582"/>
    <w:rsid w:val="00604CD7"/>
    <w:rsid w:val="006354A1"/>
    <w:rsid w:val="00642A11"/>
    <w:rsid w:val="00650FF9"/>
    <w:rsid w:val="00652E07"/>
    <w:rsid w:val="006655DD"/>
    <w:rsid w:val="00666324"/>
    <w:rsid w:val="00670698"/>
    <w:rsid w:val="00680260"/>
    <w:rsid w:val="00690B24"/>
    <w:rsid w:val="006A031A"/>
    <w:rsid w:val="006A2B13"/>
    <w:rsid w:val="006B4D71"/>
    <w:rsid w:val="006B5FCB"/>
    <w:rsid w:val="006B76B0"/>
    <w:rsid w:val="006C6243"/>
    <w:rsid w:val="006C6E07"/>
    <w:rsid w:val="006D5364"/>
    <w:rsid w:val="00700563"/>
    <w:rsid w:val="007007A2"/>
    <w:rsid w:val="007019B2"/>
    <w:rsid w:val="00711779"/>
    <w:rsid w:val="0071336E"/>
    <w:rsid w:val="00730B9A"/>
    <w:rsid w:val="007350CE"/>
    <w:rsid w:val="00745FD1"/>
    <w:rsid w:val="007466F6"/>
    <w:rsid w:val="007569CD"/>
    <w:rsid w:val="00762680"/>
    <w:rsid w:val="0076558B"/>
    <w:rsid w:val="00765A22"/>
    <w:rsid w:val="00780976"/>
    <w:rsid w:val="007923D1"/>
    <w:rsid w:val="007968B4"/>
    <w:rsid w:val="007971CF"/>
    <w:rsid w:val="007B09B9"/>
    <w:rsid w:val="007B63A3"/>
    <w:rsid w:val="007B6E28"/>
    <w:rsid w:val="007C2FCA"/>
    <w:rsid w:val="007C31A4"/>
    <w:rsid w:val="007D19F1"/>
    <w:rsid w:val="007D57B0"/>
    <w:rsid w:val="007E31D5"/>
    <w:rsid w:val="007E3A58"/>
    <w:rsid w:val="007F089B"/>
    <w:rsid w:val="007F3730"/>
    <w:rsid w:val="007F5B72"/>
    <w:rsid w:val="008016AE"/>
    <w:rsid w:val="00817174"/>
    <w:rsid w:val="00823874"/>
    <w:rsid w:val="00825E54"/>
    <w:rsid w:val="0083575C"/>
    <w:rsid w:val="00886CA1"/>
    <w:rsid w:val="00892A58"/>
    <w:rsid w:val="00897F04"/>
    <w:rsid w:val="008A1A9B"/>
    <w:rsid w:val="008D30B3"/>
    <w:rsid w:val="008E61CC"/>
    <w:rsid w:val="008F3E03"/>
    <w:rsid w:val="00914B66"/>
    <w:rsid w:val="00926348"/>
    <w:rsid w:val="00927C61"/>
    <w:rsid w:val="0093464D"/>
    <w:rsid w:val="00936525"/>
    <w:rsid w:val="0094231E"/>
    <w:rsid w:val="00946652"/>
    <w:rsid w:val="00946BFE"/>
    <w:rsid w:val="009549C3"/>
    <w:rsid w:val="009567AF"/>
    <w:rsid w:val="00957269"/>
    <w:rsid w:val="009651C0"/>
    <w:rsid w:val="00973205"/>
    <w:rsid w:val="00984097"/>
    <w:rsid w:val="00990050"/>
    <w:rsid w:val="00996F2B"/>
    <w:rsid w:val="009A3BAC"/>
    <w:rsid w:val="009B0953"/>
    <w:rsid w:val="009B3B40"/>
    <w:rsid w:val="009B46AD"/>
    <w:rsid w:val="009B49C3"/>
    <w:rsid w:val="009B5F1E"/>
    <w:rsid w:val="009C233C"/>
    <w:rsid w:val="009C282C"/>
    <w:rsid w:val="009C61A1"/>
    <w:rsid w:val="009C704A"/>
    <w:rsid w:val="009D34BC"/>
    <w:rsid w:val="009E4633"/>
    <w:rsid w:val="009F2D37"/>
    <w:rsid w:val="009F6BEA"/>
    <w:rsid w:val="00A06DCD"/>
    <w:rsid w:val="00A2342C"/>
    <w:rsid w:val="00A23E0A"/>
    <w:rsid w:val="00A241FA"/>
    <w:rsid w:val="00A35A34"/>
    <w:rsid w:val="00A4769D"/>
    <w:rsid w:val="00A47E07"/>
    <w:rsid w:val="00A50547"/>
    <w:rsid w:val="00A63DA8"/>
    <w:rsid w:val="00A65512"/>
    <w:rsid w:val="00A66B85"/>
    <w:rsid w:val="00A709C0"/>
    <w:rsid w:val="00A77E28"/>
    <w:rsid w:val="00A77E8E"/>
    <w:rsid w:val="00A90B1F"/>
    <w:rsid w:val="00A97E99"/>
    <w:rsid w:val="00AA217D"/>
    <w:rsid w:val="00AA5F6D"/>
    <w:rsid w:val="00AB654F"/>
    <w:rsid w:val="00AC55B6"/>
    <w:rsid w:val="00AD45AA"/>
    <w:rsid w:val="00AE537D"/>
    <w:rsid w:val="00AE61C7"/>
    <w:rsid w:val="00AF0D5D"/>
    <w:rsid w:val="00AF0E32"/>
    <w:rsid w:val="00AF572F"/>
    <w:rsid w:val="00B03BBE"/>
    <w:rsid w:val="00B04A85"/>
    <w:rsid w:val="00B076E2"/>
    <w:rsid w:val="00B13DD2"/>
    <w:rsid w:val="00B33028"/>
    <w:rsid w:val="00B45E8B"/>
    <w:rsid w:val="00B4707C"/>
    <w:rsid w:val="00B51E87"/>
    <w:rsid w:val="00B55032"/>
    <w:rsid w:val="00B55DEC"/>
    <w:rsid w:val="00B63126"/>
    <w:rsid w:val="00B70A0D"/>
    <w:rsid w:val="00B7271B"/>
    <w:rsid w:val="00B72B8A"/>
    <w:rsid w:val="00B846B3"/>
    <w:rsid w:val="00B8647E"/>
    <w:rsid w:val="00B97860"/>
    <w:rsid w:val="00BC045E"/>
    <w:rsid w:val="00BD0954"/>
    <w:rsid w:val="00BE7C4B"/>
    <w:rsid w:val="00BF4378"/>
    <w:rsid w:val="00C01D46"/>
    <w:rsid w:val="00C03C60"/>
    <w:rsid w:val="00C12217"/>
    <w:rsid w:val="00C22270"/>
    <w:rsid w:val="00C26A17"/>
    <w:rsid w:val="00C26FD8"/>
    <w:rsid w:val="00C32F18"/>
    <w:rsid w:val="00C33A14"/>
    <w:rsid w:val="00C33FD6"/>
    <w:rsid w:val="00C34D95"/>
    <w:rsid w:val="00C36E49"/>
    <w:rsid w:val="00C67683"/>
    <w:rsid w:val="00C708A1"/>
    <w:rsid w:val="00C9006D"/>
    <w:rsid w:val="00C965AA"/>
    <w:rsid w:val="00C97C8D"/>
    <w:rsid w:val="00CA13E5"/>
    <w:rsid w:val="00CA28A7"/>
    <w:rsid w:val="00CA41D4"/>
    <w:rsid w:val="00CC2BE9"/>
    <w:rsid w:val="00CC559A"/>
    <w:rsid w:val="00CC7228"/>
    <w:rsid w:val="00CD1A94"/>
    <w:rsid w:val="00CD30DC"/>
    <w:rsid w:val="00CD63F1"/>
    <w:rsid w:val="00CE01C3"/>
    <w:rsid w:val="00CE760F"/>
    <w:rsid w:val="00CF1D80"/>
    <w:rsid w:val="00D142DD"/>
    <w:rsid w:val="00D23FA2"/>
    <w:rsid w:val="00D247D8"/>
    <w:rsid w:val="00D319C4"/>
    <w:rsid w:val="00D578C3"/>
    <w:rsid w:val="00D74878"/>
    <w:rsid w:val="00D77BC8"/>
    <w:rsid w:val="00D82833"/>
    <w:rsid w:val="00D875BF"/>
    <w:rsid w:val="00D92BC9"/>
    <w:rsid w:val="00D94342"/>
    <w:rsid w:val="00DA6A0F"/>
    <w:rsid w:val="00DC223F"/>
    <w:rsid w:val="00DC3719"/>
    <w:rsid w:val="00DD2FC0"/>
    <w:rsid w:val="00DD5671"/>
    <w:rsid w:val="00DD595B"/>
    <w:rsid w:val="00DD6FAE"/>
    <w:rsid w:val="00DD7893"/>
    <w:rsid w:val="00DF43D7"/>
    <w:rsid w:val="00E03728"/>
    <w:rsid w:val="00E05841"/>
    <w:rsid w:val="00E12306"/>
    <w:rsid w:val="00E50FEB"/>
    <w:rsid w:val="00E75220"/>
    <w:rsid w:val="00E81F74"/>
    <w:rsid w:val="00E97FD3"/>
    <w:rsid w:val="00EA3FF3"/>
    <w:rsid w:val="00EB71B2"/>
    <w:rsid w:val="00EC54CA"/>
    <w:rsid w:val="00EE737A"/>
    <w:rsid w:val="00EE75F8"/>
    <w:rsid w:val="00F018A1"/>
    <w:rsid w:val="00F101AC"/>
    <w:rsid w:val="00F36CDF"/>
    <w:rsid w:val="00F430EF"/>
    <w:rsid w:val="00F4316F"/>
    <w:rsid w:val="00F4710E"/>
    <w:rsid w:val="00F47778"/>
    <w:rsid w:val="00F713C8"/>
    <w:rsid w:val="00F72478"/>
    <w:rsid w:val="00F73027"/>
    <w:rsid w:val="00F8373D"/>
    <w:rsid w:val="00FB32C2"/>
    <w:rsid w:val="00FC655C"/>
    <w:rsid w:val="00FE7B1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83B0F0"/>
  <w15:docId w15:val="{551B60EF-C59C-44B9-A47E-16E3684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978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70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st">
    <w:name w:val="st"/>
    <w:basedOn w:val="Domylnaczcionkaakapitu"/>
    <w:rsid w:val="00A77E8E"/>
  </w:style>
  <w:style w:type="table" w:styleId="Tabela-Siatka">
    <w:name w:val="Table Grid"/>
    <w:basedOn w:val="Standardowy"/>
    <w:uiPriority w:val="59"/>
    <w:rsid w:val="002A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F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F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m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6A45-9776-4B5B-9E64-462EBCB7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2382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4</cp:revision>
  <cp:lastPrinted>2019-03-08T12:35:00Z</cp:lastPrinted>
  <dcterms:created xsi:type="dcterms:W3CDTF">2019-03-25T13:42:00Z</dcterms:created>
  <dcterms:modified xsi:type="dcterms:W3CDTF">2019-03-25T13:58:00Z</dcterms:modified>
</cp:coreProperties>
</file>