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846930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11</w:t>
      </w:r>
      <w:r w:rsidR="003A0D07">
        <w:rPr>
          <w:rFonts w:cstheme="minorHAnsi"/>
          <w:b/>
          <w:sz w:val="24"/>
          <w:szCs w:val="24"/>
        </w:rPr>
        <w:t>-</w:t>
      </w:r>
      <w:r w:rsidR="009825DE">
        <w:rPr>
          <w:rFonts w:cstheme="minorHAnsi"/>
          <w:b/>
          <w:sz w:val="24"/>
          <w:szCs w:val="24"/>
        </w:rPr>
        <w:t>3</w:t>
      </w:r>
      <w:r w:rsidR="00661390"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6B68DB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6B68DB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6B68DB" w:rsidRPr="006B68DB">
        <w:rPr>
          <w:rFonts w:cstheme="minorHAnsi"/>
          <w:sz w:val="24"/>
          <w:szCs w:val="24"/>
          <w:u w:val="single"/>
        </w:rPr>
        <w:t>1</w:t>
      </w:r>
      <w:r w:rsidR="00661390" w:rsidRPr="006B68DB">
        <w:rPr>
          <w:rFonts w:cstheme="minorHAnsi"/>
          <w:sz w:val="24"/>
          <w:szCs w:val="24"/>
          <w:u w:val="single"/>
        </w:rPr>
        <w:t>1</w:t>
      </w:r>
      <w:r w:rsidR="006B68DB" w:rsidRPr="006B68DB">
        <w:rPr>
          <w:rFonts w:cstheme="minorHAnsi"/>
          <w:sz w:val="24"/>
          <w:szCs w:val="24"/>
          <w:u w:val="single"/>
        </w:rPr>
        <w:t>-</w:t>
      </w:r>
      <w:r w:rsidR="009825DE">
        <w:rPr>
          <w:rFonts w:cstheme="minorHAnsi"/>
          <w:sz w:val="24"/>
          <w:szCs w:val="24"/>
          <w:u w:val="single"/>
        </w:rPr>
        <w:t>3</w:t>
      </w:r>
      <w:r w:rsidR="00661390" w:rsidRPr="006B68DB">
        <w:rPr>
          <w:rFonts w:cstheme="minorHAnsi"/>
          <w:sz w:val="24"/>
          <w:szCs w:val="24"/>
          <w:u w:val="single"/>
        </w:rPr>
        <w:t>/II+/</w:t>
      </w:r>
      <w:r w:rsidR="00480180">
        <w:rPr>
          <w:rFonts w:cstheme="minorHAnsi"/>
          <w:sz w:val="24"/>
          <w:szCs w:val="24"/>
          <w:u w:val="single"/>
        </w:rPr>
        <w:t xml:space="preserve">2018 </w:t>
      </w:r>
      <w:r w:rsidR="006B68DB" w:rsidRPr="006B68DB">
        <w:rPr>
          <w:rFonts w:cs="Calibri"/>
          <w:sz w:val="24"/>
          <w:szCs w:val="24"/>
        </w:rPr>
        <w:t xml:space="preserve"> d</w:t>
      </w:r>
      <w:r w:rsidR="006B68DB" w:rsidRPr="009825DE">
        <w:rPr>
          <w:rFonts w:cs="Calibri"/>
          <w:sz w:val="24"/>
          <w:szCs w:val="24"/>
        </w:rPr>
        <w:t xml:space="preserve">otyczącym </w:t>
      </w:r>
      <w:r w:rsidR="009825DE" w:rsidRPr="009825DE">
        <w:rPr>
          <w:rFonts w:cstheme="minorHAnsi"/>
          <w:sz w:val="24"/>
          <w:szCs w:val="24"/>
        </w:rPr>
        <w:t>Dostawy</w:t>
      </w:r>
      <w:r w:rsidR="009825DE" w:rsidRPr="009825DE">
        <w:rPr>
          <w:rFonts w:cstheme="minorHAnsi"/>
          <w:sz w:val="24"/>
          <w:szCs w:val="24"/>
        </w:rPr>
        <w:t xml:space="preserve"> odczynników i materiałów laboratoryjnych</w:t>
      </w:r>
      <w:r w:rsidR="009825DE" w:rsidRPr="006B68DB">
        <w:rPr>
          <w:rFonts w:cs="Calibri"/>
          <w:sz w:val="24"/>
          <w:szCs w:val="24"/>
        </w:rPr>
        <w:t xml:space="preserve"> </w:t>
      </w:r>
      <w:r w:rsidR="006B68DB" w:rsidRPr="006B68DB">
        <w:rPr>
          <w:rFonts w:cs="Calibri"/>
          <w:sz w:val="24"/>
          <w:szCs w:val="24"/>
        </w:rPr>
        <w:t xml:space="preserve">w ramach realizacji </w:t>
      </w:r>
      <w:proofErr w:type="spellStart"/>
      <w:r w:rsidR="006B68DB" w:rsidRPr="006B68DB">
        <w:rPr>
          <w:rFonts w:cs="Calibri"/>
          <w:b/>
          <w:sz w:val="24"/>
          <w:szCs w:val="24"/>
        </w:rPr>
        <w:t>Minigrantu</w:t>
      </w:r>
      <w:proofErr w:type="spellEnd"/>
      <w:r w:rsidR="006B68DB" w:rsidRPr="006B68DB">
        <w:rPr>
          <w:rFonts w:cs="Calibri"/>
          <w:b/>
          <w:sz w:val="24"/>
          <w:szCs w:val="24"/>
        </w:rPr>
        <w:t xml:space="preserve"> nr 11  </w:t>
      </w:r>
      <w:r w:rsidR="006B68DB" w:rsidRPr="006B68DB">
        <w:rPr>
          <w:rFonts w:cs="Calibri"/>
          <w:b/>
          <w:color w:val="000000"/>
          <w:sz w:val="24"/>
          <w:szCs w:val="24"/>
        </w:rPr>
        <w:t xml:space="preserve">pn. </w:t>
      </w:r>
      <w:r w:rsidR="006B68DB" w:rsidRPr="006B68DB">
        <w:rPr>
          <w:rFonts w:eastAsia="Times New Roman" w:cs="Calibri"/>
          <w:b/>
          <w:sz w:val="24"/>
          <w:szCs w:val="24"/>
          <w:u w:val="single"/>
          <w:lang w:eastAsia="pl-PL"/>
        </w:rPr>
        <w:t>"Innowacyjny  zestaw do pobierania krwi pępowinowej u wcześniaków"</w:t>
      </w:r>
      <w:r w:rsidR="006B68DB" w:rsidRPr="006B68DB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Pr="006B68DB">
        <w:rPr>
          <w:rFonts w:eastAsia="Times New Roman" w:cstheme="minorHAnsi"/>
          <w:bCs/>
          <w:sz w:val="24"/>
          <w:szCs w:val="24"/>
          <w:lang w:eastAsia="pl-PL"/>
        </w:rPr>
        <w:t>realizowanego w ramach projektu pozakonkursowego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FF1492">
        <w:rPr>
          <w:rFonts w:cstheme="minorHAnsi"/>
          <w:b/>
          <w:sz w:val="24"/>
          <w:szCs w:val="24"/>
        </w:rPr>
        <w:t>11</w:t>
      </w:r>
      <w:r w:rsidR="007A0630">
        <w:rPr>
          <w:rFonts w:cstheme="minorHAnsi"/>
          <w:b/>
          <w:sz w:val="24"/>
          <w:szCs w:val="24"/>
        </w:rPr>
        <w:t>-</w:t>
      </w:r>
      <w:r w:rsidR="009825DE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55" w:rsidRDefault="00F51E55" w:rsidP="00E55A4F">
      <w:pPr>
        <w:spacing w:after="0" w:line="240" w:lineRule="auto"/>
      </w:pPr>
      <w:r>
        <w:separator/>
      </w:r>
    </w:p>
  </w:endnote>
  <w:endnote w:type="continuationSeparator" w:id="0">
    <w:p w:rsidR="00F51E55" w:rsidRDefault="00F51E55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55" w:rsidRDefault="00F51E55" w:rsidP="00E55A4F">
      <w:pPr>
        <w:spacing w:after="0" w:line="240" w:lineRule="auto"/>
      </w:pPr>
      <w:r>
        <w:separator/>
      </w:r>
    </w:p>
  </w:footnote>
  <w:footnote w:type="continuationSeparator" w:id="0">
    <w:p w:rsidR="00F51E55" w:rsidRDefault="00F51E55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0D07"/>
    <w:rsid w:val="003A7E69"/>
    <w:rsid w:val="003D1A19"/>
    <w:rsid w:val="003D45E6"/>
    <w:rsid w:val="00405DA2"/>
    <w:rsid w:val="00430BE7"/>
    <w:rsid w:val="004428B9"/>
    <w:rsid w:val="00480180"/>
    <w:rsid w:val="00486806"/>
    <w:rsid w:val="004A4DCE"/>
    <w:rsid w:val="004C69D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574B0"/>
    <w:rsid w:val="00661390"/>
    <w:rsid w:val="006812E9"/>
    <w:rsid w:val="00683C40"/>
    <w:rsid w:val="006A5DB3"/>
    <w:rsid w:val="006B68DB"/>
    <w:rsid w:val="006C2624"/>
    <w:rsid w:val="006C35C1"/>
    <w:rsid w:val="006C44B8"/>
    <w:rsid w:val="006E7B37"/>
    <w:rsid w:val="006F6A3A"/>
    <w:rsid w:val="007021DF"/>
    <w:rsid w:val="00786F48"/>
    <w:rsid w:val="007A0630"/>
    <w:rsid w:val="007A3F2F"/>
    <w:rsid w:val="007A7D16"/>
    <w:rsid w:val="007E06E8"/>
    <w:rsid w:val="007F76D4"/>
    <w:rsid w:val="00846930"/>
    <w:rsid w:val="008506E3"/>
    <w:rsid w:val="008E7D73"/>
    <w:rsid w:val="00927192"/>
    <w:rsid w:val="009301AF"/>
    <w:rsid w:val="0093219C"/>
    <w:rsid w:val="0094108D"/>
    <w:rsid w:val="00942632"/>
    <w:rsid w:val="009825DE"/>
    <w:rsid w:val="00A327A3"/>
    <w:rsid w:val="00A34D53"/>
    <w:rsid w:val="00B07B83"/>
    <w:rsid w:val="00B26A5A"/>
    <w:rsid w:val="00B959A5"/>
    <w:rsid w:val="00BD1719"/>
    <w:rsid w:val="00BF019B"/>
    <w:rsid w:val="00C07FA4"/>
    <w:rsid w:val="00C128B6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3622B"/>
    <w:rsid w:val="00F51E55"/>
    <w:rsid w:val="00F633CA"/>
    <w:rsid w:val="00FB430F"/>
    <w:rsid w:val="00FF149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E2EA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4549-E058-4E74-A531-1CE56222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2018-12-10T06:23:00Z</dcterms:created>
  <dcterms:modified xsi:type="dcterms:W3CDTF">2018-12-10T06:23:00Z</dcterms:modified>
</cp:coreProperties>
</file>