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7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2976"/>
        <w:gridCol w:w="1729"/>
      </w:tblGrid>
      <w:tr w:rsidR="005F5495" w:rsidRPr="00E871A5" w:rsidTr="00D204E6">
        <w:trPr>
          <w:trHeight w:hRule="exact" w:val="705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5F5495" w:rsidRPr="003D2DE5" w:rsidRDefault="003D2DE5" w:rsidP="00F11F69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</w:t>
            </w:r>
            <w:r w:rsidR="00F11F69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37</w:t>
            </w: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/18</w:t>
            </w:r>
          </w:p>
        </w:tc>
      </w:tr>
      <w:tr w:rsidR="0076521F" w:rsidRPr="00E871A5" w:rsidTr="00D204E6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342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1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434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76521F" w:rsidRPr="00DF1434" w:rsidRDefault="0076521F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 urządzeniu)</w:t>
            </w:r>
          </w:p>
        </w:tc>
        <w:tc>
          <w:tcPr>
            <w:tcW w:w="833" w:type="pct"/>
            <w:shd w:val="pct5" w:color="auto" w:fill="auto"/>
            <w:vAlign w:val="center"/>
          </w:tcPr>
          <w:p w:rsidR="0076521F" w:rsidRPr="00DF1434" w:rsidRDefault="0045289B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="00EB1800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C159B2" w:rsidP="00F11F69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Lepkościomierz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Ubbelhd’a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4528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- 10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DF1434" w:rsidRDefault="00C159B2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80B43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kalibrowany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80B43" w:rsidRDefault="00C159B2" w:rsidP="00D204E6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</w:pPr>
            <w:r w:rsidRPr="00F11F69">
              <w:rPr>
                <w:rFonts w:asciiTheme="minorHAnsi" w:hAnsiTheme="minorHAnsi" w:cs="Calibri"/>
                <w:color w:val="000000"/>
                <w:sz w:val="20"/>
                <w:szCs w:val="20"/>
              </w:rPr>
              <w:t>stała k 0,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  <w:r w:rsidRPr="00F11F69">
              <w:rPr>
                <w:rFonts w:asciiTheme="minorHAnsi" w:hAnsiTheme="minorHAnsi" w:cs="Calibri"/>
                <w:color w:val="000000"/>
                <w:sz w:val="20"/>
                <w:szCs w:val="20"/>
              </w:rPr>
              <w:t>3-1,0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mm2/s2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C159B2" w:rsidP="001A4F3B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Konduktometr stacjonarny F30 standard lub równoważny – 2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DF1434" w:rsidRDefault="00C159B2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80B43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Zakres pomiaru dokładności F30: od 0,01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/cm do 200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/cm +/- 0,5 % mierzonej wartości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3832FA" w:rsidRDefault="00C159B2" w:rsidP="003832FA">
            <w:pPr>
              <w:tabs>
                <w:tab w:val="center" w:pos="2219"/>
              </w:tabs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TDS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F30: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od 0,01 mg/L do 200 g/L / od 0,01 mg/L do 300 g/L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1A4F3B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Temperatura: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od 0 do 100°C (0,5°C)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DF1434" w:rsidRDefault="00C159B2" w:rsidP="00EE278D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Kalibracja: </w:t>
            </w:r>
            <w:r w:rsidRPr="003832FA">
              <w:rPr>
                <w:rFonts w:asciiTheme="minorHAnsi" w:hAnsiTheme="minorHAnsi" w:cs="Calibri"/>
                <w:color w:val="000000"/>
                <w:sz w:val="20"/>
                <w:szCs w:val="20"/>
              </w:rPr>
              <w:t>1 punkt kalibracji, 3 predefiniowane standardy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67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Wyjście czujnika: mini DIN</w:t>
            </w:r>
          </w:p>
        </w:tc>
        <w:tc>
          <w:tcPr>
            <w:tcW w:w="1434" w:type="pct"/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Kompensacja temperatury: </w:t>
            </w:r>
            <w:proofErr w:type="spellStart"/>
            <w:r w:rsidRPr="003832FA">
              <w:rPr>
                <w:rFonts w:cs="Calibri"/>
                <w:sz w:val="20"/>
              </w:rPr>
              <w:t>iniowa</w:t>
            </w:r>
            <w:proofErr w:type="spellEnd"/>
            <w:r w:rsidRPr="003832FA">
              <w:rPr>
                <w:rFonts w:cs="Calibri"/>
                <w:sz w:val="20"/>
              </w:rPr>
              <w:t xml:space="preserve"> od 0,00%/°C do 10,00%/°C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3832FA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Temperatura referencyjna:</w:t>
            </w:r>
            <w:r w:rsidRPr="003832FA">
              <w:rPr>
                <w:rFonts w:ascii="Arial" w:hAnsi="Arial" w:cs="Arial"/>
                <w:color w:val="616262"/>
                <w:sz w:val="18"/>
                <w:szCs w:val="18"/>
              </w:rPr>
              <w:t xml:space="preserve"> </w:t>
            </w:r>
            <w:r w:rsidRPr="003832FA">
              <w:rPr>
                <w:rFonts w:cs="Calibri"/>
                <w:sz w:val="20"/>
              </w:rPr>
              <w:t>20 i 25°C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Zasilanie:</w:t>
            </w:r>
            <w:r w:rsidRPr="003832FA">
              <w:rPr>
                <w:rFonts w:ascii="Arial" w:hAnsi="Arial" w:cs="Arial"/>
                <w:color w:val="616262"/>
                <w:sz w:val="18"/>
                <w:szCs w:val="18"/>
              </w:rPr>
              <w:t xml:space="preserve"> </w:t>
            </w:r>
            <w:r w:rsidRPr="003832FA">
              <w:rPr>
                <w:rFonts w:cs="Calibri"/>
                <w:sz w:val="20"/>
              </w:rPr>
              <w:t xml:space="preserve">100-240 V / 50-60 </w:t>
            </w:r>
            <w:proofErr w:type="spellStart"/>
            <w:r w:rsidRPr="003832FA">
              <w:rPr>
                <w:rFonts w:cs="Calibri"/>
                <w:sz w:val="20"/>
              </w:rPr>
              <w:t>Hz</w:t>
            </w:r>
            <w:proofErr w:type="spellEnd"/>
            <w:r w:rsidRPr="003832FA">
              <w:rPr>
                <w:rFonts w:cs="Calibri"/>
                <w:sz w:val="20"/>
              </w:rPr>
              <w:t xml:space="preserve"> / 12V DC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Zasolenie: od 0,00 do 42 psu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Interfejs: RS232, USB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Pamięć: do 200 wyników pomiarowych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1A4F3B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Osmometr Os 3000 Marcel lub równoważny</w:t>
            </w:r>
            <w:r w:rsidR="0045289B">
              <w:rPr>
                <w:rFonts w:cs="Calibri"/>
                <w:b/>
                <w:sz w:val="20"/>
              </w:rPr>
              <w:t xml:space="preserve"> - 2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1A4F3B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C159B2" w:rsidRPr="001A4F3B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1A4F3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3832FA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>Zakre</w:t>
            </w:r>
            <w:r>
              <w:rPr>
                <w:rFonts w:cs="Calibri"/>
                <w:sz w:val="20"/>
              </w:rPr>
              <w:t xml:space="preserve">s pomiarowy: 0-2000 </w:t>
            </w:r>
            <w:proofErr w:type="spellStart"/>
            <w:r>
              <w:rPr>
                <w:rFonts w:cs="Calibri"/>
                <w:sz w:val="20"/>
              </w:rPr>
              <w:t>mOsm</w:t>
            </w:r>
            <w:proofErr w:type="spellEnd"/>
            <w:r>
              <w:rPr>
                <w:rFonts w:cs="Calibri"/>
                <w:sz w:val="20"/>
              </w:rPr>
              <w:t>/kg H2O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 xml:space="preserve">Dokładności </w:t>
            </w:r>
            <w:proofErr w:type="spellStart"/>
            <w:r w:rsidRPr="003832FA">
              <w:rPr>
                <w:rFonts w:cs="Calibri"/>
                <w:sz w:val="20"/>
              </w:rPr>
              <w:t>Osmolalności</w:t>
            </w:r>
            <w:proofErr w:type="spellEnd"/>
            <w:r w:rsidRPr="003832FA">
              <w:rPr>
                <w:rFonts w:cs="Calibri"/>
                <w:sz w:val="20"/>
              </w:rPr>
              <w:t xml:space="preserve">: +/- 2mOsm/kg H2O dla &lt; 1000 </w:t>
            </w:r>
            <w:proofErr w:type="spellStart"/>
            <w:r w:rsidRPr="003832FA">
              <w:rPr>
                <w:rFonts w:cs="Calibri"/>
                <w:sz w:val="20"/>
              </w:rPr>
              <w:t>mOsm</w:t>
            </w:r>
            <w:proofErr w:type="spellEnd"/>
            <w:r w:rsidRPr="003832FA">
              <w:rPr>
                <w:rFonts w:cs="Calibri"/>
                <w:sz w:val="20"/>
              </w:rPr>
              <w:t>/kg H2O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F16D10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3832FA">
              <w:rPr>
                <w:rFonts w:cs="Calibri"/>
                <w:sz w:val="20"/>
              </w:rPr>
              <w:t xml:space="preserve">   Dokładności Temperatury: 0,002 °C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F1434" w:rsidRDefault="00C159B2" w:rsidP="00EE278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C159B2" w:rsidRPr="00DF1434" w:rsidRDefault="00C159B2" w:rsidP="00C15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45289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C6672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Lepkościomierz Hoppera z opadającą kulką KF 3.2 lub równoważny 2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C159B2" w:rsidRPr="00D161D8" w:rsidRDefault="00C159B2" w:rsidP="00C159B2">
            <w:pPr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Default="00C159B2" w:rsidP="001A4F3B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C159B2" w:rsidRPr="00D161D8" w:rsidRDefault="00C159B2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075C7" w:rsidRDefault="00C159B2" w:rsidP="00EE278D">
            <w:pPr>
              <w:spacing w:after="6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 xml:space="preserve">Zakres pomiarowy lepkości: 0.5 do 100 000 </w:t>
            </w:r>
            <w:proofErr w:type="spellStart"/>
            <w:r w:rsidRPr="007075C7">
              <w:rPr>
                <w:rFonts w:cs="Calibri"/>
                <w:sz w:val="20"/>
              </w:rPr>
              <w:t>mPa</w:t>
            </w:r>
            <w:proofErr w:type="spellEnd"/>
            <w:r w:rsidRPr="007075C7">
              <w:rPr>
                <w:rFonts w:cs="Calibri"/>
                <w:sz w:val="20"/>
              </w:rPr>
              <w:t xml:space="preserve"> - s (</w:t>
            </w:r>
            <w:proofErr w:type="spellStart"/>
            <w:r w:rsidRPr="007075C7">
              <w:rPr>
                <w:rFonts w:cs="Calibri"/>
                <w:sz w:val="20"/>
              </w:rPr>
              <w:t>cP</w:t>
            </w:r>
            <w:proofErr w:type="spellEnd"/>
            <w:r w:rsidRPr="007075C7">
              <w:rPr>
                <w:rFonts w:cs="Calibri"/>
                <w:sz w:val="20"/>
              </w:rPr>
              <w:t>)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EE278D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C159B2" w:rsidRPr="007075C7" w:rsidRDefault="00C159B2" w:rsidP="00EE278D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termometr o zakresie od -1°C do +26°C, z podziałką 0,1°C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Zakres temperatury:</w:t>
            </w:r>
            <w:r>
              <w:rPr>
                <w:rFonts w:cs="Calibri"/>
                <w:sz w:val="20"/>
              </w:rPr>
              <w:t xml:space="preserve"> </w:t>
            </w:r>
            <w:r w:rsidRPr="007075C7">
              <w:rPr>
                <w:rFonts w:cs="Calibri"/>
                <w:sz w:val="20"/>
              </w:rPr>
              <w:t>-20 do +150 °C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Powtarzalność</w:t>
            </w:r>
            <w:r>
              <w:rPr>
                <w:rFonts w:cs="Calibri"/>
                <w:sz w:val="20"/>
              </w:rPr>
              <w:t xml:space="preserve">: </w:t>
            </w:r>
            <w:r w:rsidRPr="007075C7">
              <w:rPr>
                <w:rFonts w:cs="Calibri"/>
                <w:sz w:val="20"/>
              </w:rPr>
              <w:t>lepiej niż 0.5 %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159B2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C159B2" w:rsidRPr="0045289B" w:rsidRDefault="00C159B2" w:rsidP="0045289B">
            <w:pPr>
              <w:pStyle w:val="Akapitzlist"/>
              <w:numPr>
                <w:ilvl w:val="0"/>
                <w:numId w:val="11"/>
              </w:numPr>
              <w:tabs>
                <w:tab w:val="left" w:pos="357"/>
              </w:tabs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C159B2" w:rsidRPr="007075C7" w:rsidRDefault="00C159B2" w:rsidP="007075C7">
            <w:pPr>
              <w:spacing w:after="0"/>
              <w:rPr>
                <w:rFonts w:cs="Calibri"/>
                <w:sz w:val="20"/>
              </w:rPr>
            </w:pPr>
            <w:r w:rsidRPr="007075C7">
              <w:rPr>
                <w:rFonts w:cs="Calibri"/>
                <w:sz w:val="20"/>
              </w:rPr>
              <w:t>Porównywalność</w:t>
            </w:r>
            <w:r>
              <w:rPr>
                <w:rFonts w:cs="Calibri"/>
                <w:sz w:val="20"/>
              </w:rPr>
              <w:t xml:space="preserve">: </w:t>
            </w:r>
            <w:r w:rsidRPr="007075C7">
              <w:rPr>
                <w:rFonts w:cs="Calibri"/>
                <w:sz w:val="20"/>
              </w:rPr>
              <w:t>lepiej niż 1 %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C159B2" w:rsidRPr="007075C7" w:rsidRDefault="00C159B2" w:rsidP="007075C7">
            <w:p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Spektrofotometr  SP- 830 plus lub równoważny –</w:t>
            </w:r>
          </w:p>
          <w:p w:rsidR="0045289B" w:rsidRPr="007C6672" w:rsidRDefault="0045289B" w:rsidP="0045289B">
            <w:pPr>
              <w:spacing w:after="100" w:afterAutospacing="1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45289B" w:rsidRPr="007C6672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Optyka: jednowiązkowy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Źródło światła: Lampa Halogenowa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Detektor: Fotodioda krzemowa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1A4F3B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Szerokość spektralna: 5nm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7C6672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Zakres widmowy: 330~1100nm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Dokładność długości fali: +/-1nm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Powtarzalność długości fali: +/-0.3nm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Szybkość skanowania: 4500nm/min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Zakres fotometryczny: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-0.300~3.500A, 0.0~150 %T,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0.0~34996 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Tryby pomiarowe: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Absorbancja, Transmitancja (%T),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Stężenie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Dokładność fotometryczna: 1.0% lub 0.003A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>(od 0.000 do 2.500A)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Stabilność: &lt;0.003A/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godz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przy  500nm 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aftpo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1 godzinie nagrzani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Światło rozproszone: &lt;0.1% </w:t>
            </w:r>
            <w:proofErr w:type="spellStart"/>
            <w:r w:rsidRPr="00A500C3">
              <w:rPr>
                <w:rFonts w:asciiTheme="minorHAnsi" w:hAnsiTheme="minorHAnsi" w:cs="Arial"/>
                <w:sz w:val="20"/>
                <w:szCs w:val="20"/>
              </w:rPr>
              <w:t>at</w:t>
            </w:r>
            <w:proofErr w:type="spellEnd"/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340nm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Wyświetlacz: 10x2 LCD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10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500C3">
              <w:rPr>
                <w:rFonts w:asciiTheme="minorHAnsi" w:hAnsiTheme="minorHAnsi" w:cs="Arial"/>
                <w:sz w:val="20"/>
                <w:szCs w:val="20"/>
              </w:rPr>
              <w:t>Uchwyt na kuwety:</w:t>
            </w:r>
            <w:r w:rsidRPr="00A500C3">
              <w:rPr>
                <w:rFonts w:asciiTheme="minorHAnsi" w:hAnsiTheme="minorHAnsi"/>
                <w:sz w:val="20"/>
                <w:szCs w:val="20"/>
              </w:rPr>
              <w:t xml:space="preserve"> 10 mm kuwety kwadratowe, 10~13 mm okrągłe kuwety,</w:t>
            </w:r>
            <w:r w:rsidRPr="00A500C3">
              <w:rPr>
                <w:rFonts w:asciiTheme="minorHAnsi" w:hAnsiTheme="minorHAnsi" w:cs="Arial"/>
                <w:sz w:val="20"/>
                <w:szCs w:val="20"/>
              </w:rPr>
              <w:t xml:space="preserve"> 50 mm prostopadłe kuwety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5289B"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BB2E8A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pHmetr</w:t>
            </w:r>
            <w:proofErr w:type="spellEnd"/>
            <w:r>
              <w:rPr>
                <w:rFonts w:cs="Calibri"/>
                <w:b/>
                <w:sz w:val="20"/>
              </w:rPr>
              <w:t xml:space="preserve"> Lab 855 lub równoważny – 2 szt.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45289B" w:rsidRPr="00BB2E8A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 xml:space="preserve">miernik </w:t>
            </w:r>
            <w:proofErr w:type="spellStart"/>
            <w:r>
              <w:t>pH</w:t>
            </w:r>
            <w:proofErr w:type="spellEnd"/>
            <w:r>
              <w:t xml:space="preserve"> jednokanałowy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>automatyczne wykrywanie wartości buforów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  <w:rPr>
                <w:rFonts w:cs="Calibri"/>
                <w:b/>
                <w:sz w:val="20"/>
              </w:rPr>
            </w:pPr>
            <w:r>
              <w:t>kalibracja w 3 punktach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port USB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wyświetlacz LCD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zasilanie sieciowo/bateryjne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A500C3">
            <w:pPr>
              <w:spacing w:after="0" w:line="240" w:lineRule="auto"/>
            </w:pP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zakres pomiarowy i rozdzielczość </w:t>
            </w:r>
            <w:proofErr w:type="spellStart"/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</w:t>
            </w:r>
            <w:proofErr w:type="spellEnd"/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:– 2.0 … 20.0 ± 0.1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– 2.00 … 20.00 ± 0.01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r w:rsidRPr="00A500C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– 2.000 … 19.999 ± 0.005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302CF">
            <w:pPr>
              <w:spacing w:after="60"/>
            </w:pPr>
            <w:r>
              <w:t>pomiar temperatury: -5,0 … 105 st. C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A500C3" w:rsidRDefault="0045289B" w:rsidP="00A500C3">
            <w:pPr>
              <w:spacing w:after="0" w:line="240" w:lineRule="auto"/>
              <w:ind w:left="708" w:hanging="68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t>złącze DIN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45289B" w:rsidRPr="00BB2E8A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D204E6" w:rsidP="0045289B">
            <w:pPr>
              <w:spacing w:after="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Default="0045289B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Wyparka </w:t>
            </w:r>
            <w:r w:rsidR="00D934DB">
              <w:rPr>
                <w:rFonts w:cs="Calibri"/>
                <w:b/>
                <w:sz w:val="20"/>
              </w:rPr>
              <w:t>próżniowa</w:t>
            </w:r>
            <w:r>
              <w:rPr>
                <w:rFonts w:cs="Calibri"/>
                <w:b/>
                <w:sz w:val="20"/>
              </w:rPr>
              <w:t xml:space="preserve"> RE-100-PRO lub równoważna –</w:t>
            </w:r>
          </w:p>
          <w:p w:rsidR="0045289B" w:rsidRPr="00F16D10" w:rsidRDefault="0045289B" w:rsidP="00D204E6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2 </w:t>
            </w:r>
            <w:r w:rsidR="00D204E6">
              <w:rPr>
                <w:rFonts w:cs="Calibri"/>
                <w:b/>
                <w:sz w:val="20"/>
              </w:rPr>
              <w:t>zestaw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45289B" w:rsidRPr="00E76CA6" w:rsidRDefault="0045289B" w:rsidP="004528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5289B" w:rsidRPr="0045289B" w:rsidRDefault="0045289B" w:rsidP="0045289B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5289B" w:rsidRPr="00F16D10" w:rsidRDefault="0045289B" w:rsidP="00F11F69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Zakres temp.: temp. otoczenia … 180 st. C 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Dokładność kontroli grzania +/- 1 st. C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Moc 1400W, moc grzania 1300W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Wyświetl</w:t>
            </w:r>
            <w:r w:rsidR="00D934DB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a</w:t>
            </w: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cz LCD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Zakres prędkości 20-280</w:t>
            </w:r>
            <w:r w:rsidR="00BC00D1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 </w:t>
            </w: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(</w:t>
            </w:r>
            <w:proofErr w:type="spellStart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rpm</w:t>
            </w:r>
            <w:proofErr w:type="spellEnd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Zmiana kierunku obrotów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Podnoszenie i opuszczanie automatyczna (150mm)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Łaźnia wodna/olejowa poj. 5 litrów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D204E6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D204E6" w:rsidRPr="0045289B" w:rsidRDefault="00D204E6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D204E6" w:rsidRPr="00FF1E30" w:rsidRDefault="00D204E6" w:rsidP="00E463DB">
            <w:pPr>
              <w:spacing w:after="60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Pompa </w:t>
            </w:r>
            <w:r w:rsidR="00BC00D1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próżniowa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Ro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cker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 300C</w:t>
            </w:r>
            <w:r w:rsidR="00BC00D1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 PFTE</w:t>
            </w:r>
          </w:p>
        </w:tc>
        <w:tc>
          <w:tcPr>
            <w:tcW w:w="1434" w:type="pct"/>
            <w:vAlign w:val="center"/>
          </w:tcPr>
          <w:p w:rsidR="00D204E6" w:rsidRPr="00E76CA6" w:rsidRDefault="00D204E6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D204E6" w:rsidRPr="00E76CA6" w:rsidRDefault="00D204E6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45289B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45289B" w:rsidRPr="0045289B" w:rsidRDefault="0045289B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45289B" w:rsidRPr="00F16D10" w:rsidRDefault="00FF1E30" w:rsidP="00E463DB">
            <w:pPr>
              <w:spacing w:after="60"/>
              <w:rPr>
                <w:rFonts w:cs="Calibri"/>
                <w:sz w:val="20"/>
              </w:rPr>
            </w:pPr>
            <w:proofErr w:type="spellStart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Timer</w:t>
            </w:r>
            <w:proofErr w:type="spellEnd"/>
            <w:r w:rsidRPr="00FF1E30"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>: 1-999 min</w:t>
            </w:r>
          </w:p>
        </w:tc>
        <w:tc>
          <w:tcPr>
            <w:tcW w:w="1434" w:type="pct"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45289B" w:rsidRPr="00E76CA6" w:rsidRDefault="0045289B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D204E6" w:rsidP="0045289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2391" w:type="pct"/>
          </w:tcPr>
          <w:p w:rsidR="00FF1E30" w:rsidRPr="00F16D10" w:rsidRDefault="00FF1E30" w:rsidP="0045289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Aparat do pomiaru temperatury topnienia SMP10- 1 szt.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 w:val="restart"/>
          </w:tcPr>
          <w:p w:rsidR="00FF1E30" w:rsidRPr="00E76CA6" w:rsidRDefault="00FF1E30" w:rsidP="00FF1E3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spacing w:after="60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16D10" w:rsidRDefault="00FF1E30" w:rsidP="0045289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4528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Dokładność: ± 1,0oC w 20oC, ± 2,5oC w 300oC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próbek: 2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temp.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Od temp. otoczenia do 300oC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Wyświetlacz: 3 cyfry LED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Rozdzielczość: 1oC 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D934D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Zatrzymanie obrazu na wyświetlaczu: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Rampy: 20oC na minutę do plateau, 2oC na minutę do topnienia 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FF1E30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</w:t>
            </w:r>
            <w:r w:rsidR="00D934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ary (szer. x gł. x wys.): </w:t>
            </w:r>
            <w:r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160 x 220 x 170 mm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F1E30" w:rsidRPr="00E871A5" w:rsidTr="00D204E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42" w:type="pct"/>
            <w:vAlign w:val="center"/>
          </w:tcPr>
          <w:p w:rsidR="00FF1E30" w:rsidRPr="0045289B" w:rsidRDefault="00FF1E30" w:rsidP="0045289B">
            <w:pPr>
              <w:pStyle w:val="Akapitzlist"/>
              <w:numPr>
                <w:ilvl w:val="0"/>
                <w:numId w:val="9"/>
              </w:numPr>
              <w:spacing w:after="6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1" w:type="pct"/>
          </w:tcPr>
          <w:p w:rsidR="00FF1E30" w:rsidRPr="00FF1E30" w:rsidRDefault="00D934DB" w:rsidP="00FF1E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Zasilanie: </w:t>
            </w:r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230 V, 50 </w:t>
            </w:r>
            <w:proofErr w:type="spellStart"/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Hz</w:t>
            </w:r>
            <w:proofErr w:type="spellEnd"/>
            <w:r w:rsidR="00FF1E30" w:rsidRPr="00FF1E3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75 W</w:t>
            </w:r>
          </w:p>
        </w:tc>
        <w:tc>
          <w:tcPr>
            <w:tcW w:w="1434" w:type="pct"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vMerge/>
            <w:vAlign w:val="center"/>
          </w:tcPr>
          <w:p w:rsidR="00FF1E30" w:rsidRPr="00E76CA6" w:rsidRDefault="00FF1E30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D161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34" w:right="1418" w:bottom="284" w:left="1418" w:header="201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7D" w:rsidRDefault="00EE637D">
      <w:pPr>
        <w:spacing w:after="0" w:line="240" w:lineRule="auto"/>
      </w:pPr>
      <w:r>
        <w:separator/>
      </w:r>
    </w:p>
  </w:endnote>
  <w:endnote w:type="continuationSeparator" w:id="0">
    <w:p w:rsidR="00EE637D" w:rsidRDefault="00EE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C00D1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7325F8" w:rsidRDefault="00EE6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7D" w:rsidRDefault="00EE637D">
      <w:pPr>
        <w:spacing w:after="0" w:line="240" w:lineRule="auto"/>
      </w:pPr>
      <w:r>
        <w:separator/>
      </w:r>
    </w:p>
  </w:footnote>
  <w:footnote w:type="continuationSeparator" w:id="0">
    <w:p w:rsidR="00EE637D" w:rsidRDefault="00EE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EE63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EE63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-1371600</wp:posOffset>
          </wp:positionV>
          <wp:extent cx="6052820" cy="1143000"/>
          <wp:effectExtent l="0" t="0" r="5080" b="0"/>
          <wp:wrapSquare wrapText="bothSides"/>
          <wp:docPr id="30" name="Obraz 3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37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015DAE"/>
    <w:multiLevelType w:val="hybridMultilevel"/>
    <w:tmpl w:val="5D225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E303B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C84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D67F7"/>
    <w:multiLevelType w:val="hybridMultilevel"/>
    <w:tmpl w:val="2BE08842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04D4110"/>
    <w:multiLevelType w:val="hybridMultilevel"/>
    <w:tmpl w:val="A92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53AA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D3A07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BD6"/>
    <w:multiLevelType w:val="hybridMultilevel"/>
    <w:tmpl w:val="5158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774"/>
    <w:multiLevelType w:val="hybridMultilevel"/>
    <w:tmpl w:val="78360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835"/>
    <w:rsid w:val="001029CF"/>
    <w:rsid w:val="001302CF"/>
    <w:rsid w:val="00134B99"/>
    <w:rsid w:val="00147D89"/>
    <w:rsid w:val="00154ADA"/>
    <w:rsid w:val="0015564B"/>
    <w:rsid w:val="00180B43"/>
    <w:rsid w:val="00185F45"/>
    <w:rsid w:val="001A4F3B"/>
    <w:rsid w:val="001B2A97"/>
    <w:rsid w:val="001C6F0B"/>
    <w:rsid w:val="002035A3"/>
    <w:rsid w:val="0023760E"/>
    <w:rsid w:val="002B26A8"/>
    <w:rsid w:val="002D1795"/>
    <w:rsid w:val="002E0435"/>
    <w:rsid w:val="002E1FA9"/>
    <w:rsid w:val="00304489"/>
    <w:rsid w:val="0033308F"/>
    <w:rsid w:val="00334452"/>
    <w:rsid w:val="003537A3"/>
    <w:rsid w:val="003639DD"/>
    <w:rsid w:val="00372CDF"/>
    <w:rsid w:val="003832FA"/>
    <w:rsid w:val="00394347"/>
    <w:rsid w:val="003D2DE5"/>
    <w:rsid w:val="003E6D6B"/>
    <w:rsid w:val="004165D3"/>
    <w:rsid w:val="00436A59"/>
    <w:rsid w:val="00441EB7"/>
    <w:rsid w:val="00446365"/>
    <w:rsid w:val="0045289B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075C7"/>
    <w:rsid w:val="00714EC1"/>
    <w:rsid w:val="00730BC5"/>
    <w:rsid w:val="007430EE"/>
    <w:rsid w:val="007464D8"/>
    <w:rsid w:val="0075748E"/>
    <w:rsid w:val="0076521F"/>
    <w:rsid w:val="007971BE"/>
    <w:rsid w:val="007C6672"/>
    <w:rsid w:val="007D37C3"/>
    <w:rsid w:val="007D6ABB"/>
    <w:rsid w:val="007F4292"/>
    <w:rsid w:val="007F479A"/>
    <w:rsid w:val="00855709"/>
    <w:rsid w:val="00873FE2"/>
    <w:rsid w:val="0087685F"/>
    <w:rsid w:val="00883F09"/>
    <w:rsid w:val="00884A11"/>
    <w:rsid w:val="00887D8F"/>
    <w:rsid w:val="008931CA"/>
    <w:rsid w:val="00893933"/>
    <w:rsid w:val="008A4899"/>
    <w:rsid w:val="008D4DBD"/>
    <w:rsid w:val="008F106F"/>
    <w:rsid w:val="008F6FB4"/>
    <w:rsid w:val="009132E1"/>
    <w:rsid w:val="00932A0B"/>
    <w:rsid w:val="0094409F"/>
    <w:rsid w:val="00966670"/>
    <w:rsid w:val="0099185C"/>
    <w:rsid w:val="009B45F9"/>
    <w:rsid w:val="00A32967"/>
    <w:rsid w:val="00A500C3"/>
    <w:rsid w:val="00AA0DD8"/>
    <w:rsid w:val="00AA667B"/>
    <w:rsid w:val="00B31232"/>
    <w:rsid w:val="00B855D4"/>
    <w:rsid w:val="00BB2E8A"/>
    <w:rsid w:val="00BC00D1"/>
    <w:rsid w:val="00BD237B"/>
    <w:rsid w:val="00BE0C52"/>
    <w:rsid w:val="00C159B2"/>
    <w:rsid w:val="00C25B73"/>
    <w:rsid w:val="00C320E5"/>
    <w:rsid w:val="00C36B70"/>
    <w:rsid w:val="00C518EA"/>
    <w:rsid w:val="00C652AD"/>
    <w:rsid w:val="00C72241"/>
    <w:rsid w:val="00CC5E14"/>
    <w:rsid w:val="00CD7668"/>
    <w:rsid w:val="00CF1D5F"/>
    <w:rsid w:val="00D161D8"/>
    <w:rsid w:val="00D204E6"/>
    <w:rsid w:val="00D428E1"/>
    <w:rsid w:val="00D639DF"/>
    <w:rsid w:val="00D76D7F"/>
    <w:rsid w:val="00D76F50"/>
    <w:rsid w:val="00D81536"/>
    <w:rsid w:val="00D861CB"/>
    <w:rsid w:val="00D934DB"/>
    <w:rsid w:val="00DD51D7"/>
    <w:rsid w:val="00DE609E"/>
    <w:rsid w:val="00DF1434"/>
    <w:rsid w:val="00E463DB"/>
    <w:rsid w:val="00E56167"/>
    <w:rsid w:val="00E76CA6"/>
    <w:rsid w:val="00E77E1B"/>
    <w:rsid w:val="00E80A28"/>
    <w:rsid w:val="00E871A5"/>
    <w:rsid w:val="00EB1800"/>
    <w:rsid w:val="00EE278D"/>
    <w:rsid w:val="00EE637D"/>
    <w:rsid w:val="00F11F69"/>
    <w:rsid w:val="00F14AE2"/>
    <w:rsid w:val="00F20319"/>
    <w:rsid w:val="00F46F02"/>
    <w:rsid w:val="00F57685"/>
    <w:rsid w:val="00F63AEF"/>
    <w:rsid w:val="00FB2A49"/>
    <w:rsid w:val="00FB343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0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2B62-0214-4F32-973E-6D09C78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2017-10-11T13:19:00Z</cp:lastPrinted>
  <dcterms:created xsi:type="dcterms:W3CDTF">2018-11-29T10:53:00Z</dcterms:created>
  <dcterms:modified xsi:type="dcterms:W3CDTF">2018-11-29T10:53:00Z</dcterms:modified>
</cp:coreProperties>
</file>