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6700DD6C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475D36">
        <w:rPr>
          <w:rFonts w:cstheme="minorHAnsi"/>
          <w:b/>
          <w:sz w:val="24"/>
          <w:szCs w:val="24"/>
        </w:rPr>
        <w:t>o  zapytania ofertowego nr 18-1</w:t>
      </w:r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11689E49" w14:textId="1D2DD541" w:rsidR="00475D36" w:rsidRDefault="00475D36" w:rsidP="00475D36">
      <w:pPr>
        <w:spacing w:line="360" w:lineRule="auto"/>
        <w:ind w:left="360"/>
        <w:jc w:val="center"/>
        <w:rPr>
          <w:rFonts w:ascii="Calibri" w:hAnsi="Calibri" w:cstheme="majorHAnsi"/>
          <w:b/>
          <w:sz w:val="24"/>
          <w:szCs w:val="24"/>
        </w:rPr>
      </w:pPr>
      <w:r w:rsidRPr="00475D36">
        <w:rPr>
          <w:rFonts w:ascii="Calibri" w:hAnsi="Calibri" w:cstheme="majorHAnsi"/>
          <w:b/>
          <w:sz w:val="24"/>
          <w:szCs w:val="24"/>
        </w:rPr>
        <w:t xml:space="preserve">Dotyczy konsultacji celem opracowania zasad prowadzenie </w:t>
      </w:r>
      <w:proofErr w:type="spellStart"/>
      <w:r w:rsidRPr="00475D36">
        <w:rPr>
          <w:rFonts w:ascii="Calibri" w:hAnsi="Calibri" w:cstheme="majorHAnsi"/>
          <w:b/>
          <w:sz w:val="24"/>
          <w:szCs w:val="24"/>
        </w:rPr>
        <w:t>PreP</w:t>
      </w:r>
      <w:proofErr w:type="spellEnd"/>
      <w:r w:rsidRPr="00475D36">
        <w:rPr>
          <w:rFonts w:ascii="Calibri" w:hAnsi="Calibri" w:cstheme="majorHAnsi"/>
          <w:b/>
          <w:sz w:val="24"/>
          <w:szCs w:val="24"/>
        </w:rPr>
        <w:t xml:space="preserve"> i profilaktyki chorób przenoszonych drogą płciową</w:t>
      </w:r>
      <w:bookmarkStart w:id="0" w:name="_GoBack"/>
      <w:bookmarkEnd w:id="0"/>
    </w:p>
    <w:p w14:paraId="558A08E5" w14:textId="512C3009" w:rsid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Zadanie 1 </w:t>
      </w:r>
      <w:r w:rsidR="00475D36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Konsultacje </w:t>
      </w:r>
    </w:p>
    <w:tbl>
      <w:tblPr>
        <w:tblStyle w:val="Tabela-Siatka"/>
        <w:tblW w:w="14017" w:type="dxa"/>
        <w:tblInd w:w="360" w:type="dxa"/>
        <w:tblLook w:val="04A0" w:firstRow="1" w:lastRow="0" w:firstColumn="1" w:lastColumn="0" w:noHBand="0" w:noVBand="1"/>
      </w:tblPr>
      <w:tblGrid>
        <w:gridCol w:w="581"/>
        <w:gridCol w:w="2607"/>
        <w:gridCol w:w="7759"/>
        <w:gridCol w:w="1134"/>
        <w:gridCol w:w="992"/>
        <w:gridCol w:w="944"/>
      </w:tblGrid>
      <w:tr w:rsidR="00800569" w14:paraId="0BDFEE5D" w14:textId="77777777" w:rsidTr="00800569">
        <w:tc>
          <w:tcPr>
            <w:tcW w:w="581" w:type="dxa"/>
            <w:shd w:val="clear" w:color="auto" w:fill="F7CAAC" w:themeFill="accent2" w:themeFillTint="66"/>
          </w:tcPr>
          <w:p w14:paraId="6668419E" w14:textId="77777777" w:rsidR="00800569" w:rsidRDefault="00800569" w:rsidP="009B57F3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  <w:shd w:val="clear" w:color="auto" w:fill="F7CAAC" w:themeFill="accent2" w:themeFillTint="66"/>
          </w:tcPr>
          <w:p w14:paraId="7499B4F7" w14:textId="0AA5C39F" w:rsidR="00800569" w:rsidRDefault="00475D36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Usługa doradcza</w:t>
            </w:r>
          </w:p>
        </w:tc>
        <w:tc>
          <w:tcPr>
            <w:tcW w:w="7759" w:type="dxa"/>
            <w:shd w:val="clear" w:color="auto" w:fill="F7CAAC" w:themeFill="accent2" w:themeFillTint="66"/>
          </w:tcPr>
          <w:p w14:paraId="47C06D41" w14:textId="6A68A617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C2C2477" w14:textId="3E87431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47FB882" w14:textId="37145498" w:rsidR="00800569" w:rsidRP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800569"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944" w:type="dxa"/>
            <w:shd w:val="clear" w:color="auto" w:fill="F7CAAC" w:themeFill="accent2" w:themeFillTint="66"/>
          </w:tcPr>
          <w:p w14:paraId="32D60D72" w14:textId="514DE786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800569" w14:paraId="149C5D5B" w14:textId="77777777" w:rsidTr="00800569">
        <w:tc>
          <w:tcPr>
            <w:tcW w:w="581" w:type="dxa"/>
          </w:tcPr>
          <w:p w14:paraId="468CD82C" w14:textId="4191FF2B" w:rsidR="00800569" w:rsidRPr="006E3DE1" w:rsidRDefault="00800569" w:rsidP="0080056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7" w:type="dxa"/>
          </w:tcPr>
          <w:p w14:paraId="28C82F5E" w14:textId="6E7F37C9" w:rsidR="00800569" w:rsidRDefault="00475D36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Konsultacja </w:t>
            </w:r>
            <w:r w:rsidRPr="00475D36">
              <w:rPr>
                <w:b/>
              </w:rPr>
              <w:t xml:space="preserve">celem opracowania zasad prowadzenie </w:t>
            </w:r>
            <w:proofErr w:type="spellStart"/>
            <w:r w:rsidRPr="00475D36">
              <w:rPr>
                <w:b/>
              </w:rPr>
              <w:t>PreP</w:t>
            </w:r>
            <w:proofErr w:type="spellEnd"/>
            <w:r w:rsidRPr="00475D36">
              <w:rPr>
                <w:b/>
              </w:rPr>
              <w:t xml:space="preserve"> i profilaktyki chorób przenoszonych drogą płciową</w:t>
            </w:r>
          </w:p>
        </w:tc>
        <w:tc>
          <w:tcPr>
            <w:tcW w:w="7759" w:type="dxa"/>
          </w:tcPr>
          <w:p w14:paraId="4792B4EE" w14:textId="77777777" w:rsidR="00475D36" w:rsidRPr="00475D36" w:rsidRDefault="00475D36" w:rsidP="00475D36">
            <w:pPr>
              <w:pStyle w:val="Akapitzlist"/>
              <w:numPr>
                <w:ilvl w:val="0"/>
                <w:numId w:val="3"/>
              </w:numPr>
              <w:ind w:left="754" w:hanging="397"/>
              <w:rPr>
                <w:rFonts w:asciiTheme="majorHAnsi" w:hAnsiTheme="majorHAnsi" w:cstheme="majorHAnsi"/>
                <w:sz w:val="23"/>
                <w:szCs w:val="23"/>
              </w:rPr>
            </w:pPr>
            <w:r w:rsidRPr="00475D36">
              <w:rPr>
                <w:rFonts w:asciiTheme="majorHAnsi" w:hAnsiTheme="majorHAnsi" w:cstheme="majorHAnsi"/>
                <w:sz w:val="23"/>
                <w:szCs w:val="23"/>
              </w:rPr>
              <w:t>Opracowanie medycznych informacji na temat przyjmowania leków i szczepień  włączając komercyjne nazwy szczepień i schemat powtórzeń wakcynacji dla poszczególnej szczepionki i dawkowania profilaktyki  w zależności od płci i ryzyka</w:t>
            </w:r>
          </w:p>
          <w:p w14:paraId="6233F064" w14:textId="77777777" w:rsidR="00475D36" w:rsidRPr="00475D36" w:rsidRDefault="00475D36" w:rsidP="00475D36">
            <w:pPr>
              <w:pStyle w:val="Akapitzlist"/>
              <w:numPr>
                <w:ilvl w:val="0"/>
                <w:numId w:val="3"/>
              </w:numPr>
              <w:ind w:left="754" w:hanging="397"/>
              <w:rPr>
                <w:rFonts w:asciiTheme="majorHAnsi" w:hAnsiTheme="majorHAnsi" w:cstheme="majorHAnsi"/>
                <w:sz w:val="23"/>
                <w:szCs w:val="23"/>
              </w:rPr>
            </w:pPr>
            <w:r w:rsidRPr="00475D36">
              <w:rPr>
                <w:rFonts w:asciiTheme="majorHAnsi" w:hAnsiTheme="majorHAnsi" w:cstheme="majorHAnsi"/>
                <w:sz w:val="23"/>
                <w:szCs w:val="23"/>
              </w:rPr>
              <w:t xml:space="preserve">Opracowanie przejrzystych, przystępnych, jednoznacznych informacji medycznych na temat profilaktyki i objawów chorób przenoszonych drogą płciową. </w:t>
            </w:r>
          </w:p>
          <w:p w14:paraId="7D9A15AD" w14:textId="77777777" w:rsidR="00475D36" w:rsidRPr="00475D36" w:rsidRDefault="00475D36" w:rsidP="00475D36">
            <w:pPr>
              <w:pStyle w:val="Akapitzlist"/>
              <w:numPr>
                <w:ilvl w:val="0"/>
                <w:numId w:val="3"/>
              </w:numPr>
              <w:ind w:left="754" w:hanging="397"/>
              <w:rPr>
                <w:rFonts w:asciiTheme="majorHAnsi" w:hAnsiTheme="majorHAnsi" w:cstheme="majorHAnsi"/>
                <w:sz w:val="23"/>
                <w:szCs w:val="23"/>
              </w:rPr>
            </w:pPr>
            <w:r w:rsidRPr="00475D36">
              <w:rPr>
                <w:rFonts w:asciiTheme="majorHAnsi" w:hAnsiTheme="majorHAnsi" w:cstheme="majorHAnsi"/>
                <w:sz w:val="23"/>
                <w:szCs w:val="23"/>
              </w:rPr>
              <w:t xml:space="preserve">Opracowanie przejrzystej informacji medycznej na temat profilaktyki przed ekspozycyjnej i </w:t>
            </w:r>
            <w:proofErr w:type="spellStart"/>
            <w:r w:rsidRPr="00475D36">
              <w:rPr>
                <w:rFonts w:asciiTheme="majorHAnsi" w:hAnsiTheme="majorHAnsi" w:cstheme="majorHAnsi"/>
                <w:sz w:val="23"/>
                <w:szCs w:val="23"/>
              </w:rPr>
              <w:t>poekspozycyjnej</w:t>
            </w:r>
            <w:proofErr w:type="spellEnd"/>
            <w:r w:rsidRPr="00475D36">
              <w:rPr>
                <w:rFonts w:asciiTheme="majorHAnsi" w:hAnsiTheme="majorHAnsi" w:cstheme="majorHAnsi"/>
                <w:sz w:val="23"/>
                <w:szCs w:val="23"/>
              </w:rPr>
              <w:t xml:space="preserve"> HIV przy zastosowaniu bieżących wytycznych i piśmiennictwa.</w:t>
            </w:r>
          </w:p>
          <w:p w14:paraId="1B3E7686" w14:textId="77777777" w:rsidR="00475D36" w:rsidRPr="00475D36" w:rsidRDefault="00475D36" w:rsidP="00475D36">
            <w:pPr>
              <w:pStyle w:val="Akapitzlist"/>
              <w:numPr>
                <w:ilvl w:val="0"/>
                <w:numId w:val="3"/>
              </w:numPr>
              <w:ind w:left="754" w:hanging="397"/>
              <w:rPr>
                <w:rFonts w:asciiTheme="majorHAnsi" w:hAnsiTheme="majorHAnsi" w:cstheme="majorHAnsi"/>
                <w:sz w:val="23"/>
                <w:szCs w:val="23"/>
              </w:rPr>
            </w:pPr>
            <w:r w:rsidRPr="00475D36">
              <w:rPr>
                <w:rFonts w:asciiTheme="majorHAnsi" w:hAnsiTheme="majorHAnsi" w:cstheme="majorHAnsi"/>
                <w:sz w:val="23"/>
                <w:szCs w:val="23"/>
              </w:rPr>
              <w:t xml:space="preserve">Współpraca z </w:t>
            </w:r>
            <w:proofErr w:type="spellStart"/>
            <w:r w:rsidRPr="00475D36">
              <w:rPr>
                <w:rFonts w:asciiTheme="majorHAnsi" w:hAnsiTheme="majorHAnsi" w:cstheme="majorHAnsi"/>
                <w:sz w:val="23"/>
                <w:szCs w:val="23"/>
              </w:rPr>
              <w:t>bioinformatykiem</w:t>
            </w:r>
            <w:proofErr w:type="spellEnd"/>
            <w:r w:rsidRPr="00475D36">
              <w:rPr>
                <w:rFonts w:asciiTheme="majorHAnsi" w:hAnsiTheme="majorHAnsi" w:cstheme="majorHAnsi"/>
                <w:sz w:val="23"/>
                <w:szCs w:val="23"/>
              </w:rPr>
              <w:t xml:space="preserve"> tworzącym aplikację celem poprawy przejrzystości informacji</w:t>
            </w:r>
          </w:p>
          <w:p w14:paraId="4655C314" w14:textId="77777777" w:rsidR="00475D36" w:rsidRPr="00475D36" w:rsidRDefault="00475D36" w:rsidP="00475D36">
            <w:pPr>
              <w:pStyle w:val="Akapitzlist"/>
              <w:numPr>
                <w:ilvl w:val="0"/>
                <w:numId w:val="3"/>
              </w:numPr>
              <w:ind w:left="754" w:hanging="397"/>
              <w:rPr>
                <w:rFonts w:asciiTheme="majorHAnsi" w:hAnsiTheme="majorHAnsi" w:cstheme="majorHAnsi"/>
                <w:sz w:val="23"/>
                <w:szCs w:val="23"/>
              </w:rPr>
            </w:pPr>
            <w:r w:rsidRPr="00475D36">
              <w:rPr>
                <w:rFonts w:asciiTheme="majorHAnsi" w:hAnsiTheme="majorHAnsi" w:cstheme="majorHAnsi"/>
                <w:sz w:val="23"/>
                <w:szCs w:val="23"/>
              </w:rPr>
              <w:t>Weryfikacja opracowanych merytorycznie czasookresów badań i schematów ich powtarzania</w:t>
            </w:r>
          </w:p>
          <w:p w14:paraId="6329AC48" w14:textId="77777777" w:rsidR="00475D36" w:rsidRPr="00475D36" w:rsidRDefault="00475D36" w:rsidP="00475D36">
            <w:pPr>
              <w:pStyle w:val="Akapitzlist"/>
              <w:numPr>
                <w:ilvl w:val="0"/>
                <w:numId w:val="3"/>
              </w:numPr>
              <w:ind w:left="754" w:hanging="397"/>
              <w:rPr>
                <w:rFonts w:asciiTheme="majorHAnsi" w:hAnsiTheme="majorHAnsi" w:cstheme="majorHAnsi"/>
                <w:sz w:val="23"/>
                <w:szCs w:val="23"/>
              </w:rPr>
            </w:pPr>
            <w:r w:rsidRPr="00475D36">
              <w:rPr>
                <w:rFonts w:asciiTheme="majorHAnsi" w:hAnsiTheme="majorHAnsi" w:cstheme="majorHAnsi"/>
                <w:sz w:val="23"/>
                <w:szCs w:val="23"/>
              </w:rPr>
              <w:t xml:space="preserve">Weryfikacja opracowań graficznych </w:t>
            </w:r>
          </w:p>
          <w:p w14:paraId="50C33413" w14:textId="77777777" w:rsidR="00475D36" w:rsidRPr="00475D36" w:rsidRDefault="00475D36" w:rsidP="00475D36">
            <w:pPr>
              <w:pStyle w:val="Akapitzlist"/>
              <w:numPr>
                <w:ilvl w:val="0"/>
                <w:numId w:val="3"/>
              </w:numPr>
              <w:ind w:left="754" w:hanging="397"/>
              <w:rPr>
                <w:rFonts w:asciiTheme="majorHAnsi" w:hAnsiTheme="majorHAnsi" w:cstheme="majorHAnsi"/>
                <w:sz w:val="23"/>
                <w:szCs w:val="23"/>
              </w:rPr>
            </w:pPr>
            <w:r w:rsidRPr="00475D36">
              <w:rPr>
                <w:rFonts w:asciiTheme="majorHAnsi" w:hAnsiTheme="majorHAnsi" w:cstheme="majorHAnsi"/>
                <w:sz w:val="23"/>
                <w:szCs w:val="23"/>
              </w:rPr>
              <w:t xml:space="preserve">Weryfikacja opracowanych danych merytorycznych funkcjonalności aplikacji </w:t>
            </w:r>
          </w:p>
          <w:p w14:paraId="22CDEADD" w14:textId="547BC9C8" w:rsidR="00800569" w:rsidRPr="00475D36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1134" w:type="dxa"/>
          </w:tcPr>
          <w:p w14:paraId="50B7DF39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8FB7DBA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14:paraId="2313114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C1C4212" w14:textId="3B382463" w:rsidR="00E3299A" w:rsidRPr="00C539D0" w:rsidRDefault="00E3299A" w:rsidP="00475D36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E19D" w14:textId="77777777" w:rsidR="00AC64B7" w:rsidRDefault="00AC64B7" w:rsidP="007D3648">
      <w:pPr>
        <w:spacing w:after="0" w:line="240" w:lineRule="auto"/>
      </w:pPr>
      <w:r>
        <w:separator/>
      </w:r>
    </w:p>
  </w:endnote>
  <w:endnote w:type="continuationSeparator" w:id="0">
    <w:p w14:paraId="4AE006F2" w14:textId="77777777" w:rsidR="00AC64B7" w:rsidRDefault="00AC64B7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7F54" w14:textId="77777777" w:rsidR="00AC64B7" w:rsidRDefault="00AC64B7" w:rsidP="007D3648">
      <w:pPr>
        <w:spacing w:after="0" w:line="240" w:lineRule="auto"/>
      </w:pPr>
      <w:r>
        <w:separator/>
      </w:r>
    </w:p>
  </w:footnote>
  <w:footnote w:type="continuationSeparator" w:id="0">
    <w:p w14:paraId="0733E4EF" w14:textId="77777777" w:rsidR="00AC64B7" w:rsidRDefault="00AC64B7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528B34E2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D36">
          <w:rPr>
            <w:noProof/>
          </w:rPr>
          <w:t>1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787"/>
    <w:multiLevelType w:val="hybridMultilevel"/>
    <w:tmpl w:val="6F1E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jU1NrYwMTGztDBU0lEKTi0uzszPAykwrAUAViQGTiwAAAA="/>
  </w:docVars>
  <w:rsids>
    <w:rsidRoot w:val="00690951"/>
    <w:rsid w:val="000C387D"/>
    <w:rsid w:val="000D1AA6"/>
    <w:rsid w:val="000D2F2B"/>
    <w:rsid w:val="000E5E3E"/>
    <w:rsid w:val="00157F9A"/>
    <w:rsid w:val="001B433E"/>
    <w:rsid w:val="00200EBC"/>
    <w:rsid w:val="00224FFC"/>
    <w:rsid w:val="00225FFD"/>
    <w:rsid w:val="00290F13"/>
    <w:rsid w:val="002C4A68"/>
    <w:rsid w:val="00352565"/>
    <w:rsid w:val="0037094C"/>
    <w:rsid w:val="004326B3"/>
    <w:rsid w:val="00475D36"/>
    <w:rsid w:val="005743B4"/>
    <w:rsid w:val="00595427"/>
    <w:rsid w:val="005E2717"/>
    <w:rsid w:val="006025B7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0569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AC64B7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93972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Kropa-Szyszkowska</dc:creator>
  <cp:lastModifiedBy>Karolina Grzesiak</cp:lastModifiedBy>
  <cp:revision>4</cp:revision>
  <dcterms:created xsi:type="dcterms:W3CDTF">2018-10-08T07:07:00Z</dcterms:created>
  <dcterms:modified xsi:type="dcterms:W3CDTF">2018-10-30T10:36:00Z</dcterms:modified>
</cp:coreProperties>
</file>