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 xml:space="preserve">ZAPYTANIE OFERTOWE NR </w:t>
      </w:r>
      <w:r w:rsidR="006F78D9">
        <w:rPr>
          <w:rFonts w:cs="Calibri"/>
          <w:b/>
          <w:sz w:val="24"/>
          <w:szCs w:val="24"/>
        </w:rPr>
        <w:t>14-2</w:t>
      </w:r>
      <w:r w:rsidR="001D4AA6" w:rsidRPr="00F95A72">
        <w:rPr>
          <w:rFonts w:cs="Calibri"/>
          <w:b/>
          <w:sz w:val="24"/>
          <w:szCs w:val="24"/>
        </w:rPr>
        <w:t>-II-2018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D4AA6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D4AA6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534D08">
        <w:rPr>
          <w:rFonts w:cs="Calibri"/>
          <w:b/>
          <w:sz w:val="24"/>
          <w:szCs w:val="24"/>
        </w:rPr>
        <w:t>14-2</w:t>
      </w:r>
      <w:r w:rsidR="001D4AA6" w:rsidRPr="006F78D9">
        <w:rPr>
          <w:rFonts w:cs="Calibri"/>
          <w:b/>
          <w:sz w:val="24"/>
          <w:szCs w:val="24"/>
        </w:rPr>
        <w:t xml:space="preserve">-II-2018 </w:t>
      </w:r>
      <w:r w:rsidR="006F78D9" w:rsidRPr="006F78D9">
        <w:rPr>
          <w:rFonts w:cstheme="majorHAnsi"/>
          <w:b/>
          <w:sz w:val="24"/>
          <w:szCs w:val="24"/>
        </w:rPr>
        <w:t xml:space="preserve">Dotyczy sporządzenia i dostawy kart charakterystyki produktów dla </w:t>
      </w:r>
      <w:proofErr w:type="spellStart"/>
      <w:r w:rsidR="006F78D9" w:rsidRPr="006F78D9">
        <w:rPr>
          <w:rFonts w:cstheme="majorHAnsi"/>
          <w:b/>
          <w:sz w:val="24"/>
          <w:szCs w:val="24"/>
        </w:rPr>
        <w:t>Minigrantu</w:t>
      </w:r>
      <w:proofErr w:type="spellEnd"/>
      <w:r w:rsidR="006F78D9" w:rsidRPr="006F78D9">
        <w:rPr>
          <w:rFonts w:cstheme="majorHAnsi"/>
          <w:b/>
          <w:sz w:val="24"/>
          <w:szCs w:val="24"/>
        </w:rPr>
        <w:t xml:space="preserve"> nr </w:t>
      </w:r>
      <w:r w:rsidR="006F78D9" w:rsidRPr="006F78D9">
        <w:rPr>
          <w:rFonts w:cs="Calibri"/>
          <w:b/>
          <w:sz w:val="24"/>
          <w:szCs w:val="24"/>
        </w:rPr>
        <w:t>14 pn. „Emulsja kosmetyczna o działaniu przeciwstarzeniowym (</w:t>
      </w:r>
      <w:proofErr w:type="spellStart"/>
      <w:r w:rsidR="006F78D9" w:rsidRPr="006F78D9">
        <w:rPr>
          <w:rFonts w:cs="Calibri"/>
          <w:b/>
          <w:sz w:val="24"/>
          <w:szCs w:val="24"/>
        </w:rPr>
        <w:t>anti-aging</w:t>
      </w:r>
      <w:proofErr w:type="spellEnd"/>
      <w:r w:rsidR="006F78D9" w:rsidRPr="006F78D9">
        <w:rPr>
          <w:rFonts w:cs="Calibri"/>
          <w:b/>
          <w:sz w:val="24"/>
          <w:szCs w:val="24"/>
        </w:rPr>
        <w:t>)”</w:t>
      </w:r>
      <w:r w:rsidR="006F78D9" w:rsidRPr="006F78D9">
        <w:rPr>
          <w:rFonts w:cs="Arial"/>
          <w:b/>
          <w:sz w:val="24"/>
          <w:szCs w:val="24"/>
        </w:rPr>
        <w:t xml:space="preserve">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>mercjalizac</w:t>
      </w:r>
      <w:bookmarkStart w:id="0" w:name="_GoBack"/>
      <w:bookmarkEnd w:id="0"/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1D4AA6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6F78D9">
        <w:rPr>
          <w:rFonts w:cs="Calibri"/>
          <w:b/>
          <w:sz w:val="24"/>
          <w:szCs w:val="24"/>
        </w:rPr>
        <w:t>14-2</w:t>
      </w:r>
      <w:r w:rsidR="001D4AA6" w:rsidRPr="00F95A72">
        <w:rPr>
          <w:rFonts w:cs="Calibri"/>
          <w:b/>
          <w:sz w:val="24"/>
          <w:szCs w:val="24"/>
        </w:rPr>
        <w:t>-II-2018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D4AA6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3E5FB3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34D08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6F78D9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AA5B7F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D4EB-EC43-43D7-90FA-420FB258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13</cp:revision>
  <cp:lastPrinted>2017-09-07T07:40:00Z</cp:lastPrinted>
  <dcterms:created xsi:type="dcterms:W3CDTF">2017-10-11T10:18:00Z</dcterms:created>
  <dcterms:modified xsi:type="dcterms:W3CDTF">2018-10-16T11:01:00Z</dcterms:modified>
</cp:coreProperties>
</file>