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6C1DB" w14:textId="77777777" w:rsidR="0097305D" w:rsidRPr="00E407E7" w:rsidRDefault="0097305D" w:rsidP="00A13894">
      <w:pPr>
        <w:spacing w:after="60" w:line="240" w:lineRule="auto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14:paraId="09E7A077" w14:textId="77777777" w:rsidR="0097305D" w:rsidRPr="00E407E7" w:rsidRDefault="0097305D" w:rsidP="00A13894">
      <w:pPr>
        <w:spacing w:after="60" w:line="240" w:lineRule="auto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603A7A9" w14:textId="77777777" w:rsidR="0097305D" w:rsidRPr="00E407E7" w:rsidRDefault="0097305D" w:rsidP="00A13894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2543BB3D" w14:textId="77777777" w:rsidR="0097305D" w:rsidRPr="00E407E7" w:rsidRDefault="0097305D" w:rsidP="00A13894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3272D985" w14:textId="4694AF2A" w:rsidR="000873DB" w:rsidRPr="00E407E7" w:rsidRDefault="00BD77CA" w:rsidP="00A1389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07E7">
        <w:rPr>
          <w:rFonts w:ascii="Times New Roman" w:hAnsi="Times New Roman"/>
          <w:b/>
          <w:sz w:val="24"/>
          <w:szCs w:val="24"/>
        </w:rPr>
        <w:t>NR DZ</w:t>
      </w:r>
      <w:r w:rsidR="00E57CCC" w:rsidRPr="00E407E7">
        <w:rPr>
          <w:rFonts w:ascii="Times New Roman" w:hAnsi="Times New Roman"/>
          <w:b/>
          <w:sz w:val="24"/>
          <w:szCs w:val="24"/>
        </w:rPr>
        <w:t>P</w:t>
      </w:r>
      <w:r w:rsidRPr="00E407E7">
        <w:rPr>
          <w:rFonts w:ascii="Times New Roman" w:hAnsi="Times New Roman"/>
          <w:b/>
          <w:sz w:val="24"/>
          <w:szCs w:val="24"/>
        </w:rPr>
        <w:t>/268/......../PN/201</w:t>
      </w:r>
      <w:r w:rsidR="004A0903" w:rsidRPr="00E407E7">
        <w:rPr>
          <w:rFonts w:ascii="Times New Roman" w:hAnsi="Times New Roman"/>
          <w:b/>
          <w:sz w:val="24"/>
          <w:szCs w:val="24"/>
        </w:rPr>
        <w:t>8</w:t>
      </w:r>
    </w:p>
    <w:p w14:paraId="7B0F8C4B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86164E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14:paraId="191267F5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2AEFA0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7437D438" w14:textId="0D311A06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16D4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</w:t>
      </w:r>
    </w:p>
    <w:p w14:paraId="1CD5555E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38B5B7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9FFAA7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14:paraId="7D5FDC50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6193EECF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14:paraId="033D5DE2" w14:textId="77777777" w:rsidR="0097305D" w:rsidRPr="00E407E7" w:rsidRDefault="0097305D" w:rsidP="00A13894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447630B" w14:textId="77777777" w:rsidR="0097305D" w:rsidRPr="00E407E7" w:rsidRDefault="0097305D" w:rsidP="004A0903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F82D4" w14:textId="77777777" w:rsidR="0097305D" w:rsidRPr="00E407E7" w:rsidRDefault="0097305D" w:rsidP="004A0903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53AC3B9" w14:textId="77777777" w:rsidR="0097305D" w:rsidRPr="00E407E7" w:rsidRDefault="0097305D" w:rsidP="004A0903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737FB4" w14:textId="3A5B6AE3" w:rsidR="0097305D" w:rsidRPr="00E407E7" w:rsidRDefault="0097305D" w:rsidP="004A0903">
      <w:pPr>
        <w:spacing w:after="6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E407E7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w trybie przetargu nieograniczonego (znak: </w:t>
      </w:r>
      <w:r w:rsidR="006A5D3C" w:rsidRPr="00E407E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DZ</w:t>
      </w:r>
      <w:r w:rsidR="00E57CCC" w:rsidRPr="00E407E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</w:t>
      </w:r>
      <w:r w:rsidRPr="00E407E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-262-</w:t>
      </w:r>
      <w:r w:rsidR="004F3588" w:rsidRPr="00E407E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…</w:t>
      </w:r>
      <w:r w:rsidRPr="00E407E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/201</w:t>
      </w:r>
      <w:r w:rsidR="003E6F97" w:rsidRPr="00E407E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8</w:t>
      </w:r>
      <w:r w:rsidRPr="00E407E7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  <w:r w:rsidR="00C31565" w:rsidRPr="00E407E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E407E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zawarta została umowa </w:t>
      </w:r>
      <w:r w:rsidRPr="00E407E7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o treści następującej:</w:t>
      </w:r>
    </w:p>
    <w:p w14:paraId="5BF6DAA8" w14:textId="77777777" w:rsidR="0097305D" w:rsidRPr="00E407E7" w:rsidRDefault="0097305D" w:rsidP="004A0903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282F36B3" w14:textId="7525CE8C" w:rsidR="0097305D" w:rsidRPr="00E407E7" w:rsidRDefault="0097305D" w:rsidP="004A0903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Przedmiotem umowy jest sprzedaż, dostarczenie i zamontowanie przez Wykonawcę wyposażenia meblowego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(zwanego dalej „Wyposażeniem”)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ofertą złożoną przez Wykonawcę w przetargu nieograniczonym</w:t>
      </w:r>
      <w:r w:rsidR="00CE3829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="00FD571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60DF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3E6F97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Dostawa i monta</w:t>
      </w:r>
      <w:bookmarkStart w:id="0" w:name="_GoBack"/>
      <w:bookmarkEnd w:id="0"/>
      <w:r w:rsidR="003E6F97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ż krze</w:t>
      </w:r>
      <w:r w:rsidR="00170B45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3E6F97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eł audytoryjnych oraz paneli frontowych w salach Międzywydziałowego Centrum Dydaktycznego P</w:t>
      </w:r>
      <w:r w:rsidR="00A13894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omorskiego Uniwersytetu Medycznego w Szczecinie</w:t>
      </w:r>
      <w:r w:rsidR="00CC60DF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CC60DF"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C60DF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652386F" w14:textId="77777777" w:rsidR="0097305D" w:rsidRPr="00E407E7" w:rsidRDefault="0097305D" w:rsidP="004A0903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14:paraId="0B4BD823" w14:textId="7F103282" w:rsidR="0097305D" w:rsidRPr="00E407E7" w:rsidRDefault="0097305D" w:rsidP="004A0903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yposażenie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jest fabrycznie nowe i </w:t>
      </w:r>
      <w:r w:rsidR="00957B8E" w:rsidRPr="00E407E7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14:paraId="21EB100F" w14:textId="63B042D1" w:rsidR="0097305D" w:rsidRPr="00E407E7" w:rsidRDefault="008E3635" w:rsidP="004A0903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Własność Wyposażenia, jak również ryzyko jego utraty lub zniszczenia, przechodzi na Zamawiającego z chwilą dokonania odbioru przedmiotu umowy, określonego zgodnie </w:t>
      </w:r>
      <w:r w:rsidR="00C45AB7"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z § 2 ust. 7, potwierdzonego protokołem zdawczo-odbiorczym niezawierającym zastrzeżeń</w:t>
      </w:r>
      <w:r w:rsidR="0097305D"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1D3CB51" w14:textId="77777777" w:rsidR="0097305D" w:rsidRPr="00E407E7" w:rsidRDefault="0097305D" w:rsidP="004A0903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452BC149" w14:textId="0A19506F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 na własny koszt i ryzyko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do miejsca wykonania umowy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, wskazanego w ust. 2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A2E5B6" w14:textId="46F258EA" w:rsidR="008E6E30" w:rsidRPr="00E407E7" w:rsidRDefault="0097305D" w:rsidP="004A0903">
      <w:pPr>
        <w:numPr>
          <w:ilvl w:val="0"/>
          <w:numId w:val="12"/>
        </w:numPr>
        <w:tabs>
          <w:tab w:val="num" w:pos="851"/>
        </w:tabs>
        <w:spacing w:after="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yposażenia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i wykonania umowy </w:t>
      </w:r>
      <w:r w:rsidR="00823ADE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jest: </w:t>
      </w:r>
      <w:r w:rsidR="00A13894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Międzywydziałowe Centrum Dydaktyki nr 2 (MCD 2), ul. Żołnierska 54, Szczecin 71-210</w:t>
      </w:r>
      <w:r w:rsidR="00A13894"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65348F1" w14:textId="0EA7A546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do: rozładunku, wniesienia i montażu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yposażen</w:t>
      </w:r>
      <w:r w:rsidR="007B3F9D" w:rsidRPr="00E407E7">
        <w:rPr>
          <w:rFonts w:ascii="Times New Roman" w:eastAsia="Times New Roman" w:hAnsi="Times New Roman"/>
          <w:sz w:val="24"/>
          <w:szCs w:val="24"/>
          <w:lang w:eastAsia="pl-PL"/>
        </w:rPr>
        <w:t>ia. Jednocześnie zobowiązuje się Wykonawcę do zabrania wszelkich opakowań pozostałych po przeprowadzonym montażu.</w:t>
      </w:r>
    </w:p>
    <w:p w14:paraId="14220684" w14:textId="62B92A00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Odpowiedzialność za uszkodzenia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E407E7">
        <w:rPr>
          <w:rFonts w:ascii="Times New Roman" w:eastAsia="Times New Roman" w:hAnsi="Times New Roman"/>
          <w:sz w:val="24"/>
          <w:szCs w:val="24"/>
          <w:lang w:eastAsia="pl-PL"/>
        </w:rPr>
        <w:t>yposażenia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powstałe w czasie trwania transportu</w:t>
      </w:r>
      <w:r w:rsidR="001773A7"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z przyczyn niewłaściwego opakowania oraz za wynikłe z tego tytułu szkody ponosi Wykonawca.</w:t>
      </w:r>
    </w:p>
    <w:p w14:paraId="7860BBEF" w14:textId="4514414C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Cena określona w §</w:t>
      </w:r>
      <w:r w:rsidR="008C02FB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4 ust</w:t>
      </w:r>
      <w:r w:rsidR="008C02FB"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obejmuje </w:t>
      </w:r>
      <w:r w:rsidR="00957B8E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umowy,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m.in.: dostawy, opakowań, transportu, wniesienia, montażu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Wyposażenia.</w:t>
      </w:r>
    </w:p>
    <w:p w14:paraId="65DA3909" w14:textId="3E9A8535" w:rsidR="007336A3" w:rsidRPr="00E407E7" w:rsidRDefault="00B75D1E" w:rsidP="007B6D3F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zaoferowane przez niego wyposażenie spełnia </w:t>
      </w:r>
      <w:r w:rsidR="007336A3" w:rsidRPr="00E407E7">
        <w:rPr>
          <w:rFonts w:ascii="Times New Roman" w:eastAsia="Times New Roman" w:hAnsi="Times New Roman"/>
          <w:sz w:val="24"/>
          <w:szCs w:val="24"/>
          <w:lang w:eastAsia="pl-PL"/>
        </w:rPr>
        <w:t>wymaga</w:t>
      </w:r>
      <w:r w:rsidR="007B6D3F" w:rsidRPr="00E407E7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="007336A3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zawart</w:t>
      </w:r>
      <w:r w:rsidR="007B6D3F" w:rsidRPr="00E407E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7336A3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w Rozporządzeniu Ministra </w:t>
      </w:r>
      <w:r w:rsidR="007607AB" w:rsidRPr="00E407E7">
        <w:rPr>
          <w:rFonts w:ascii="Times New Roman" w:eastAsia="Times New Roman" w:hAnsi="Times New Roman"/>
          <w:sz w:val="24"/>
          <w:szCs w:val="24"/>
          <w:lang w:eastAsia="pl-PL"/>
        </w:rPr>
        <w:t>Infrastruktury z dnia 12 kwietnia 2002r. w sprawie warunków technicznych, jakim powinny odpowiadać budynki i ich usytuowanie</w:t>
      </w:r>
      <w:r w:rsidR="005D0C0B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(Dz.U z dn. 2015r., poz. 1422 ze zm.).</w:t>
      </w:r>
    </w:p>
    <w:p w14:paraId="6822DC91" w14:textId="771BD4AB" w:rsidR="00853307" w:rsidRPr="00E407E7" w:rsidRDefault="00853307" w:rsidP="007607AB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Oferowane krzesła muszą posiadać aktualne </w:t>
      </w:r>
      <w:r w:rsidR="00CB4F53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atesty i raporty, które </w:t>
      </w:r>
      <w:r w:rsidR="003B4D3A" w:rsidRPr="00E407E7">
        <w:rPr>
          <w:rFonts w:ascii="Times New Roman" w:eastAsia="Times New Roman" w:hAnsi="Times New Roman"/>
          <w:sz w:val="24"/>
          <w:szCs w:val="24"/>
          <w:lang w:eastAsia="pl-PL"/>
        </w:rPr>
        <w:t>Wykonawca zobowiązany jest przedłożyć przed podpisaniem umowy:</w:t>
      </w:r>
    </w:p>
    <w:p w14:paraId="0A90FDC5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Ocena zapalności dla układu tapicerskiego użytego do produkcji foteli, wykonana wg normy PN-EN 1021-1:2014 i PN-EN 1021-2:2014  lub równoważnych, wystawiony przez niezależną jednostkę certyfikującą posiadającą akredytację PCA lub inną równoważną europejską,</w:t>
      </w:r>
    </w:p>
    <w:p w14:paraId="7764276F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Ocena właściwości toksycznych lotnych produktów spalania mebli dla układu tapicerskiego użytego do produkcji foteli, wykonana wg normy PN-B-02855 lub równoważnej, wystawiony przez niezależną jednostkę certyfikującą posiadającą akredytację PCA lub inną równoważną europejską</w:t>
      </w:r>
    </w:p>
    <w:p w14:paraId="5849C85B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Ocena zapalności dla sklejki użytej do produkcji foteli, wykonana wg normy PN-EN 1021-1:2014 i PN-EN 1021-2:2014  lub równoważnych, wystawiony przez niezależną jednostkę certyfikującą posiadającą akredytację PCA lub inną równoważną europejską,</w:t>
      </w:r>
    </w:p>
    <w:p w14:paraId="21982ECA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Ocena właściwości toksycznych lotnych produktów spalania mebli dla sklejki użytej do produkcji foteli, wykonana wg normy PN-B-02855:1988 lub innej równoważnej, </w:t>
      </w:r>
      <w:r w:rsidRPr="00E407E7">
        <w:rPr>
          <w:rFonts w:ascii="Times New Roman" w:hAnsi="Times New Roman"/>
          <w:sz w:val="24"/>
          <w:szCs w:val="24"/>
        </w:rPr>
        <w:lastRenderedPageBreak/>
        <w:t>wystawiony przez niezależną jednostkę certyfikującą posiadającą akredytację PCA lub inną równoważną europejską,</w:t>
      </w:r>
    </w:p>
    <w:p w14:paraId="6647CC27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Raport z badań wytrzymałości krzesła w zakresie bezpieczeństwa użytkowania – na poziomie min 4 (intensywny), wg normy PN:EN 12727:2004 lub równoważnej,</w:t>
      </w:r>
    </w:p>
    <w:p w14:paraId="6B6FED06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24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Raport z badań współczynnika pomiaru pochłaniania dźwięku w komorze pogłosowej wg PN EN ISO 354:2005 wykonany w niezależnej jednostce posiadającej akredytację PCA lub akademickiej jednostce badawczej,</w:t>
      </w:r>
      <w:r w:rsidRPr="00E407E7">
        <w:rPr>
          <w:rFonts w:ascii="Times New Roman" w:hAnsi="Times New Roman"/>
          <w:iCs/>
          <w:sz w:val="24"/>
          <w:szCs w:val="24"/>
        </w:rPr>
        <w:t xml:space="preserve"> </w:t>
      </w:r>
    </w:p>
    <w:p w14:paraId="3FE4FEDC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24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E407E7">
        <w:rPr>
          <w:rFonts w:ascii="Times New Roman" w:hAnsi="Times New Roman"/>
          <w:iCs/>
          <w:sz w:val="24"/>
          <w:szCs w:val="24"/>
        </w:rPr>
        <w:t>Wymaga się aby producent krzeseł posiadał system zarządzania jakością potwierdzony aktualnym certyfikatem ISO 9001 oraz system zarządzania środowiskiem potwierdzony aktualnym certyfikatem ISO 14001</w:t>
      </w:r>
      <w:r w:rsidRPr="00E407E7">
        <w:rPr>
          <w:rFonts w:ascii="Times New Roman" w:hAnsi="Times New Roman"/>
          <w:sz w:val="24"/>
          <w:szCs w:val="24"/>
        </w:rPr>
        <w:t>.</w:t>
      </w:r>
    </w:p>
    <w:p w14:paraId="4F12052E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Raport z badań odporności tapicerki na ścieranie metodą </w:t>
      </w:r>
      <w:proofErr w:type="spellStart"/>
      <w:r w:rsidRPr="00E407E7">
        <w:rPr>
          <w:rFonts w:ascii="Times New Roman" w:hAnsi="Times New Roman"/>
          <w:sz w:val="24"/>
          <w:szCs w:val="24"/>
        </w:rPr>
        <w:t>Martindale’a</w:t>
      </w:r>
      <w:proofErr w:type="spellEnd"/>
      <w:r w:rsidRPr="00E407E7">
        <w:rPr>
          <w:rFonts w:ascii="Times New Roman" w:hAnsi="Times New Roman"/>
          <w:sz w:val="24"/>
          <w:szCs w:val="24"/>
        </w:rPr>
        <w:t xml:space="preserve"> wystawiony przez niezależną jednostkę certyfikującą posiadającą akredytację PCA lub inną równoważną europejską,</w:t>
      </w:r>
    </w:p>
    <w:p w14:paraId="015D8597" w14:textId="77777777" w:rsidR="00CB4F53" w:rsidRPr="00E407E7" w:rsidRDefault="00CB4F53" w:rsidP="003B4D3A">
      <w:pPr>
        <w:pStyle w:val="Akapitzlist"/>
        <w:numPr>
          <w:ilvl w:val="0"/>
          <w:numId w:val="27"/>
        </w:numPr>
        <w:tabs>
          <w:tab w:val="clear" w:pos="360"/>
          <w:tab w:val="num" w:pos="709"/>
        </w:tabs>
        <w:spacing w:after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Atest higieniczny PZH na cały fotel wystawiony przez Państwowy Zakład Higieny.</w:t>
      </w:r>
    </w:p>
    <w:p w14:paraId="3216B2B1" w14:textId="64B5E8C7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zamontować oraz przekazać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w stanie gotowym do użytku w terminie 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</w:t>
      </w:r>
      <w:r w:rsidR="00876358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podpisania umowy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2BD1F550" w14:textId="26A5FAFB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Za datę wykonania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uważa się datę </w:t>
      </w:r>
      <w:r w:rsidR="00685EAC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zakończenia montażu Wyposażenia w miejscu wskazanym w § 2 ust. 2, 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potwierdzonego podpisanym przez strony protokołem zdawczo-odbiorczym bez zastrzeżeń.</w:t>
      </w:r>
    </w:p>
    <w:p w14:paraId="30BCBCB4" w14:textId="541BED80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Protokół powinien między innymi zawierać nazwiska i podpisy osoby przekazującej</w:t>
      </w:r>
      <w:r w:rsidR="00753BC2"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(ze strony Wykonawcy) i odbierającej (ze strony Zamawiającego), określenie zakresu</w:t>
      </w:r>
      <w:r w:rsidR="00753BC2"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i ilości przekazywanych przedmiotów. Szczegółowy wzór protokołu zdawczo-odbiorczego określa załącznik </w:t>
      </w:r>
      <w:r w:rsidR="004F3588" w:rsidRPr="00E407E7">
        <w:rPr>
          <w:rFonts w:ascii="Times New Roman" w:eastAsia="Times New Roman" w:hAnsi="Times New Roman"/>
          <w:sz w:val="24"/>
          <w:szCs w:val="24"/>
          <w:lang w:eastAsia="pl-PL"/>
        </w:rPr>
        <w:t>numer 3 do umowy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A01989" w14:textId="77777777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14:paraId="400075EF" w14:textId="77777777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14:paraId="6CB93181" w14:textId="079665E7" w:rsidR="0097305D" w:rsidRPr="00E407E7" w:rsidRDefault="0097305D" w:rsidP="004A0903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PUM: </w:t>
      </w:r>
      <w:r w:rsidR="007C5EF7" w:rsidRPr="00E407E7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327AF6" w:rsidRPr="00E407E7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7C5EF7" w:rsidRPr="00E407E7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7AD2058" w14:textId="5F7A4F66" w:rsidR="0097305D" w:rsidRPr="00E407E7" w:rsidRDefault="0097305D" w:rsidP="004A0903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0A20D2" w:rsidRPr="00E407E7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7B3F9D"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C5EF7" w:rsidRPr="00E407E7">
        <w:rPr>
          <w:rFonts w:ascii="Times New Roman" w:eastAsia="Times New Roman" w:hAnsi="Times New Roman"/>
          <w:sz w:val="24"/>
          <w:szCs w:val="24"/>
          <w:lang w:eastAsia="pl-PL"/>
        </w:rPr>
        <w:t>........</w:t>
      </w:r>
    </w:p>
    <w:p w14:paraId="67BE9AD2" w14:textId="0BD6565A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</w:t>
      </w:r>
      <w:r w:rsidR="002A679A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 go w toku czynności odbioru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umowy i podpisania protokołu zdawczo-odbiorczego jest:</w:t>
      </w:r>
    </w:p>
    <w:p w14:paraId="164655BD" w14:textId="77777777" w:rsidR="0097305D" w:rsidRPr="00E407E7" w:rsidRDefault="0097305D" w:rsidP="004A0903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2353F945" w14:textId="77777777" w:rsidR="0097305D" w:rsidRPr="00E407E7" w:rsidRDefault="0097305D" w:rsidP="004A0903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</w:t>
      </w:r>
    </w:p>
    <w:p w14:paraId="678E9C16" w14:textId="77777777" w:rsidR="0097305D" w:rsidRPr="00E407E7" w:rsidRDefault="0097305D" w:rsidP="004A0903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§3</w:t>
      </w:r>
    </w:p>
    <w:p w14:paraId="6506F7E5" w14:textId="3D922CF6" w:rsidR="0097305D" w:rsidRPr="00E407E7" w:rsidRDefault="0097305D" w:rsidP="004A0903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E407E7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E407E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E407E7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zdawczo</w:t>
      </w:r>
      <w:r w:rsidR="003C1054" w:rsidRPr="00E407E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– odbiorczego</w:t>
      </w:r>
      <w:r w:rsidR="002A679A"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760E85A" w14:textId="77777777" w:rsidR="0097305D" w:rsidRPr="00E407E7" w:rsidRDefault="0097305D" w:rsidP="004A0903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wykrycia wady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powzięcia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wiadomości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zaistniałych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 xml:space="preserve">okolicznościach. </w:t>
      </w:r>
    </w:p>
    <w:p w14:paraId="3BBEAE92" w14:textId="77777777" w:rsidR="0097305D" w:rsidRPr="00E407E7" w:rsidRDefault="0097305D" w:rsidP="004A0903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14:paraId="1D3BE3C5" w14:textId="77777777" w:rsidR="0097305D" w:rsidRPr="00E407E7" w:rsidRDefault="0097305D" w:rsidP="004A0903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E407E7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E407E7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14:paraId="1D9DB00B" w14:textId="77777777" w:rsidR="0097305D" w:rsidRPr="00E407E7" w:rsidRDefault="0097305D" w:rsidP="004A0903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457767AB" w14:textId="77777777" w:rsidR="0097305D" w:rsidRPr="00E407E7" w:rsidRDefault="0097305D" w:rsidP="004A0903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w kwocie 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14:paraId="10D0E484" w14:textId="77777777" w:rsidR="0097305D" w:rsidRPr="00E407E7" w:rsidRDefault="0097305D" w:rsidP="004A0903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E407E7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14:paraId="38DB43D1" w14:textId="77777777" w:rsidR="0097305D" w:rsidRPr="00E407E7" w:rsidRDefault="0097305D" w:rsidP="004A0903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14:paraId="4EC574AD" w14:textId="77777777" w:rsidR="0097305D" w:rsidRPr="00E407E7" w:rsidRDefault="0097305D" w:rsidP="004A0903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14:paraId="081A0331" w14:textId="77777777" w:rsidR="0097305D" w:rsidRPr="00E407E7" w:rsidRDefault="0097305D" w:rsidP="004A0903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E407E7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8F92951" w14:textId="77777777" w:rsidR="0097305D" w:rsidRPr="00E407E7" w:rsidRDefault="0097305D" w:rsidP="004A0903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39B3034F" w14:textId="77777777" w:rsidR="0097305D" w:rsidRPr="00E407E7" w:rsidRDefault="0097305D" w:rsidP="004A0903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2392C358" w14:textId="0CAD5FC4" w:rsidR="0097305D" w:rsidRPr="00E407E7" w:rsidRDefault="0097305D" w:rsidP="004A0903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w przypadku wypowiedzenia lub odstąpienia od umowy przez Zamawiającego lub Wykonawcę z przyczyn, za które ponosi odpowiedzialność Wykonawca - kara umowna będzie wynosiła 1</w:t>
      </w:r>
      <w:r w:rsidR="005C1502" w:rsidRPr="00E407E7">
        <w:rPr>
          <w:rFonts w:ascii="Times New Roman" w:hAnsi="Times New Roman"/>
          <w:sz w:val="24"/>
          <w:szCs w:val="24"/>
        </w:rPr>
        <w:t>5</w:t>
      </w:r>
      <w:r w:rsidRPr="00E407E7">
        <w:rPr>
          <w:rFonts w:ascii="Times New Roman" w:hAnsi="Times New Roman"/>
          <w:sz w:val="24"/>
          <w:szCs w:val="24"/>
        </w:rPr>
        <w:t xml:space="preserve">% całkowitej wartości umowy </w:t>
      </w:r>
      <w:r w:rsidR="00957B8E" w:rsidRPr="00E407E7">
        <w:rPr>
          <w:rFonts w:ascii="Times New Roman" w:hAnsi="Times New Roman"/>
          <w:sz w:val="24"/>
          <w:szCs w:val="24"/>
        </w:rPr>
        <w:t>brutto, o której mowa w § 4 ust 1</w:t>
      </w:r>
      <w:r w:rsidRPr="00E407E7">
        <w:rPr>
          <w:rFonts w:ascii="Times New Roman" w:hAnsi="Times New Roman"/>
          <w:sz w:val="24"/>
          <w:szCs w:val="24"/>
        </w:rPr>
        <w:t>.</w:t>
      </w:r>
    </w:p>
    <w:p w14:paraId="505CD20C" w14:textId="77777777" w:rsidR="0097305D" w:rsidRPr="00E407E7" w:rsidRDefault="0097305D" w:rsidP="004A0903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w przypadku opóźnienia w realizacji zamówienia w wysokości </w:t>
      </w:r>
      <w:r w:rsidR="00802E74" w:rsidRPr="00E407E7">
        <w:rPr>
          <w:rFonts w:ascii="Times New Roman" w:hAnsi="Times New Roman"/>
          <w:sz w:val="24"/>
          <w:szCs w:val="24"/>
        </w:rPr>
        <w:t>2,0</w:t>
      </w:r>
      <w:r w:rsidRPr="00E407E7">
        <w:rPr>
          <w:rFonts w:ascii="Times New Roman" w:hAnsi="Times New Roman"/>
          <w:sz w:val="24"/>
          <w:szCs w:val="24"/>
        </w:rPr>
        <w:t>% całkowitej  wartości umowy brutto</w:t>
      </w:r>
      <w:r w:rsidR="00DA5A29" w:rsidRPr="00E407E7">
        <w:rPr>
          <w:rFonts w:ascii="Times New Roman" w:hAnsi="Times New Roman"/>
          <w:sz w:val="24"/>
          <w:szCs w:val="24"/>
        </w:rPr>
        <w:t xml:space="preserve">, o której mowa w § 4 ust 1 </w:t>
      </w:r>
      <w:r w:rsidRPr="00E407E7">
        <w:rPr>
          <w:rFonts w:ascii="Times New Roman" w:hAnsi="Times New Roman"/>
          <w:sz w:val="24"/>
          <w:szCs w:val="24"/>
        </w:rPr>
        <w:t>– za każdy dzień opóźnienia,</w:t>
      </w:r>
    </w:p>
    <w:p w14:paraId="13F2F05A" w14:textId="77777777" w:rsidR="0097305D" w:rsidRPr="00E407E7" w:rsidRDefault="0097305D" w:rsidP="004A0903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w przypadku opóźnienia w usunięciu wady - kara umowna będzie wynosiła 1,5% całkowitej </w:t>
      </w:r>
      <w:r w:rsidR="00DA5A29" w:rsidRPr="00E407E7">
        <w:rPr>
          <w:rFonts w:ascii="Times New Roman" w:hAnsi="Times New Roman"/>
          <w:sz w:val="24"/>
          <w:szCs w:val="24"/>
        </w:rPr>
        <w:t xml:space="preserve">wartości umowy brutto, o której mowa w § 4 ust 1 </w:t>
      </w:r>
      <w:r w:rsidRPr="00E407E7">
        <w:rPr>
          <w:rFonts w:ascii="Times New Roman" w:hAnsi="Times New Roman"/>
          <w:sz w:val="24"/>
          <w:szCs w:val="24"/>
        </w:rPr>
        <w:t>– za każdy dzień opóźnienia.</w:t>
      </w:r>
    </w:p>
    <w:p w14:paraId="69FB65F0" w14:textId="77777777" w:rsidR="0097305D" w:rsidRPr="00E407E7" w:rsidRDefault="0097305D" w:rsidP="004A0903">
      <w:p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E407E7">
        <w:rPr>
          <w:rFonts w:ascii="Times New Roman" w:hAnsi="Times New Roman"/>
          <w:sz w:val="24"/>
          <w:szCs w:val="24"/>
        </w:rPr>
        <w:tab/>
        <w:t>W razie stwierdzenia podczas odbioru przedmiotu umowy wad, usterek lub oznak wcześniejszego użytkowania</w:t>
      </w:r>
      <w:r w:rsidR="002A679A" w:rsidRPr="00E407E7">
        <w:rPr>
          <w:rFonts w:ascii="Times New Roman" w:hAnsi="Times New Roman"/>
          <w:sz w:val="24"/>
          <w:szCs w:val="24"/>
        </w:rPr>
        <w:t xml:space="preserve"> Wyposażenia</w:t>
      </w:r>
      <w:r w:rsidRPr="00E407E7">
        <w:rPr>
          <w:rFonts w:ascii="Times New Roman" w:hAnsi="Times New Roman"/>
          <w:sz w:val="24"/>
          <w:szCs w:val="24"/>
        </w:rPr>
        <w:t>, Zamawiający uprawniony będzie według swojego wyboru do:</w:t>
      </w:r>
    </w:p>
    <w:p w14:paraId="6C829FB2" w14:textId="77777777" w:rsidR="0097305D" w:rsidRPr="00E407E7" w:rsidRDefault="0097305D" w:rsidP="004A0903">
      <w:pPr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1) odmowy dokonania odbioru przedmiotu umowy sporządzając protokół zawierający przyczyny odmowy odbioru. Procedura odbioru zostanie powtórzona</w:t>
      </w:r>
      <w:r w:rsidR="00DA5A29" w:rsidRPr="00E407E7">
        <w:rPr>
          <w:rFonts w:ascii="Times New Roman" w:hAnsi="Times New Roman"/>
          <w:sz w:val="24"/>
          <w:szCs w:val="24"/>
        </w:rPr>
        <w:t>, lub</w:t>
      </w:r>
      <w:r w:rsidRPr="00E407E7">
        <w:rPr>
          <w:rFonts w:ascii="Times New Roman" w:hAnsi="Times New Roman"/>
          <w:sz w:val="24"/>
          <w:szCs w:val="24"/>
        </w:rPr>
        <w:t>,</w:t>
      </w:r>
    </w:p>
    <w:p w14:paraId="6A356500" w14:textId="1E6A6B27" w:rsidR="0097305D" w:rsidRPr="00E407E7" w:rsidRDefault="0097305D" w:rsidP="004A0903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wyznaczenia terminu dostarczenia dla usunięcia stwierdzonych wad i usterek lub dostarczenia </w:t>
      </w:r>
      <w:r w:rsidR="00067266" w:rsidRPr="00E407E7">
        <w:rPr>
          <w:rFonts w:ascii="Times New Roman" w:hAnsi="Times New Roman"/>
          <w:sz w:val="24"/>
          <w:szCs w:val="24"/>
        </w:rPr>
        <w:t xml:space="preserve">nowych </w:t>
      </w:r>
      <w:r w:rsidR="002A679A" w:rsidRPr="00E407E7">
        <w:rPr>
          <w:rFonts w:ascii="Times New Roman" w:hAnsi="Times New Roman"/>
          <w:sz w:val="24"/>
          <w:szCs w:val="24"/>
        </w:rPr>
        <w:t>elementów Wyposażenia</w:t>
      </w:r>
      <w:r w:rsidRPr="00E407E7">
        <w:rPr>
          <w:rFonts w:ascii="Times New Roman" w:hAnsi="Times New Roman"/>
          <w:sz w:val="24"/>
          <w:szCs w:val="24"/>
        </w:rPr>
        <w:t>, a w razie zwłoki Wykonawcy do naliczenia kar umownych w wysokości 1,5 % wartości przedmiotu umowy.</w:t>
      </w:r>
    </w:p>
    <w:p w14:paraId="1D709C3A" w14:textId="77777777" w:rsidR="0097305D" w:rsidRPr="00E407E7" w:rsidRDefault="0097305D" w:rsidP="004A0903">
      <w:p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3. Strony postanawiają, iż w przypadku powstania szkody przewyższającej wysokość kar umownych Zamawiający będzie mógł dochodzić odszkodowania uzupełniającego.</w:t>
      </w:r>
    </w:p>
    <w:p w14:paraId="04260DC7" w14:textId="77777777" w:rsidR="0097305D" w:rsidRPr="00E407E7" w:rsidRDefault="0097305D" w:rsidP="004A090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407E7">
        <w:rPr>
          <w:rFonts w:ascii="Times New Roman" w:hAnsi="Times New Roman"/>
          <w:b/>
          <w:sz w:val="24"/>
          <w:szCs w:val="24"/>
        </w:rPr>
        <w:t>§6</w:t>
      </w:r>
    </w:p>
    <w:p w14:paraId="42EB4151" w14:textId="1A0D3D4F" w:rsidR="0097305D" w:rsidRPr="00E407E7" w:rsidRDefault="0097305D" w:rsidP="004A0903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E407E7">
        <w:rPr>
          <w:rFonts w:ascii="Times New Roman" w:hAnsi="Times New Roman"/>
          <w:bCs/>
          <w:sz w:val="24"/>
          <w:szCs w:val="24"/>
        </w:rPr>
        <w:t xml:space="preserve">Zamawiający upoważniony jest do odstąpienia od umowy ze skutkiem natychmiastowym </w:t>
      </w:r>
      <w:r w:rsidR="005C1502" w:rsidRPr="00E407E7">
        <w:rPr>
          <w:rFonts w:ascii="Times New Roman" w:hAnsi="Times New Roman"/>
          <w:bCs/>
          <w:sz w:val="24"/>
          <w:szCs w:val="24"/>
        </w:rPr>
        <w:br/>
      </w:r>
      <w:r w:rsidR="00D4286F" w:rsidRPr="00E407E7">
        <w:rPr>
          <w:rFonts w:ascii="Times New Roman" w:hAnsi="Times New Roman"/>
          <w:bCs/>
          <w:sz w:val="24"/>
          <w:szCs w:val="24"/>
        </w:rPr>
        <w:t>w przypadku</w:t>
      </w:r>
      <w:r w:rsidRPr="00E407E7">
        <w:rPr>
          <w:rFonts w:ascii="Times New Roman" w:hAnsi="Times New Roman"/>
          <w:bCs/>
          <w:sz w:val="24"/>
          <w:szCs w:val="24"/>
        </w:rPr>
        <w:t>:</w:t>
      </w:r>
    </w:p>
    <w:p w14:paraId="063E6A71" w14:textId="77777777" w:rsidR="00D4286F" w:rsidRPr="00E407E7" w:rsidRDefault="00D4286F" w:rsidP="00D4286F">
      <w:pPr>
        <w:numPr>
          <w:ilvl w:val="0"/>
          <w:numId w:val="28"/>
        </w:numPr>
        <w:tabs>
          <w:tab w:val="left" w:pos="786"/>
        </w:tabs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ogłoszenia upadłości lub likwidacji Wykonawcy,</w:t>
      </w:r>
    </w:p>
    <w:p w14:paraId="238637A3" w14:textId="77777777" w:rsidR="00D4286F" w:rsidRPr="00E407E7" w:rsidRDefault="00D4286F" w:rsidP="00D4286F">
      <w:pPr>
        <w:numPr>
          <w:ilvl w:val="0"/>
          <w:numId w:val="28"/>
        </w:numPr>
        <w:tabs>
          <w:tab w:val="left" w:pos="786"/>
        </w:tabs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zajęcia majątku Wykonawcy,</w:t>
      </w:r>
    </w:p>
    <w:p w14:paraId="6F111FBC" w14:textId="0C5CB1D8" w:rsidR="00D4286F" w:rsidRPr="00E407E7" w:rsidRDefault="00D4286F" w:rsidP="00D4286F">
      <w:pPr>
        <w:numPr>
          <w:ilvl w:val="0"/>
          <w:numId w:val="28"/>
        </w:numPr>
        <w:tabs>
          <w:tab w:val="left" w:pos="786"/>
        </w:tabs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zwłoki w podjęciu prac przez Wykonawcę dłuższej niż 1</w:t>
      </w:r>
      <w:r w:rsidR="00C078D7" w:rsidRPr="00E407E7">
        <w:rPr>
          <w:rFonts w:ascii="Times New Roman" w:hAnsi="Times New Roman"/>
          <w:sz w:val="24"/>
          <w:szCs w:val="24"/>
        </w:rPr>
        <w:t>0</w:t>
      </w:r>
      <w:r w:rsidRPr="00E407E7">
        <w:rPr>
          <w:rFonts w:ascii="Times New Roman" w:hAnsi="Times New Roman"/>
          <w:sz w:val="24"/>
          <w:szCs w:val="24"/>
        </w:rPr>
        <w:t xml:space="preserve"> dni,</w:t>
      </w:r>
    </w:p>
    <w:p w14:paraId="7EFB5FFC" w14:textId="77777777" w:rsidR="00D4286F" w:rsidRPr="00E407E7" w:rsidRDefault="00D4286F" w:rsidP="00D4286F">
      <w:pPr>
        <w:numPr>
          <w:ilvl w:val="0"/>
          <w:numId w:val="28"/>
        </w:numPr>
        <w:tabs>
          <w:tab w:val="left" w:pos="786"/>
        </w:tabs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14:paraId="0C9E4DF2" w14:textId="21542EBD" w:rsidR="00D4286F" w:rsidRPr="00E407E7" w:rsidRDefault="00D4286F" w:rsidP="00D4286F">
      <w:pPr>
        <w:numPr>
          <w:ilvl w:val="0"/>
          <w:numId w:val="28"/>
        </w:numPr>
        <w:tabs>
          <w:tab w:val="left" w:pos="786"/>
        </w:tabs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zaprzestania </w:t>
      </w:r>
      <w:r w:rsidR="007D79D8" w:rsidRPr="00E407E7">
        <w:rPr>
          <w:rFonts w:ascii="Times New Roman" w:hAnsi="Times New Roman"/>
          <w:sz w:val="24"/>
          <w:szCs w:val="24"/>
        </w:rPr>
        <w:t xml:space="preserve">przez Wykonawcę </w:t>
      </w:r>
      <w:r w:rsidRPr="00E407E7">
        <w:rPr>
          <w:rFonts w:ascii="Times New Roman" w:hAnsi="Times New Roman"/>
          <w:sz w:val="24"/>
          <w:szCs w:val="24"/>
        </w:rPr>
        <w:t>realizacji niniejszej umowy przez okres przekraczający 1</w:t>
      </w:r>
      <w:r w:rsidR="00C078D7" w:rsidRPr="00E407E7">
        <w:rPr>
          <w:rFonts w:ascii="Times New Roman" w:hAnsi="Times New Roman"/>
          <w:sz w:val="24"/>
          <w:szCs w:val="24"/>
        </w:rPr>
        <w:t>0</w:t>
      </w:r>
      <w:r w:rsidRPr="00E407E7">
        <w:rPr>
          <w:rFonts w:ascii="Times New Roman" w:hAnsi="Times New Roman"/>
          <w:sz w:val="24"/>
          <w:szCs w:val="24"/>
        </w:rPr>
        <w:t xml:space="preserve"> dni,</w:t>
      </w:r>
    </w:p>
    <w:p w14:paraId="0A3744B5" w14:textId="346D134C" w:rsidR="00C078D7" w:rsidRPr="00E407E7" w:rsidRDefault="00D4286F" w:rsidP="00C078D7">
      <w:pPr>
        <w:numPr>
          <w:ilvl w:val="0"/>
          <w:numId w:val="28"/>
        </w:numPr>
        <w:tabs>
          <w:tab w:val="left" w:pos="786"/>
        </w:tabs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innego rażącego naruszen</w:t>
      </w:r>
      <w:r w:rsidR="00C078D7" w:rsidRPr="00E407E7">
        <w:rPr>
          <w:rFonts w:ascii="Times New Roman" w:hAnsi="Times New Roman"/>
          <w:sz w:val="24"/>
          <w:szCs w:val="24"/>
        </w:rPr>
        <w:t>ia postanowień niniejszej umowy,</w:t>
      </w:r>
    </w:p>
    <w:p w14:paraId="578A0CFF" w14:textId="02845809" w:rsidR="00C078D7" w:rsidRPr="00E407E7" w:rsidRDefault="007D79D8" w:rsidP="00C078D7">
      <w:pPr>
        <w:numPr>
          <w:ilvl w:val="0"/>
          <w:numId w:val="28"/>
        </w:numPr>
        <w:tabs>
          <w:tab w:val="left" w:pos="786"/>
        </w:tabs>
        <w:suppressAutoHyphens/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dostarczenia przez Wykonawcę</w:t>
      </w:r>
      <w:r w:rsidR="00C078D7" w:rsidRPr="00E407E7">
        <w:rPr>
          <w:rFonts w:ascii="Times New Roman" w:hAnsi="Times New Roman"/>
          <w:sz w:val="24"/>
          <w:szCs w:val="24"/>
        </w:rPr>
        <w:t xml:space="preserve"> wadliwe</w:t>
      </w:r>
      <w:r w:rsidRPr="00E407E7">
        <w:rPr>
          <w:rFonts w:ascii="Times New Roman" w:hAnsi="Times New Roman"/>
          <w:sz w:val="24"/>
          <w:szCs w:val="24"/>
        </w:rPr>
        <w:t>go wyposażenia</w:t>
      </w:r>
      <w:r w:rsidR="00C078D7" w:rsidRPr="00E407E7">
        <w:rPr>
          <w:rFonts w:ascii="Times New Roman" w:hAnsi="Times New Roman"/>
          <w:sz w:val="24"/>
          <w:szCs w:val="24"/>
        </w:rPr>
        <w:t xml:space="preserve"> i odm</w:t>
      </w:r>
      <w:r w:rsidRPr="00E407E7">
        <w:rPr>
          <w:rFonts w:ascii="Times New Roman" w:hAnsi="Times New Roman"/>
          <w:sz w:val="24"/>
          <w:szCs w:val="24"/>
        </w:rPr>
        <w:t>owy</w:t>
      </w:r>
      <w:r w:rsidR="00C078D7" w:rsidRPr="00E407E7">
        <w:rPr>
          <w:rFonts w:ascii="Times New Roman" w:hAnsi="Times New Roman"/>
          <w:sz w:val="24"/>
          <w:szCs w:val="24"/>
        </w:rPr>
        <w:t xml:space="preserve"> usunięcia wad,</w:t>
      </w:r>
    </w:p>
    <w:p w14:paraId="7113E970" w14:textId="310AC005" w:rsidR="007D79D8" w:rsidRPr="00E407E7" w:rsidRDefault="007D79D8" w:rsidP="007D79D8">
      <w:pPr>
        <w:numPr>
          <w:ilvl w:val="0"/>
          <w:numId w:val="28"/>
        </w:num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E407E7">
        <w:rPr>
          <w:rFonts w:ascii="Times New Roman" w:hAnsi="Times New Roman"/>
          <w:bCs/>
          <w:sz w:val="24"/>
          <w:szCs w:val="24"/>
        </w:rPr>
        <w:t>nie realizowania uprawnień Zamawiającego wynikających  z gwarancji i rękojmi,</w:t>
      </w:r>
    </w:p>
    <w:p w14:paraId="081FBFD5" w14:textId="024A8A5E" w:rsidR="007D79D8" w:rsidRPr="00E407E7" w:rsidRDefault="007D79D8" w:rsidP="007D79D8">
      <w:pPr>
        <w:pStyle w:val="BodyText21"/>
        <w:numPr>
          <w:ilvl w:val="0"/>
          <w:numId w:val="4"/>
        </w:numPr>
        <w:tabs>
          <w:tab w:val="clear" w:pos="0"/>
          <w:tab w:val="clear" w:pos="720"/>
          <w:tab w:val="left" w:pos="284"/>
          <w:tab w:val="num" w:pos="426"/>
        </w:tabs>
        <w:spacing w:after="60" w:line="276" w:lineRule="auto"/>
        <w:ind w:left="284" w:hanging="284"/>
        <w:rPr>
          <w:szCs w:val="24"/>
        </w:rPr>
      </w:pPr>
      <w:r w:rsidRPr="00E407E7">
        <w:rPr>
          <w:szCs w:val="24"/>
        </w:rPr>
        <w:t xml:space="preserve">Zamawiający może odstąpić od umowy z przyczyn określonych w ustępie </w:t>
      </w:r>
      <w:r w:rsidR="00D05BEC" w:rsidRPr="00E407E7">
        <w:rPr>
          <w:szCs w:val="24"/>
        </w:rPr>
        <w:t>1</w:t>
      </w:r>
      <w:r w:rsidRPr="00E407E7">
        <w:rPr>
          <w:szCs w:val="24"/>
        </w:rPr>
        <w:t xml:space="preserve"> </w:t>
      </w:r>
      <w:r w:rsidRPr="00E407E7">
        <w:rPr>
          <w:szCs w:val="24"/>
        </w:rPr>
        <w:br/>
        <w:t xml:space="preserve">w terminie 30 dni od daty powzięcia wiadomości przez zamawiającego o zaistnieniu </w:t>
      </w:r>
      <w:r w:rsidR="00D05BEC" w:rsidRPr="00E407E7">
        <w:rPr>
          <w:szCs w:val="24"/>
        </w:rPr>
        <w:br/>
      </w:r>
      <w:r w:rsidRPr="00E407E7">
        <w:rPr>
          <w:szCs w:val="24"/>
        </w:rPr>
        <w:t>ww. przesłanki.</w:t>
      </w:r>
    </w:p>
    <w:p w14:paraId="1E23869B" w14:textId="77777777" w:rsidR="007D79D8" w:rsidRPr="00E407E7" w:rsidRDefault="007D79D8" w:rsidP="007D79D8">
      <w:pPr>
        <w:pStyle w:val="BodyText21"/>
        <w:numPr>
          <w:ilvl w:val="0"/>
          <w:numId w:val="4"/>
        </w:numPr>
        <w:tabs>
          <w:tab w:val="clear" w:pos="0"/>
          <w:tab w:val="clear" w:pos="720"/>
          <w:tab w:val="num" w:pos="284"/>
        </w:tabs>
        <w:spacing w:after="60" w:line="276" w:lineRule="auto"/>
        <w:ind w:left="284" w:hanging="284"/>
        <w:rPr>
          <w:szCs w:val="24"/>
        </w:rPr>
      </w:pPr>
      <w:r w:rsidRPr="00E407E7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E407E7">
        <w:rPr>
          <w:szCs w:val="24"/>
        </w:rPr>
        <w:br/>
        <w:t xml:space="preserve">o powyższych okolicznościach. </w:t>
      </w:r>
    </w:p>
    <w:p w14:paraId="53EFAA3F" w14:textId="34AFD07A" w:rsidR="007D79D8" w:rsidRPr="00E407E7" w:rsidRDefault="007D79D8" w:rsidP="007D79D8">
      <w:pPr>
        <w:pStyle w:val="BodyText21"/>
        <w:numPr>
          <w:ilvl w:val="0"/>
          <w:numId w:val="4"/>
        </w:numPr>
        <w:tabs>
          <w:tab w:val="clear" w:pos="0"/>
          <w:tab w:val="clear" w:pos="720"/>
          <w:tab w:val="num" w:pos="284"/>
          <w:tab w:val="left" w:pos="426"/>
        </w:tabs>
        <w:spacing w:after="60" w:line="276" w:lineRule="auto"/>
        <w:ind w:left="284" w:hanging="284"/>
        <w:rPr>
          <w:szCs w:val="24"/>
        </w:rPr>
      </w:pPr>
      <w:r w:rsidRPr="00E407E7">
        <w:rPr>
          <w:szCs w:val="24"/>
        </w:rPr>
        <w:t xml:space="preserve">W przypadku, o którym mowa w ust. </w:t>
      </w:r>
      <w:r w:rsidR="00D05BEC" w:rsidRPr="00E407E7">
        <w:rPr>
          <w:szCs w:val="24"/>
        </w:rPr>
        <w:t>3</w:t>
      </w:r>
      <w:r w:rsidRPr="00E407E7">
        <w:rPr>
          <w:szCs w:val="24"/>
        </w:rPr>
        <w:t xml:space="preserve"> Wykonawca może żądać jedynie wynagrodzenia należnego mu z tytułu wykonania części umowy.</w:t>
      </w:r>
    </w:p>
    <w:p w14:paraId="7F03AA05" w14:textId="5B9DC30A" w:rsidR="000873DB" w:rsidRPr="00E407E7" w:rsidRDefault="000873DB" w:rsidP="004A09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07E7">
        <w:rPr>
          <w:rFonts w:ascii="Times New Roman" w:hAnsi="Times New Roman"/>
          <w:b/>
          <w:sz w:val="24"/>
          <w:szCs w:val="24"/>
        </w:rPr>
        <w:t>Postanowienia końcowe</w:t>
      </w:r>
    </w:p>
    <w:p w14:paraId="4A9E70C9" w14:textId="114F6911" w:rsidR="000873DB" w:rsidRPr="00E407E7" w:rsidRDefault="000873DB" w:rsidP="004A09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07E7">
        <w:rPr>
          <w:rFonts w:ascii="Times New Roman" w:hAnsi="Times New Roman"/>
          <w:b/>
          <w:sz w:val="24"/>
          <w:szCs w:val="24"/>
        </w:rPr>
        <w:t>§</w:t>
      </w:r>
      <w:r w:rsidR="00D05BEC" w:rsidRPr="00E407E7">
        <w:rPr>
          <w:rFonts w:ascii="Times New Roman" w:hAnsi="Times New Roman"/>
          <w:b/>
          <w:sz w:val="24"/>
          <w:szCs w:val="24"/>
        </w:rPr>
        <w:t>7</w:t>
      </w:r>
    </w:p>
    <w:p w14:paraId="3B59A94F" w14:textId="77777777" w:rsidR="000873DB" w:rsidRPr="00E407E7" w:rsidRDefault="000873DB" w:rsidP="004A090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79C110D1" w14:textId="77777777" w:rsidR="000873DB" w:rsidRPr="00E407E7" w:rsidRDefault="000873DB" w:rsidP="004A090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lastRenderedPageBreak/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E407E7">
        <w:rPr>
          <w:rFonts w:ascii="Times New Roman" w:hAnsi="Times New Roman"/>
          <w:sz w:val="24"/>
          <w:szCs w:val="24"/>
        </w:rPr>
        <w:t>,</w:t>
      </w:r>
      <w:r w:rsidRPr="00E407E7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7EAF08F3" w14:textId="77777777" w:rsidR="000873DB" w:rsidRPr="00E407E7" w:rsidRDefault="000873DB" w:rsidP="004A0903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E407E7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1BF74931" w14:textId="77777777" w:rsidR="000873DB" w:rsidRPr="00E407E7" w:rsidRDefault="000873DB" w:rsidP="004A0903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78BF9A77" w14:textId="77777777" w:rsidR="000873DB" w:rsidRPr="00E407E7" w:rsidRDefault="000873DB" w:rsidP="004A0903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6995B3E0" w14:textId="77777777" w:rsidR="000873DB" w:rsidRPr="00E407E7" w:rsidRDefault="000873DB" w:rsidP="004A0903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w przypadku konieczności zmiany parametrów technicznych </w:t>
      </w:r>
      <w:r w:rsidR="009B05EF" w:rsidRPr="00E407E7">
        <w:rPr>
          <w:rFonts w:ascii="Times New Roman" w:hAnsi="Times New Roman"/>
          <w:sz w:val="24"/>
          <w:szCs w:val="24"/>
        </w:rPr>
        <w:t>oferowanego asortymentu</w:t>
      </w:r>
      <w:r w:rsidRPr="00E407E7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14:paraId="2F2280E7" w14:textId="517ECE92" w:rsidR="000873DB" w:rsidRPr="00E407E7" w:rsidRDefault="000873DB" w:rsidP="004A0903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Żadna ze stron nie może przelać na inny podmiot zobowiązań i uprawnień wynikających</w:t>
      </w:r>
      <w:r w:rsidR="00DE5803" w:rsidRPr="00E407E7">
        <w:rPr>
          <w:rFonts w:ascii="Times New Roman" w:hAnsi="Times New Roman"/>
          <w:sz w:val="24"/>
          <w:szCs w:val="24"/>
        </w:rPr>
        <w:br/>
      </w:r>
      <w:r w:rsidRPr="00E407E7">
        <w:rPr>
          <w:rFonts w:ascii="Times New Roman" w:hAnsi="Times New Roman"/>
          <w:sz w:val="24"/>
          <w:szCs w:val="24"/>
        </w:rPr>
        <w:t>z niniejszej umowy bez uprzedniej pisemnej zgody drugiej strony.</w:t>
      </w:r>
    </w:p>
    <w:p w14:paraId="59B7E04E" w14:textId="4501438E" w:rsidR="0097305D" w:rsidRPr="00E407E7" w:rsidRDefault="0097305D" w:rsidP="004A0903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407E7">
        <w:rPr>
          <w:rFonts w:ascii="Times New Roman" w:hAnsi="Times New Roman"/>
          <w:b/>
          <w:sz w:val="24"/>
          <w:szCs w:val="24"/>
        </w:rPr>
        <w:t>§</w:t>
      </w:r>
      <w:r w:rsidR="00D05BEC" w:rsidRPr="00E407E7">
        <w:rPr>
          <w:rFonts w:ascii="Times New Roman" w:hAnsi="Times New Roman"/>
          <w:b/>
          <w:sz w:val="24"/>
          <w:szCs w:val="24"/>
        </w:rPr>
        <w:t>8</w:t>
      </w:r>
    </w:p>
    <w:p w14:paraId="7E24E7A0" w14:textId="08EC547C" w:rsidR="0097305D" w:rsidRPr="00E407E7" w:rsidRDefault="0097305D" w:rsidP="004A0903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 xml:space="preserve">Wykonawca oświadcza, iż wniesie zabezpieczenie należytego wykonania umowy  zakresie w wysokości 10 % ceny </w:t>
      </w:r>
      <w:r w:rsidR="00DA5A29" w:rsidRPr="00E407E7">
        <w:rPr>
          <w:rFonts w:ascii="Times New Roman" w:hAnsi="Times New Roman"/>
          <w:sz w:val="24"/>
          <w:szCs w:val="24"/>
        </w:rPr>
        <w:t>oferty, co</w:t>
      </w:r>
      <w:r w:rsidRPr="00E407E7">
        <w:rPr>
          <w:rFonts w:ascii="Times New Roman" w:hAnsi="Times New Roman"/>
          <w:sz w:val="24"/>
          <w:szCs w:val="24"/>
        </w:rPr>
        <w:t xml:space="preserve"> stanowi kwotę </w:t>
      </w:r>
      <w:r w:rsidRPr="00E407E7">
        <w:rPr>
          <w:rFonts w:ascii="Times New Roman" w:hAnsi="Times New Roman"/>
          <w:b/>
          <w:sz w:val="24"/>
          <w:szCs w:val="24"/>
        </w:rPr>
        <w:t>………….. zł</w:t>
      </w:r>
      <w:r w:rsidRPr="00E407E7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14:paraId="68D6D66A" w14:textId="77777777" w:rsidR="0097305D" w:rsidRPr="00E407E7" w:rsidRDefault="0097305D" w:rsidP="004A0903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Zabezpieczenie należytego wykonania umowy jest zwalniane w 70 % w terminie 30 dni od podpisania przez strony protokołu zdawczo-odbiorczego</w:t>
      </w:r>
      <w:r w:rsidR="002A679A" w:rsidRPr="00E407E7">
        <w:rPr>
          <w:rFonts w:ascii="Times New Roman" w:hAnsi="Times New Roman"/>
          <w:sz w:val="24"/>
          <w:szCs w:val="24"/>
        </w:rPr>
        <w:t xml:space="preserve"> bez zastrzeżeń</w:t>
      </w:r>
      <w:r w:rsidRPr="00E407E7">
        <w:rPr>
          <w:rFonts w:ascii="Times New Roman" w:hAnsi="Times New Roman"/>
          <w:sz w:val="24"/>
          <w:szCs w:val="24"/>
        </w:rPr>
        <w:t>, a pozostałe 30 % jest zwalniane 15 dni po upływie okresu rękojmi.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umowy.</w:t>
      </w:r>
    </w:p>
    <w:p w14:paraId="14EC92ED" w14:textId="77777777" w:rsidR="0097305D" w:rsidRPr="00E407E7" w:rsidRDefault="0097305D" w:rsidP="004A0903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52CD4F96" w14:textId="77777777" w:rsidR="0097305D" w:rsidRPr="00E407E7" w:rsidRDefault="0097305D" w:rsidP="004A0903">
      <w:pPr>
        <w:numPr>
          <w:ilvl w:val="0"/>
          <w:numId w:val="13"/>
        </w:numPr>
        <w:tabs>
          <w:tab w:val="num" w:pos="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lastRenderedPageBreak/>
        <w:t xml:space="preserve">W przypadku niedopełnienia przez Wykonawcę obowiązku, o którym mowa w ust. 2 zdanie 2, Zamawiający będzie uprawniony do naliczenia kary umownej w wysokości  5 % wynagrodzenia Wykonawcy, o którym mowa w § 4 ust. 1 umowy. </w:t>
      </w:r>
    </w:p>
    <w:p w14:paraId="2972FDE4" w14:textId="6D9E1890" w:rsidR="0097305D" w:rsidRPr="00E407E7" w:rsidRDefault="0097305D" w:rsidP="004A0903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407E7">
        <w:rPr>
          <w:rFonts w:ascii="Times New Roman" w:hAnsi="Times New Roman"/>
          <w:b/>
          <w:sz w:val="24"/>
          <w:szCs w:val="24"/>
        </w:rPr>
        <w:t>§</w:t>
      </w:r>
      <w:r w:rsidR="00D05BEC" w:rsidRPr="00E407E7">
        <w:rPr>
          <w:rFonts w:ascii="Times New Roman" w:hAnsi="Times New Roman"/>
          <w:b/>
          <w:sz w:val="24"/>
          <w:szCs w:val="24"/>
        </w:rPr>
        <w:t>9</w:t>
      </w:r>
    </w:p>
    <w:p w14:paraId="3B82E9D9" w14:textId="77777777" w:rsidR="0097305D" w:rsidRPr="00E407E7" w:rsidRDefault="0097305D" w:rsidP="004A0903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E407E7">
        <w:rPr>
          <w:rFonts w:ascii="Times New Roman" w:hAnsi="Times New Roman"/>
          <w:sz w:val="24"/>
          <w:szCs w:val="24"/>
        </w:rPr>
        <w:t>.</w:t>
      </w:r>
    </w:p>
    <w:p w14:paraId="2851F164" w14:textId="77777777" w:rsidR="0097305D" w:rsidRPr="00E407E7" w:rsidRDefault="0097305D" w:rsidP="004A0903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AA64EB6" w14:textId="77777777" w:rsidR="0097305D" w:rsidRPr="00E407E7" w:rsidRDefault="0097305D" w:rsidP="004A0903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E407E7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09267D9A" w14:textId="77777777" w:rsidR="0097305D" w:rsidRPr="00E407E7" w:rsidRDefault="0097305D" w:rsidP="004A0903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AD3C7D" w14:textId="77777777" w:rsidR="0097305D" w:rsidRPr="00E407E7" w:rsidRDefault="0097305D" w:rsidP="004A0903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24F63C16" w14:textId="77777777" w:rsidR="0097305D" w:rsidRPr="00E407E7" w:rsidRDefault="0097305D" w:rsidP="004A0903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56BE612" w14:textId="77777777" w:rsidR="00491D4F" w:rsidRPr="00E407E7" w:rsidRDefault="00491D4F" w:rsidP="004A0903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765FE5A" w14:textId="77777777" w:rsidR="00777C61" w:rsidRPr="00E407E7" w:rsidRDefault="00777C61" w:rsidP="004A0903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EDBBD47" w14:textId="77777777" w:rsidR="000A20D2" w:rsidRPr="00E407E7" w:rsidRDefault="000A20D2" w:rsidP="004A0903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EF92CED" w14:textId="77777777" w:rsidR="002329AC" w:rsidRPr="00E407E7" w:rsidRDefault="002329AC" w:rsidP="004A0903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407E7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594B30C2" w14:textId="77777777" w:rsidR="008F259A" w:rsidRPr="00E407E7" w:rsidRDefault="008F259A" w:rsidP="004A0903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407E7">
        <w:rPr>
          <w:rFonts w:ascii="Times New Roman" w:hAnsi="Times New Roman"/>
          <w:sz w:val="20"/>
          <w:szCs w:val="20"/>
        </w:rPr>
        <w:t>Oferta Wykonawcy</w:t>
      </w:r>
    </w:p>
    <w:p w14:paraId="183D5BAA" w14:textId="77777777" w:rsidR="002329AC" w:rsidRPr="00E407E7" w:rsidRDefault="002329AC" w:rsidP="004A0903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407E7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5BC9DDCC" w14:textId="77777777" w:rsidR="0097305D" w:rsidRPr="00E407E7" w:rsidRDefault="002329AC" w:rsidP="004A0903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407E7">
        <w:rPr>
          <w:rFonts w:ascii="Times New Roman" w:hAnsi="Times New Roman"/>
          <w:sz w:val="20"/>
          <w:szCs w:val="20"/>
        </w:rPr>
        <w:t>Wzór protokołu zdawczo-odbiorczego</w:t>
      </w:r>
    </w:p>
    <w:p w14:paraId="6A4EB1F3" w14:textId="77777777" w:rsidR="005336C0" w:rsidRPr="00E407E7" w:rsidRDefault="005336C0" w:rsidP="004A0903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754B79C9" w14:textId="77777777" w:rsidR="00F44545" w:rsidRPr="00E407E7" w:rsidRDefault="00F44545" w:rsidP="004A0903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7776C528" w14:textId="77777777" w:rsidR="001F3AF8" w:rsidRPr="00E407E7" w:rsidRDefault="001F3AF8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76985A" w14:textId="700F40AB" w:rsidR="001F3AF8" w:rsidRPr="00E407E7" w:rsidRDefault="001F3AF8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30E0B3" w14:textId="570C64BB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814BAE" w14:textId="0B474DD7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81E9D3" w14:textId="6F8452B5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65D161" w14:textId="0FDAADBD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347DD56" w14:textId="674E3D99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9DF751" w14:textId="066C8343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F45232" w14:textId="05284673" w:rsidR="00E57CCC" w:rsidRPr="00E407E7" w:rsidRDefault="00E57CCC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235682" w14:textId="7BE3FFA3" w:rsidR="00E57CCC" w:rsidRPr="00E407E7" w:rsidRDefault="00E57CCC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D309BF" w14:textId="40270CF1" w:rsidR="00E57CCC" w:rsidRPr="00E407E7" w:rsidRDefault="00E57CCC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2849A6" w14:textId="62D32E87" w:rsidR="00E57CCC" w:rsidRPr="00E407E7" w:rsidRDefault="00E57CCC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ACDB24" w14:textId="77777777" w:rsidR="00E57CCC" w:rsidRPr="00E407E7" w:rsidRDefault="00E57CCC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6645E3" w14:textId="44595155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92012C" w14:textId="5498AA4E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CA4C3F" w14:textId="77777777" w:rsidR="004956E9" w:rsidRPr="00E407E7" w:rsidRDefault="004956E9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8BFDBE" w14:textId="77777777" w:rsidR="005336C0" w:rsidRPr="00E407E7" w:rsidRDefault="005336C0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3 DO UMOWY</w:t>
      </w:r>
    </w:p>
    <w:p w14:paraId="74924740" w14:textId="77777777" w:rsidR="005336C0" w:rsidRPr="00E407E7" w:rsidRDefault="005336C0" w:rsidP="004A0903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44B60" w14:textId="77777777" w:rsidR="005336C0" w:rsidRPr="00E407E7" w:rsidRDefault="005336C0" w:rsidP="004A0903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E407E7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14:paraId="478C75B8" w14:textId="77777777" w:rsidR="005336C0" w:rsidRPr="00E407E7" w:rsidRDefault="005336C0" w:rsidP="004A0903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E407E7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14:paraId="728CF77F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407E7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E407E7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E407E7" w:rsidRPr="00E407E7" w14:paraId="77EB8273" w14:textId="77777777" w:rsidTr="00C04418">
        <w:trPr>
          <w:trHeight w:val="507"/>
        </w:trPr>
        <w:tc>
          <w:tcPr>
            <w:tcW w:w="4503" w:type="dxa"/>
            <w:vAlign w:val="center"/>
          </w:tcPr>
          <w:p w14:paraId="24FFB34E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08E8E08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E407E7" w14:paraId="11668AA6" w14:textId="77777777" w:rsidTr="00C04418">
        <w:trPr>
          <w:trHeight w:val="661"/>
        </w:trPr>
        <w:tc>
          <w:tcPr>
            <w:tcW w:w="4503" w:type="dxa"/>
          </w:tcPr>
          <w:p w14:paraId="20F862CD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3F31C93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14:paraId="509C25E4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14:paraId="25E1CE95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2BF0085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14:paraId="5483D8B7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407E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14:paraId="611DBB9F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14:paraId="4CB3A61E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407E7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E407E7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22F8A132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14:paraId="374CBBE7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407E7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E407E7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15D1645D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14:paraId="1D03F64A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407E7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E407E7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C0C38B2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14:paraId="3BE7C6E7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407E7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E407E7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45C65546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4C23199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83"/>
        <w:gridCol w:w="2401"/>
        <w:gridCol w:w="2870"/>
      </w:tblGrid>
      <w:tr w:rsidR="00E407E7" w:rsidRPr="00E407E7" w14:paraId="5ED57636" w14:textId="77777777" w:rsidTr="00C04418">
        <w:tc>
          <w:tcPr>
            <w:tcW w:w="608" w:type="dxa"/>
          </w:tcPr>
          <w:p w14:paraId="08F5AC40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14:paraId="53DDDBC8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14:paraId="01455AE8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5CBD2230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E407E7" w:rsidRPr="00E407E7" w14:paraId="1CF4A40D" w14:textId="77777777" w:rsidTr="00C04418">
        <w:tc>
          <w:tcPr>
            <w:tcW w:w="608" w:type="dxa"/>
          </w:tcPr>
          <w:p w14:paraId="3E24D4B4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14:paraId="2600C420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670C516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F459F15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407E7" w:rsidRPr="00E407E7" w14:paraId="2C6C6BFA" w14:textId="77777777" w:rsidTr="00C04418">
        <w:tc>
          <w:tcPr>
            <w:tcW w:w="608" w:type="dxa"/>
          </w:tcPr>
          <w:p w14:paraId="70463BC5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14:paraId="516FE57C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4CC395B2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52AABB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E407E7" w14:paraId="707F7A8F" w14:textId="77777777" w:rsidTr="00C04418">
        <w:tc>
          <w:tcPr>
            <w:tcW w:w="603" w:type="dxa"/>
          </w:tcPr>
          <w:p w14:paraId="56771775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14:paraId="31CBC1D7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70D822E1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EBF0069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58DA58D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614F7C1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E407E7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14:paraId="6D715F4F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31623C62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3"/>
        <w:gridCol w:w="2873"/>
      </w:tblGrid>
      <w:tr w:rsidR="00E407E7" w:rsidRPr="00E407E7" w14:paraId="2BEC7E1C" w14:textId="77777777" w:rsidTr="00C04418">
        <w:tc>
          <w:tcPr>
            <w:tcW w:w="668" w:type="dxa"/>
          </w:tcPr>
          <w:p w14:paraId="20B3379F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14:paraId="16699532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6B8D6F1C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E407E7" w:rsidRPr="00E407E7" w14:paraId="05BDD7B1" w14:textId="77777777" w:rsidTr="00C04418">
        <w:tc>
          <w:tcPr>
            <w:tcW w:w="668" w:type="dxa"/>
          </w:tcPr>
          <w:p w14:paraId="2AAEB23E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14:paraId="0AF8C599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4C14698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407E7" w:rsidRPr="00E407E7" w14:paraId="779FED41" w14:textId="77777777" w:rsidTr="00C04418">
        <w:tc>
          <w:tcPr>
            <w:tcW w:w="668" w:type="dxa"/>
          </w:tcPr>
          <w:p w14:paraId="5F0843B1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14:paraId="5B19C573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B8B90D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E407E7" w14:paraId="0E98F228" w14:textId="77777777" w:rsidTr="00C04418">
        <w:tc>
          <w:tcPr>
            <w:tcW w:w="668" w:type="dxa"/>
          </w:tcPr>
          <w:p w14:paraId="4D5DC608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14:paraId="2182FEA5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396FBC56" w14:textId="77777777" w:rsidR="005336C0" w:rsidRPr="00E407E7" w:rsidRDefault="005336C0" w:rsidP="004A09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C8EA3E0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7319CD2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407E7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E407E7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14:paraId="3559F2F7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ABCEE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E407E7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14:paraId="3ABED013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14:paraId="45414C08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750EB4A8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407E7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14:paraId="5035847F" w14:textId="77777777" w:rsidR="005336C0" w:rsidRPr="00E407E7" w:rsidRDefault="005336C0" w:rsidP="004A0903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668"/>
        <w:gridCol w:w="2731"/>
      </w:tblGrid>
      <w:tr w:rsidR="00E407E7" w:rsidRPr="00E407E7" w14:paraId="02BD1932" w14:textId="77777777" w:rsidTr="00C04418">
        <w:trPr>
          <w:trHeight w:val="411"/>
        </w:trPr>
        <w:tc>
          <w:tcPr>
            <w:tcW w:w="3736" w:type="dxa"/>
          </w:tcPr>
          <w:p w14:paraId="3028D288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29216F71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E407E7" w:rsidRPr="00E407E7" w14:paraId="09A10287" w14:textId="77777777" w:rsidTr="00C04418">
        <w:trPr>
          <w:trHeight w:val="1536"/>
        </w:trPr>
        <w:tc>
          <w:tcPr>
            <w:tcW w:w="3736" w:type="dxa"/>
          </w:tcPr>
          <w:p w14:paraId="2B7C5028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14:paraId="5B1BE2D4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7D9B6C1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644FEDA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FF1CAE3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A012A33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9BCC829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14:paraId="6A579A5E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14:paraId="3DCA014F" w14:textId="77777777" w:rsidR="005336C0" w:rsidRPr="00E407E7" w:rsidRDefault="005336C0" w:rsidP="004A090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E407E7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14:paraId="00EAABD2" w14:textId="77777777" w:rsidR="005336C0" w:rsidRPr="00E407E7" w:rsidRDefault="005336C0" w:rsidP="004A0903">
      <w:pPr>
        <w:spacing w:after="0"/>
        <w:rPr>
          <w:rFonts w:ascii="Times New Roman" w:hAnsi="Times New Roman"/>
          <w:szCs w:val="16"/>
        </w:rPr>
      </w:pPr>
      <w:r w:rsidRPr="00E407E7">
        <w:rPr>
          <w:rFonts w:ascii="Times New Roman" w:hAnsi="Times New Roman"/>
          <w:szCs w:val="16"/>
        </w:rPr>
        <w:t>II. Wypełnia dział merytoryczny PUM</w:t>
      </w:r>
    </w:p>
    <w:p w14:paraId="45CE424C" w14:textId="77777777" w:rsidR="005336C0" w:rsidRPr="00E407E7" w:rsidRDefault="005336C0" w:rsidP="004A0903">
      <w:pPr>
        <w:spacing w:after="0"/>
        <w:rPr>
          <w:rFonts w:ascii="Times New Roman" w:hAnsi="Times New Roman"/>
          <w:szCs w:val="16"/>
        </w:rPr>
      </w:pPr>
    </w:p>
    <w:p w14:paraId="14D2417E" w14:textId="77777777" w:rsidR="005336C0" w:rsidRPr="00E407E7" w:rsidRDefault="005336C0" w:rsidP="004A0903">
      <w:pPr>
        <w:spacing w:after="0"/>
        <w:rPr>
          <w:rFonts w:ascii="Times New Roman" w:hAnsi="Times New Roman"/>
          <w:szCs w:val="16"/>
        </w:rPr>
      </w:pPr>
      <w:r w:rsidRPr="00E407E7">
        <w:rPr>
          <w:rFonts w:ascii="Times New Roman" w:hAnsi="Times New Roman"/>
          <w:szCs w:val="16"/>
        </w:rPr>
        <w:t>Dostarczony sprzęt jest samodzielnie pracującym urządzeniem TAK/NIE*</w:t>
      </w:r>
    </w:p>
    <w:p w14:paraId="61274295" w14:textId="77777777" w:rsidR="005336C0" w:rsidRPr="00E407E7" w:rsidRDefault="005336C0" w:rsidP="004A0903">
      <w:pPr>
        <w:spacing w:after="0"/>
        <w:ind w:left="992"/>
        <w:rPr>
          <w:rFonts w:ascii="Times New Roman" w:hAnsi="Times New Roman"/>
          <w:szCs w:val="16"/>
        </w:rPr>
      </w:pPr>
      <w:r w:rsidRPr="00E407E7">
        <w:rPr>
          <w:rFonts w:ascii="Times New Roman" w:hAnsi="Times New Roman"/>
          <w:szCs w:val="16"/>
        </w:rPr>
        <w:t xml:space="preserve">*Stanowi element urządzenia </w:t>
      </w:r>
      <w:r w:rsidRPr="00E407E7">
        <w:rPr>
          <w:rFonts w:ascii="Times New Roman" w:hAnsi="Times New Roman"/>
          <w:szCs w:val="16"/>
        </w:rPr>
        <w:tab/>
        <w:t>……………………………………..</w:t>
      </w:r>
    </w:p>
    <w:p w14:paraId="3A3236BB" w14:textId="77777777" w:rsidR="005336C0" w:rsidRPr="00E407E7" w:rsidRDefault="005336C0" w:rsidP="004A0903">
      <w:pPr>
        <w:spacing w:after="0"/>
        <w:ind w:left="992"/>
        <w:rPr>
          <w:rFonts w:ascii="Times New Roman" w:hAnsi="Times New Roman"/>
          <w:szCs w:val="16"/>
        </w:rPr>
      </w:pPr>
      <w:r w:rsidRPr="00E407E7">
        <w:rPr>
          <w:rFonts w:ascii="Times New Roman" w:hAnsi="Times New Roman"/>
          <w:szCs w:val="16"/>
        </w:rPr>
        <w:t xml:space="preserve">Sprzęt przekazano do użytkowania: </w:t>
      </w:r>
      <w:r w:rsidRPr="00E407E7">
        <w:rPr>
          <w:rFonts w:ascii="Times New Roman" w:hAnsi="Times New Roman"/>
          <w:szCs w:val="16"/>
        </w:rPr>
        <w:tab/>
        <w:t>…………………….</w:t>
      </w:r>
    </w:p>
    <w:p w14:paraId="336A6D4A" w14:textId="77777777" w:rsidR="005336C0" w:rsidRPr="00E407E7" w:rsidRDefault="005336C0" w:rsidP="004A0903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E407E7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14:paraId="14EF830E" w14:textId="77777777" w:rsidR="005336C0" w:rsidRPr="00E407E7" w:rsidRDefault="005336C0" w:rsidP="004A0903">
      <w:pPr>
        <w:spacing w:after="0"/>
        <w:rPr>
          <w:rFonts w:ascii="Times New Roman" w:hAnsi="Times New Roman"/>
          <w:szCs w:val="16"/>
        </w:rPr>
      </w:pPr>
    </w:p>
    <w:p w14:paraId="43837B64" w14:textId="77777777" w:rsidR="005336C0" w:rsidRPr="00E407E7" w:rsidRDefault="005336C0" w:rsidP="004A0903">
      <w:pPr>
        <w:spacing w:after="0"/>
        <w:jc w:val="center"/>
        <w:rPr>
          <w:rFonts w:ascii="Times New Roman" w:hAnsi="Times New Roman"/>
          <w:szCs w:val="16"/>
        </w:rPr>
      </w:pPr>
      <w:r w:rsidRPr="00E407E7">
        <w:rPr>
          <w:rFonts w:ascii="Times New Roman" w:hAnsi="Times New Roman"/>
          <w:szCs w:val="16"/>
        </w:rPr>
        <w:t>……………………………………………</w:t>
      </w:r>
    </w:p>
    <w:p w14:paraId="262173DC" w14:textId="77777777" w:rsidR="005336C0" w:rsidRPr="00E407E7" w:rsidRDefault="005336C0" w:rsidP="004A0903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E407E7">
        <w:rPr>
          <w:rFonts w:ascii="Times New Roman" w:hAnsi="Times New Roman"/>
          <w:sz w:val="14"/>
          <w:szCs w:val="14"/>
        </w:rPr>
        <w:t>(potwierdzenie pracownika działu merytorycznego PUM)</w:t>
      </w:r>
    </w:p>
    <w:p w14:paraId="6C66922A" w14:textId="77777777" w:rsidR="005336C0" w:rsidRPr="00E407E7" w:rsidRDefault="005336C0" w:rsidP="004A090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36024DE5" w14:textId="77777777" w:rsidR="005336C0" w:rsidRPr="00E407E7" w:rsidRDefault="005336C0" w:rsidP="004A090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407E7">
        <w:rPr>
          <w:rFonts w:ascii="Times New Roman" w:hAnsi="Times New Roman"/>
          <w:szCs w:val="16"/>
        </w:rPr>
        <w:t>……………………………………………</w:t>
      </w:r>
    </w:p>
    <w:p w14:paraId="11730EC1" w14:textId="77777777" w:rsidR="005336C0" w:rsidRPr="00E407E7" w:rsidRDefault="005336C0" w:rsidP="004A0903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E407E7">
        <w:rPr>
          <w:rFonts w:ascii="Times New Roman" w:hAnsi="Times New Roman"/>
          <w:sz w:val="14"/>
          <w:szCs w:val="14"/>
        </w:rPr>
        <w:t>(podpis kierownika jednostki organizacyjnej PUM)</w:t>
      </w:r>
    </w:p>
    <w:p w14:paraId="0609BD4F" w14:textId="77777777" w:rsidR="005336C0" w:rsidRPr="00E407E7" w:rsidRDefault="005336C0" w:rsidP="004A0903">
      <w:pPr>
        <w:spacing w:after="0"/>
        <w:rPr>
          <w:rFonts w:ascii="Times New Roman" w:hAnsi="Times New Roman"/>
          <w:sz w:val="14"/>
          <w:szCs w:val="14"/>
        </w:rPr>
      </w:pPr>
    </w:p>
    <w:p w14:paraId="3EB04635" w14:textId="77777777" w:rsidR="005336C0" w:rsidRPr="00E407E7" w:rsidRDefault="005336C0" w:rsidP="004A0903">
      <w:pPr>
        <w:spacing w:after="0"/>
        <w:rPr>
          <w:rFonts w:ascii="Times New Roman" w:hAnsi="Times New Roman"/>
          <w:sz w:val="14"/>
          <w:szCs w:val="14"/>
        </w:rPr>
      </w:pPr>
    </w:p>
    <w:p w14:paraId="0B82362D" w14:textId="77777777" w:rsidR="005336C0" w:rsidRPr="00E407E7" w:rsidRDefault="005336C0" w:rsidP="004A0903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14:paraId="1D650470" w14:textId="77777777" w:rsidR="005336C0" w:rsidRPr="00E407E7" w:rsidRDefault="005336C0" w:rsidP="004A0903"/>
    <w:p w14:paraId="4767F6FB" w14:textId="77777777" w:rsidR="005336C0" w:rsidRPr="00E407E7" w:rsidRDefault="005336C0" w:rsidP="004A0903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E407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C9AB9" w14:textId="77777777" w:rsidR="00C04418" w:rsidRDefault="00C04418">
      <w:pPr>
        <w:spacing w:after="0" w:line="240" w:lineRule="auto"/>
      </w:pPr>
      <w:r>
        <w:separator/>
      </w:r>
    </w:p>
  </w:endnote>
  <w:endnote w:type="continuationSeparator" w:id="0">
    <w:p w14:paraId="1F54B91F" w14:textId="77777777" w:rsidR="00C04418" w:rsidRDefault="00C0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1B64" w14:textId="60DCF4A5" w:rsidR="00C04418" w:rsidRPr="00E32484" w:rsidRDefault="00C04418" w:rsidP="00C04418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207C68B" wp14:editId="3F588E8C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E407E7" w:rsidRPr="00E407E7">
      <w:rPr>
        <w:rFonts w:eastAsia="Times New Roman"/>
        <w:noProof/>
        <w:sz w:val="18"/>
        <w:szCs w:val="18"/>
      </w:rPr>
      <w:t>9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EB57" w14:textId="77777777" w:rsidR="00C04418" w:rsidRDefault="00C04418" w:rsidP="00C04418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2A533183" w14:textId="77777777" w:rsidR="00C04418" w:rsidRDefault="00C04418" w:rsidP="00C0441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13D3F8" wp14:editId="00B7BF05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CA49D" w14:textId="77777777" w:rsidR="00C04418" w:rsidRDefault="00C04418">
      <w:pPr>
        <w:spacing w:after="0" w:line="240" w:lineRule="auto"/>
      </w:pPr>
      <w:r>
        <w:separator/>
      </w:r>
    </w:p>
  </w:footnote>
  <w:footnote w:type="continuationSeparator" w:id="0">
    <w:p w14:paraId="323E2421" w14:textId="77777777" w:rsidR="00C04418" w:rsidRDefault="00C0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C505" w14:textId="77777777" w:rsidR="00C04418" w:rsidRDefault="00C044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84DCA00" wp14:editId="0B4B4A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8E6A" w14:textId="77777777" w:rsidR="00C04418" w:rsidRPr="00491D4F" w:rsidRDefault="00C04418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6276DF6D" wp14:editId="05665642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1E74" w14:textId="77777777" w:rsidR="00C04418" w:rsidRDefault="00C044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36178B6" wp14:editId="0D60AE85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7C4384"/>
    <w:multiLevelType w:val="multilevel"/>
    <w:tmpl w:val="E5DA7A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0FE09AD"/>
    <w:multiLevelType w:val="multilevel"/>
    <w:tmpl w:val="AB3CBB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5509A"/>
    <w:multiLevelType w:val="multilevel"/>
    <w:tmpl w:val="D0DE8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54051423"/>
    <w:multiLevelType w:val="multilevel"/>
    <w:tmpl w:val="0EA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5C5F6AD5"/>
    <w:multiLevelType w:val="hybridMultilevel"/>
    <w:tmpl w:val="711013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11FAA"/>
    <w:multiLevelType w:val="hybridMultilevel"/>
    <w:tmpl w:val="BDBC62EC"/>
    <w:lvl w:ilvl="0" w:tplc="D5FA68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3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9A09D9"/>
    <w:multiLevelType w:val="hybridMultilevel"/>
    <w:tmpl w:val="D652B3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10"/>
  </w:num>
  <w:num w:numId="3">
    <w:abstractNumId w:val="2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7"/>
  </w:num>
  <w:num w:numId="9">
    <w:abstractNumId w:val="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</w:num>
  <w:num w:numId="13">
    <w:abstractNumId w:val="17"/>
  </w:num>
  <w:num w:numId="14">
    <w:abstractNumId w:val="5"/>
  </w:num>
  <w:num w:numId="15">
    <w:abstractNumId w:val="18"/>
  </w:num>
  <w:num w:numId="16">
    <w:abstractNumId w:val="4"/>
  </w:num>
  <w:num w:numId="17">
    <w:abstractNumId w:val="11"/>
  </w:num>
  <w:num w:numId="18">
    <w:abstractNumId w:val="25"/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25DFF"/>
    <w:rsid w:val="00067266"/>
    <w:rsid w:val="00086C3B"/>
    <w:rsid w:val="000873DB"/>
    <w:rsid w:val="000A20D2"/>
    <w:rsid w:val="000D2024"/>
    <w:rsid w:val="000E4FED"/>
    <w:rsid w:val="00170B45"/>
    <w:rsid w:val="001773A7"/>
    <w:rsid w:val="00181999"/>
    <w:rsid w:val="001828DE"/>
    <w:rsid w:val="001F3AF8"/>
    <w:rsid w:val="002329AC"/>
    <w:rsid w:val="00283942"/>
    <w:rsid w:val="002A679A"/>
    <w:rsid w:val="00303923"/>
    <w:rsid w:val="00327AF6"/>
    <w:rsid w:val="00346239"/>
    <w:rsid w:val="003B4D3A"/>
    <w:rsid w:val="003C1054"/>
    <w:rsid w:val="003C516D"/>
    <w:rsid w:val="003D04A4"/>
    <w:rsid w:val="003D670C"/>
    <w:rsid w:val="003E6F97"/>
    <w:rsid w:val="00403B7F"/>
    <w:rsid w:val="00417165"/>
    <w:rsid w:val="004351C3"/>
    <w:rsid w:val="0046373F"/>
    <w:rsid w:val="00491D4F"/>
    <w:rsid w:val="004956E9"/>
    <w:rsid w:val="004A0903"/>
    <w:rsid w:val="004C1388"/>
    <w:rsid w:val="004F3588"/>
    <w:rsid w:val="005336C0"/>
    <w:rsid w:val="00554E6A"/>
    <w:rsid w:val="005C1502"/>
    <w:rsid w:val="005D0C0B"/>
    <w:rsid w:val="005D3966"/>
    <w:rsid w:val="00623617"/>
    <w:rsid w:val="0063105D"/>
    <w:rsid w:val="00685EAC"/>
    <w:rsid w:val="006A3474"/>
    <w:rsid w:val="006A5D3C"/>
    <w:rsid w:val="007336A3"/>
    <w:rsid w:val="00736DAE"/>
    <w:rsid w:val="00753BC2"/>
    <w:rsid w:val="007607AB"/>
    <w:rsid w:val="007753E4"/>
    <w:rsid w:val="00777C61"/>
    <w:rsid w:val="007B3F9D"/>
    <w:rsid w:val="007B6D3F"/>
    <w:rsid w:val="007C5EF7"/>
    <w:rsid w:val="007D378B"/>
    <w:rsid w:val="007D79D8"/>
    <w:rsid w:val="007E7A85"/>
    <w:rsid w:val="00802E74"/>
    <w:rsid w:val="00823ADE"/>
    <w:rsid w:val="00840FFF"/>
    <w:rsid w:val="00853307"/>
    <w:rsid w:val="00876358"/>
    <w:rsid w:val="008C02FB"/>
    <w:rsid w:val="008E3635"/>
    <w:rsid w:val="008E6E30"/>
    <w:rsid w:val="008E7130"/>
    <w:rsid w:val="008F259A"/>
    <w:rsid w:val="00910EB7"/>
    <w:rsid w:val="00916D4C"/>
    <w:rsid w:val="00957B8E"/>
    <w:rsid w:val="00967AF2"/>
    <w:rsid w:val="0097305D"/>
    <w:rsid w:val="00982ECD"/>
    <w:rsid w:val="00993C85"/>
    <w:rsid w:val="009B05EF"/>
    <w:rsid w:val="00A13894"/>
    <w:rsid w:val="00A43238"/>
    <w:rsid w:val="00A733EF"/>
    <w:rsid w:val="00A82D5A"/>
    <w:rsid w:val="00A92908"/>
    <w:rsid w:val="00AA51FF"/>
    <w:rsid w:val="00B65CDF"/>
    <w:rsid w:val="00B75D1E"/>
    <w:rsid w:val="00BC282D"/>
    <w:rsid w:val="00BD77CA"/>
    <w:rsid w:val="00C03908"/>
    <w:rsid w:val="00C04418"/>
    <w:rsid w:val="00C078D7"/>
    <w:rsid w:val="00C31565"/>
    <w:rsid w:val="00C45AB7"/>
    <w:rsid w:val="00C51769"/>
    <w:rsid w:val="00C64CA0"/>
    <w:rsid w:val="00CB4F53"/>
    <w:rsid w:val="00CC13B9"/>
    <w:rsid w:val="00CC499F"/>
    <w:rsid w:val="00CC60DF"/>
    <w:rsid w:val="00CE3829"/>
    <w:rsid w:val="00CE6FB4"/>
    <w:rsid w:val="00D05BEC"/>
    <w:rsid w:val="00D31941"/>
    <w:rsid w:val="00D4286F"/>
    <w:rsid w:val="00D82D2C"/>
    <w:rsid w:val="00DA5A29"/>
    <w:rsid w:val="00DC4DC7"/>
    <w:rsid w:val="00DE5803"/>
    <w:rsid w:val="00E407E7"/>
    <w:rsid w:val="00E57CCC"/>
    <w:rsid w:val="00E707C1"/>
    <w:rsid w:val="00ED2BEE"/>
    <w:rsid w:val="00ED3CE7"/>
    <w:rsid w:val="00F44545"/>
    <w:rsid w:val="00F674B1"/>
    <w:rsid w:val="00FC4B81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103A"/>
  <w15:docId w15:val="{0B4CFC90-ED5E-4E7D-BCFD-1C772F2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144</TotalTime>
  <Pages>9</Pages>
  <Words>2277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Anna Kloczkowska</cp:lastModifiedBy>
  <cp:revision>12</cp:revision>
  <cp:lastPrinted>2018-07-30T06:22:00Z</cp:lastPrinted>
  <dcterms:created xsi:type="dcterms:W3CDTF">2018-07-27T10:16:00Z</dcterms:created>
  <dcterms:modified xsi:type="dcterms:W3CDTF">2018-08-06T13:12:00Z</dcterms:modified>
</cp:coreProperties>
</file>