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1E" w:rsidRDefault="0087421E" w:rsidP="0087421E">
      <w:pPr>
        <w:rPr>
          <w:b/>
          <w:sz w:val="22"/>
          <w:szCs w:val="22"/>
        </w:rPr>
      </w:pP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"/>
        <w:gridCol w:w="6389"/>
        <w:gridCol w:w="1701"/>
        <w:gridCol w:w="1841"/>
      </w:tblGrid>
      <w:tr w:rsidR="0087421E" w:rsidRPr="00501452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87421E" w:rsidRPr="00501452" w:rsidRDefault="009568D0" w:rsidP="009568D0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ZAAWANSOWANY </w:t>
            </w:r>
            <w:r w:rsidR="0087421E" w:rsidRPr="00501452">
              <w:rPr>
                <w:b/>
                <w:sz w:val="20"/>
                <w:szCs w:val="20"/>
              </w:rPr>
              <w:t xml:space="preserve">SYMULTOR </w:t>
            </w:r>
            <w:r w:rsidR="0087421E">
              <w:rPr>
                <w:b/>
                <w:sz w:val="20"/>
                <w:szCs w:val="20"/>
              </w:rPr>
              <w:t>KOBIETY RODZĄCEJ</w:t>
            </w:r>
            <w:r w:rsidR="00E30E4A">
              <w:rPr>
                <w:b/>
                <w:sz w:val="20"/>
                <w:szCs w:val="20"/>
              </w:rPr>
              <w:t xml:space="preserve"> -</w:t>
            </w:r>
            <w:r>
              <w:rPr>
                <w:b/>
                <w:sz w:val="20"/>
                <w:szCs w:val="20"/>
              </w:rPr>
              <w:t xml:space="preserve"> SALA PORODOWA,</w:t>
            </w:r>
            <w:r w:rsidR="00E30E4A">
              <w:rPr>
                <w:b/>
                <w:sz w:val="20"/>
                <w:szCs w:val="20"/>
              </w:rPr>
              <w:t xml:space="preserve"> 1 </w:t>
            </w:r>
            <w:r>
              <w:rPr>
                <w:b/>
                <w:sz w:val="20"/>
                <w:szCs w:val="20"/>
              </w:rPr>
              <w:t xml:space="preserve">SZTUKA, </w:t>
            </w:r>
          </w:p>
        </w:tc>
      </w:tr>
      <w:tr w:rsidR="0087421E" w:rsidRPr="004448C4" w:rsidTr="00E108DB">
        <w:trPr>
          <w:trHeight w:val="319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421E" w:rsidRPr="00501452" w:rsidRDefault="0087421E" w:rsidP="00E108DB">
            <w:pPr>
              <w:jc w:val="left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Pełna nazwa, typ lub model</w:t>
            </w:r>
            <w:r>
              <w:rPr>
                <w:b/>
                <w:sz w:val="20"/>
                <w:szCs w:val="20"/>
              </w:rPr>
              <w:t xml:space="preserve"> symulatora</w:t>
            </w:r>
            <w:r w:rsidRPr="00501452">
              <w:rPr>
                <w:b/>
                <w:sz w:val="20"/>
                <w:szCs w:val="20"/>
              </w:rPr>
              <w:t>**</w:t>
            </w:r>
          </w:p>
          <w:p w:rsidR="0087421E" w:rsidRPr="00501452" w:rsidRDefault="0087421E" w:rsidP="00E108DB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4448C4" w:rsidRDefault="0087421E" w:rsidP="00E108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421E" w:rsidRPr="000714B2" w:rsidTr="00E108DB">
        <w:trPr>
          <w:trHeight w:val="437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421E" w:rsidRPr="00501452" w:rsidRDefault="0087421E" w:rsidP="00E108DB">
            <w:pPr>
              <w:jc w:val="left"/>
              <w:rPr>
                <w:b/>
                <w:i/>
                <w:iCs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Producent, podać pełną nazwę i adres**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BA1BDD" w:rsidRDefault="0087421E" w:rsidP="00E108D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9568D0" w:rsidRPr="000714B2" w:rsidTr="00E108DB">
        <w:trPr>
          <w:trHeight w:val="437"/>
        </w:trPr>
        <w:tc>
          <w:tcPr>
            <w:tcW w:w="7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568D0" w:rsidRPr="00501452" w:rsidRDefault="009568D0" w:rsidP="00E108DB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Rok produkcji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68D0" w:rsidRPr="00BA1BDD" w:rsidRDefault="009568D0" w:rsidP="00E108DB">
            <w:pPr>
              <w:spacing w:after="200"/>
              <w:jc w:val="center"/>
              <w:rPr>
                <w:sz w:val="20"/>
                <w:szCs w:val="20"/>
              </w:rPr>
            </w:pPr>
          </w:p>
        </w:tc>
      </w:tr>
      <w:tr w:rsidR="0087421E" w:rsidRPr="00501452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i/>
                <w:sz w:val="20"/>
                <w:szCs w:val="20"/>
              </w:rPr>
              <w:t>Szczegółowy opis wymaganych parametrów technicznych, funkcjonalnych i użytkowych przedmiotu zamówienia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Parametr wymagany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Parametr oferowany*</w:t>
            </w:r>
          </w:p>
        </w:tc>
      </w:tr>
      <w:tr w:rsidR="0087421E" w:rsidRPr="00501452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b/>
                <w:sz w:val="20"/>
                <w:szCs w:val="20"/>
              </w:rPr>
              <w:t>d</w:t>
            </w: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87421E" w:rsidRPr="004448C4" w:rsidRDefault="0087421E" w:rsidP="00E108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DANE PODSTAWOWE</w:t>
            </w: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395D86" w:rsidRDefault="0087421E" w:rsidP="00E108DB">
            <w:pPr>
              <w:ind w:left="40"/>
              <w:jc w:val="left"/>
              <w:rPr>
                <w:sz w:val="20"/>
                <w:szCs w:val="20"/>
              </w:rPr>
            </w:pPr>
            <w:r w:rsidRPr="00395D86">
              <w:rPr>
                <w:sz w:val="20"/>
                <w:szCs w:val="20"/>
              </w:rPr>
              <w:t>Zaawansowany, bezprzewodowy symulator kobiety rodzącej i noworodka, odwzorowujący cechy ciała ludzkiego, takie jak wygląd, wzrost oraz fizjologiczny zakres ruchów w stawach.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395D86" w:rsidRDefault="0087421E" w:rsidP="00E108DB">
            <w:pPr>
              <w:ind w:left="40"/>
              <w:jc w:val="left"/>
              <w:rPr>
                <w:sz w:val="20"/>
                <w:szCs w:val="20"/>
              </w:rPr>
            </w:pPr>
            <w:r w:rsidRPr="00395D86">
              <w:rPr>
                <w:sz w:val="20"/>
                <w:szCs w:val="20"/>
              </w:rPr>
              <w:t>System symulacji porodu automatycznego w oparciu o silnik elektryczny.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395D86" w:rsidRDefault="0087421E" w:rsidP="00E108DB">
            <w:pPr>
              <w:ind w:left="40"/>
              <w:jc w:val="left"/>
              <w:rPr>
                <w:sz w:val="20"/>
                <w:szCs w:val="20"/>
              </w:rPr>
            </w:pPr>
            <w:r w:rsidRPr="00395D86">
              <w:rPr>
                <w:sz w:val="20"/>
                <w:szCs w:val="20"/>
              </w:rPr>
              <w:t>Funkcja automatycznej transmisji parametrów rodzącego się płodu do symulatora noworodka wysokiej wierności w celu utrzymania ciągłości symulacji.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395D86" w:rsidRDefault="0087421E" w:rsidP="00E108DB">
            <w:pPr>
              <w:tabs>
                <w:tab w:val="num" w:pos="720"/>
              </w:tabs>
              <w:jc w:val="left"/>
              <w:rPr>
                <w:sz w:val="20"/>
                <w:szCs w:val="20"/>
              </w:rPr>
            </w:pPr>
            <w:r w:rsidRPr="00395D86">
              <w:rPr>
                <w:sz w:val="20"/>
                <w:szCs w:val="20"/>
              </w:rPr>
              <w:t xml:space="preserve">Funkcja całkowicie bezprzewodowej symulacji. Połączenie  </w:t>
            </w:r>
            <w:r>
              <w:rPr>
                <w:sz w:val="20"/>
                <w:szCs w:val="20"/>
              </w:rPr>
              <w:t>radiowe pomiędzy manekinem a komputerem sterującym jego pracą</w:t>
            </w:r>
            <w:r w:rsidRPr="00395D86">
              <w:rPr>
                <w:sz w:val="20"/>
                <w:szCs w:val="20"/>
              </w:rPr>
              <w:t>. Możliwość przewodowego połączenia symulatora ze sterownią za pomocą kabla.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395D86" w:rsidRDefault="0087421E" w:rsidP="00E108DB">
            <w:pPr>
              <w:tabs>
                <w:tab w:val="num" w:pos="720"/>
              </w:tabs>
              <w:jc w:val="left"/>
              <w:rPr>
                <w:sz w:val="20"/>
                <w:szCs w:val="20"/>
              </w:rPr>
            </w:pPr>
            <w:r w:rsidRPr="00395D86">
              <w:rPr>
                <w:sz w:val="20"/>
                <w:szCs w:val="20"/>
              </w:rPr>
              <w:t xml:space="preserve">Funkcja wykorzystania sprzętu medycznego do oceny </w:t>
            </w:r>
            <w:r>
              <w:rPr>
                <w:sz w:val="20"/>
                <w:szCs w:val="20"/>
              </w:rPr>
              <w:t>tętna</w:t>
            </w:r>
            <w:r w:rsidRPr="00395D86">
              <w:rPr>
                <w:sz w:val="20"/>
                <w:szCs w:val="20"/>
              </w:rPr>
              <w:t xml:space="preserve"> płodu, KTG, pomiaru saturacji tlenem, oscylometrycznego pomiaru ciśnienia, ręczn</w:t>
            </w:r>
            <w:r w:rsidR="00E108DB">
              <w:rPr>
                <w:sz w:val="20"/>
                <w:szCs w:val="20"/>
              </w:rPr>
              <w:t>ego pomiaru ciśnienia mankietem</w:t>
            </w:r>
            <w:r w:rsidRPr="00E30E4A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395D86" w:rsidRDefault="0087421E" w:rsidP="00E108DB">
            <w:pPr>
              <w:tabs>
                <w:tab w:val="num" w:pos="720"/>
              </w:tabs>
              <w:jc w:val="left"/>
              <w:rPr>
                <w:sz w:val="20"/>
                <w:szCs w:val="20"/>
              </w:rPr>
            </w:pPr>
            <w:r w:rsidRPr="00395D86">
              <w:rPr>
                <w:sz w:val="20"/>
                <w:szCs w:val="20"/>
              </w:rPr>
              <w:t>Minimum 8 godzin pracy bez konieczności doładowywania akumulatorów.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395D86" w:rsidRDefault="0087421E" w:rsidP="00E108DB">
            <w:pPr>
              <w:tabs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395D86">
              <w:rPr>
                <w:sz w:val="20"/>
                <w:szCs w:val="20"/>
              </w:rPr>
              <w:t xml:space="preserve">Zasięg sterowania bezprzewodowego  </w:t>
            </w:r>
            <w:r>
              <w:rPr>
                <w:sz w:val="20"/>
                <w:szCs w:val="20"/>
              </w:rPr>
              <w:t>min.</w:t>
            </w:r>
            <w:r w:rsidRPr="00395D8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90</w:t>
            </w:r>
            <w:r w:rsidRPr="00395D86">
              <w:rPr>
                <w:sz w:val="20"/>
                <w:szCs w:val="20"/>
              </w:rPr>
              <w:t xml:space="preserve"> 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395D86" w:rsidRDefault="0087421E" w:rsidP="00E108DB">
            <w:pPr>
              <w:tabs>
                <w:tab w:val="num" w:pos="720"/>
              </w:tabs>
              <w:jc w:val="left"/>
              <w:rPr>
                <w:sz w:val="20"/>
                <w:szCs w:val="20"/>
              </w:rPr>
            </w:pPr>
            <w:r w:rsidRPr="00395D86">
              <w:rPr>
                <w:sz w:val="20"/>
                <w:szCs w:val="20"/>
              </w:rPr>
              <w:t>Dodatkowa funkcja pracy z zasilaniem z sieci 230V i komunikacji przewodowej poprzez Ethernet LAN.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395D86" w:rsidRDefault="0087421E" w:rsidP="00E108DB">
            <w:pPr>
              <w:tabs>
                <w:tab w:val="num" w:pos="720"/>
              </w:tabs>
              <w:jc w:val="left"/>
              <w:rPr>
                <w:sz w:val="20"/>
                <w:szCs w:val="20"/>
              </w:rPr>
            </w:pPr>
            <w:r w:rsidRPr="00395D86">
              <w:rPr>
                <w:sz w:val="20"/>
                <w:szCs w:val="20"/>
              </w:rPr>
              <w:t>Rodzący się noworodek musi posiada funkcje zaprogramowania parametrów do oceny w skali APGAR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69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421E" w:rsidRPr="00395D86" w:rsidRDefault="0087421E" w:rsidP="00E108DB">
            <w:pPr>
              <w:tabs>
                <w:tab w:val="left" w:pos="317"/>
              </w:tabs>
              <w:jc w:val="left"/>
              <w:rPr>
                <w:rFonts w:eastAsia="Calibri"/>
                <w:sz w:val="20"/>
                <w:szCs w:val="20"/>
              </w:rPr>
            </w:pPr>
            <w:r w:rsidRPr="00395D86">
              <w:rPr>
                <w:rFonts w:eastAsia="Calibri"/>
                <w:sz w:val="20"/>
                <w:szCs w:val="20"/>
              </w:rPr>
              <w:t>Praca symulatora w trybach:</w:t>
            </w:r>
          </w:p>
          <w:p w:rsidR="0087421E" w:rsidRDefault="0087421E" w:rsidP="00E108DB">
            <w:pPr>
              <w:tabs>
                <w:tab w:val="left" w:pos="317"/>
              </w:tabs>
              <w:ind w:left="355" w:hanging="35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395D86">
              <w:rPr>
                <w:sz w:val="20"/>
                <w:szCs w:val="20"/>
              </w:rPr>
              <w:t>). automatycznym, gdzie podawane dawki leków i wykonywane czynności medyczne zmieniają stan „</w:t>
            </w:r>
            <w:r w:rsidRPr="00395D86">
              <w:rPr>
                <w:i/>
                <w:iCs/>
                <w:sz w:val="20"/>
                <w:szCs w:val="20"/>
              </w:rPr>
              <w:t>pacjenta</w:t>
            </w:r>
            <w:r w:rsidRPr="00395D86">
              <w:rPr>
                <w:sz w:val="20"/>
                <w:szCs w:val="20"/>
              </w:rPr>
              <w:t>” zgodnie z uruchomionym scenariuszem</w:t>
            </w:r>
          </w:p>
          <w:p w:rsidR="0087421E" w:rsidRPr="00395D86" w:rsidRDefault="0087421E" w:rsidP="00E108DB">
            <w:pPr>
              <w:tabs>
                <w:tab w:val="left" w:pos="317"/>
              </w:tabs>
              <w:ind w:left="355" w:hanging="355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395D86">
              <w:rPr>
                <w:sz w:val="20"/>
                <w:szCs w:val="20"/>
              </w:rPr>
              <w:t>). sterowanym przez instruktora, który może modyfikować efekty działania poszczególnych leków i wykonanych czynności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21E" w:rsidRPr="004448C4" w:rsidRDefault="0087421E" w:rsidP="00E108DB">
            <w:pPr>
              <w:jc w:val="center"/>
              <w:rPr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  <w:p w:rsidR="0087421E" w:rsidRPr="004448C4" w:rsidRDefault="0087421E" w:rsidP="00E1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421E" w:rsidRPr="004448C4" w:rsidRDefault="0087421E" w:rsidP="00E108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EC0583">
              <w:rPr>
                <w:b/>
                <w:sz w:val="20"/>
                <w:szCs w:val="20"/>
              </w:rPr>
              <w:t>DROGI ODDECHOWE I ODDYCHANIE</w:t>
            </w: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tabs>
                <w:tab w:val="num" w:pos="720"/>
              </w:tabs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 xml:space="preserve">Głowa rzeczywistych rozmiarów z realnie odwzorowanymi drogami oddechowymi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 xml:space="preserve">Funkcja odchylenia głowy, unoszenie brody i </w:t>
            </w:r>
            <w:proofErr w:type="spellStart"/>
            <w:r w:rsidRPr="00EC0583">
              <w:rPr>
                <w:sz w:val="20"/>
                <w:szCs w:val="20"/>
              </w:rPr>
              <w:t>wyluksowania</w:t>
            </w:r>
            <w:proofErr w:type="spellEnd"/>
            <w:r w:rsidRPr="00EC0583">
              <w:rPr>
                <w:sz w:val="20"/>
                <w:szCs w:val="20"/>
              </w:rPr>
              <w:t xml:space="preserve"> żuchwy.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6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>Intubacja przez usta i przez nos.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2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>Trudne drogi oddechowe: skurcz krtani, obrzęk języka z możliwością programowania.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Pr="004448C4" w:rsidRDefault="0087421E" w:rsidP="00E108DB">
            <w:pPr>
              <w:jc w:val="center"/>
              <w:rPr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2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15.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 xml:space="preserve">Uwidacznianie strun głosowych rękoczynem </w:t>
            </w:r>
            <w:proofErr w:type="spellStart"/>
            <w:r w:rsidRPr="00EC0583">
              <w:rPr>
                <w:sz w:val="20"/>
                <w:szCs w:val="20"/>
              </w:rPr>
              <w:t>Sellicka</w:t>
            </w:r>
            <w:proofErr w:type="spellEnd"/>
            <w:r w:rsidRPr="00EC0583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  <w:p w:rsidR="0087421E" w:rsidRPr="004448C4" w:rsidRDefault="0087421E" w:rsidP="00E108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>Wykrywanie, zapisywanie i raportowanie głębokości intubacji.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lastRenderedPageBreak/>
              <w:t>17.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tabs>
                <w:tab w:val="left" w:pos="5067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>Intubacja przełyku.</w:t>
            </w:r>
            <w:r w:rsidRPr="00EC0583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ind w:left="40"/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>Wykrywanie intubacji prawego oskrzela powodujące automatyczne, niesymetryczne unoszenie się klatki piersiowej.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0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19.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>Odgłosy z dróg oddechowych do wyboru, zsynchronizowane z oddechem.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65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20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>Wentylacja workiem z maską powodująca widoczne unoszenie się klatki piersiowej.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ind w:left="40"/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>Realistyczne unoszenie się klatki piersiowej podczas wspomaganej wentylacji.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ind w:left="40"/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 xml:space="preserve">Wybór rodzajów oddechu zsynchronizowanych z unoszeniem się klatki piersiowej (oddech prawidłowy, oddech </w:t>
            </w:r>
            <w:proofErr w:type="spellStart"/>
            <w:r w:rsidRPr="00EC0583">
              <w:rPr>
                <w:sz w:val="20"/>
                <w:szCs w:val="20"/>
              </w:rPr>
              <w:t>Cheyne</w:t>
            </w:r>
            <w:proofErr w:type="spellEnd"/>
            <w:r w:rsidRPr="00EC0583">
              <w:rPr>
                <w:sz w:val="20"/>
                <w:szCs w:val="20"/>
              </w:rPr>
              <w:t>-Stokesa, bezdech i inne).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A1AF8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DA1AF8">
              <w:rPr>
                <w:rFonts w:ascii="Arial" w:hAnsi="Arial" w:cs="Arial"/>
                <w:sz w:val="20"/>
                <w:lang w:val="pl-PL"/>
              </w:rPr>
              <w:t>23.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ind w:left="40"/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>Wybór obustronnych lub jednostronnych odgłosów oddechowych (trzeszczenia, rzężenia, świsty ) połączonych z rodzajem oddechu.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tabs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>Ustawiane częstości oddechu.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25.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spacing w:before="120" w:after="120"/>
              <w:ind w:left="4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Procentowy stopnień</w:t>
            </w:r>
            <w:r w:rsidRPr="008914A1">
              <w:rPr>
                <w:sz w:val="20"/>
                <w:szCs w:val="20"/>
              </w:rPr>
              <w:t xml:space="preserve"> ustawiania inhalacji (z dynamicznym ruchem klatki piersiowej)</w:t>
            </w:r>
            <w:r>
              <w:rPr>
                <w:sz w:val="20"/>
                <w:szCs w:val="20"/>
              </w:rPr>
              <w:t xml:space="preserve">, </w:t>
            </w:r>
            <w:r w:rsidRPr="008914A1">
              <w:rPr>
                <w:sz w:val="20"/>
                <w:szCs w:val="20"/>
              </w:rPr>
              <w:t>możliwość wybrania wzorca oddechowego, z zaprogramowanym stosunk</w:t>
            </w:r>
            <w:r>
              <w:rPr>
                <w:sz w:val="20"/>
                <w:szCs w:val="20"/>
              </w:rPr>
              <w:t>iem wdechu do wydechu.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Pr="004448C4" w:rsidRDefault="0087421E" w:rsidP="00E108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C0583" w:rsidRDefault="0087421E" w:rsidP="00E108DB">
            <w:pPr>
              <w:tabs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27.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EC0583">
              <w:rPr>
                <w:sz w:val="20"/>
                <w:szCs w:val="20"/>
              </w:rPr>
              <w:t>Oznaki oddechu spontanicznego:</w:t>
            </w:r>
          </w:p>
          <w:p w:rsidR="0087421E" w:rsidRDefault="0087421E" w:rsidP="00E108DB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C0583">
              <w:rPr>
                <w:sz w:val="20"/>
                <w:szCs w:val="20"/>
              </w:rPr>
              <w:t>unoszenie się i opadanie klatki piersiowej,</w:t>
            </w:r>
          </w:p>
          <w:p w:rsidR="0087421E" w:rsidRPr="00DA1AF8" w:rsidRDefault="0087421E" w:rsidP="00E108DB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2D0760">
              <w:rPr>
                <w:sz w:val="20"/>
                <w:szCs w:val="20"/>
              </w:rPr>
              <w:t>osłuchiwanie szmerów oddechowych – patologicznych i prawidłowych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tabs>
                <w:tab w:val="num" w:pos="0"/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tabs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Ruchy klatki piersiowej zsynchronizowane z oddechem spontanicznym, wentylacją manualną lub mechaniczną.</w:t>
            </w:r>
          </w:p>
          <w:p w:rsidR="0087421E" w:rsidRPr="002D0760" w:rsidRDefault="0087421E" w:rsidP="00E108DB">
            <w:pPr>
              <w:tabs>
                <w:tab w:val="num" w:pos="720"/>
              </w:tabs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 xml:space="preserve">Zakres ruchów klatki piersiowej proporcjonalny do objętości oddechowej i zmieniający się odpowiednio w warunkach patologicznych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501452" w:rsidRDefault="0087421E" w:rsidP="00E108DB">
            <w:pPr>
              <w:tabs>
                <w:tab w:val="num" w:pos="0"/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501452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29.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tabs>
                <w:tab w:val="num" w:pos="720"/>
              </w:tabs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Programowalna odpowiedź parametrów klinicznych (układ oddechowy, krążenia) na techniki wentylacyjne z uwzględnieniem ich skuteczności.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30.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Pr="002D0760" w:rsidRDefault="0087421E" w:rsidP="00E108DB">
            <w:pPr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Monitorowanie jakości wentylacji podczas resuscytacji matki, umożlwiające ocenę skuteczności działań.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421E" w:rsidRPr="004448C4" w:rsidRDefault="0087421E" w:rsidP="00E108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D0760">
              <w:rPr>
                <w:b/>
                <w:sz w:val="20"/>
                <w:szCs w:val="20"/>
              </w:rPr>
              <w:t>SERCE I UKŁAD KRWIONOŚNY</w:t>
            </w: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Realistyczne odgłosy osłuchowe serca.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tabs>
                <w:tab w:val="num" w:pos="720"/>
              </w:tabs>
              <w:spacing w:before="120" w:after="120"/>
              <w:jc w:val="left"/>
              <w:rPr>
                <w:strike/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Oprogramowanie zawierające bibliotekę rytmów pracy serca.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Uciśnięcia resuscytacyjne klatki piersiowej matki generują wyczuwalne tętno, kształt fali ciśnienia krwi i artefakty EKG na monitorze symulacyjnym i umożliwiają ocenę skuteczności działań.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jc w:val="left"/>
              <w:rPr>
                <w:bCs/>
                <w:sz w:val="20"/>
                <w:szCs w:val="20"/>
                <w:lang w:eastAsia="en-US"/>
              </w:rPr>
            </w:pPr>
            <w:r w:rsidRPr="002D0760">
              <w:rPr>
                <w:sz w:val="20"/>
                <w:szCs w:val="20"/>
              </w:rPr>
              <w:t>Rejestracja parametrów  przy uciskaniu klatki piersiowej podczas resuscytacji krążeniowo-oddechowej.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35.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spacing w:before="120" w:after="120"/>
              <w:jc w:val="left"/>
              <w:rPr>
                <w:bCs/>
                <w:sz w:val="20"/>
                <w:szCs w:val="20"/>
                <w:lang w:eastAsia="en-US"/>
              </w:rPr>
            </w:pPr>
            <w:r w:rsidRPr="002D0760">
              <w:rPr>
                <w:sz w:val="20"/>
                <w:szCs w:val="20"/>
              </w:rPr>
              <w:t>Przeprowadz</w:t>
            </w:r>
            <w:r>
              <w:rPr>
                <w:sz w:val="20"/>
                <w:szCs w:val="20"/>
              </w:rPr>
              <w:t>a</w:t>
            </w:r>
            <w:r w:rsidRPr="002D0760">
              <w:rPr>
                <w:sz w:val="20"/>
                <w:szCs w:val="20"/>
              </w:rPr>
              <w:t xml:space="preserve">nie defibrylacji z użyciem standardowych energii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tabs>
                <w:tab w:val="num" w:pos="720"/>
              </w:tabs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Ustawi</w:t>
            </w:r>
            <w:r>
              <w:rPr>
                <w:sz w:val="20"/>
                <w:szCs w:val="20"/>
              </w:rPr>
              <w:t>a</w:t>
            </w:r>
            <w:r w:rsidRPr="002D0760">
              <w:rPr>
                <w:sz w:val="20"/>
                <w:szCs w:val="20"/>
              </w:rPr>
              <w:t>nie wartości energii defibrylacji, który powoduje zmianę zapisu EKG.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37.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tabs>
                <w:tab w:val="num" w:pos="720"/>
              </w:tabs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Wyświetlanie wirtualnego zapisu 12. odprowadzeniowego EKG na monitorze pacjenta.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tabs>
                <w:tab w:val="left" w:pos="317"/>
              </w:tabs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Monitorowanie pracy serca:</w:t>
            </w:r>
          </w:p>
          <w:p w:rsidR="0087421E" w:rsidRDefault="0087421E" w:rsidP="00E108DB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D0760">
              <w:rPr>
                <w:sz w:val="20"/>
                <w:szCs w:val="20"/>
              </w:rPr>
              <w:t>za pomocą 4 odprowadzeniowego EKG,</w:t>
            </w:r>
          </w:p>
          <w:p w:rsidR="0087421E" w:rsidRPr="00474783" w:rsidRDefault="0087421E" w:rsidP="00E108DB">
            <w:p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</w:t>
            </w:r>
            <w:r w:rsidRPr="002D0760">
              <w:rPr>
                <w:sz w:val="20"/>
                <w:szCs w:val="20"/>
              </w:rPr>
              <w:t>poprzez elektrody wielofunkcyjne (umożliwiające defibrylację i elektrostymulację zewnętrzną) z zestawem przewodów i adapterów elektrod do minimum 3. rodzajów defibrylatorów różnych producentów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lastRenderedPageBreak/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39.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tabs>
                <w:tab w:val="num" w:pos="720"/>
              </w:tabs>
              <w:spacing w:before="120" w:after="120"/>
              <w:ind w:left="87"/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Elektrostymulacja zewnętrzna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40.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spacing w:before="120" w:after="120"/>
              <w:ind w:left="87"/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 xml:space="preserve">Akcja serca zsynchronizowana z zapisem EKG i falą tętna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tabs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Siła tętna zależna od miejsca pomiaru.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ind w:left="45"/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Wyczuwalne obustronnie tętno na tętnicach szyjnych tętnicy promieniowej i ramiennej.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ind w:left="45"/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Napięcie fali tętna zależne od ciśnienia tętniczego krwi, możliwość „wyłączenia” tętna na tętnicach promieniowych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ind w:left="85"/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Pomiar ciśnienia krwi z wykorzystaniem sprzętu z mankietem pompowanym ręcznie lub automatycznie.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0"/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45.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D0760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2D0760">
              <w:rPr>
                <w:sz w:val="20"/>
                <w:szCs w:val="20"/>
              </w:rPr>
              <w:t>Symulacja ciśnienia tętniczego krwi w zakresie 0–250 mmHg.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0"/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0204F" w:rsidRDefault="0087421E" w:rsidP="00E108DB">
            <w:pPr>
              <w:tabs>
                <w:tab w:val="num" w:pos="0"/>
                <w:tab w:val="num" w:pos="720"/>
              </w:tabs>
              <w:jc w:val="left"/>
              <w:rPr>
                <w:sz w:val="20"/>
                <w:szCs w:val="20"/>
              </w:rPr>
            </w:pPr>
            <w:r w:rsidRPr="0020204F">
              <w:rPr>
                <w:sz w:val="20"/>
                <w:szCs w:val="20"/>
              </w:rPr>
              <w:t>Niezależne ustawianie skurczowego i rozkurczowego ciśnienia tętniczego krwi.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0"/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0204F" w:rsidRDefault="0087421E" w:rsidP="00E108DB">
            <w:pPr>
              <w:ind w:left="85"/>
              <w:jc w:val="left"/>
              <w:rPr>
                <w:sz w:val="20"/>
                <w:szCs w:val="20"/>
              </w:rPr>
            </w:pPr>
            <w:r w:rsidRPr="0020204F">
              <w:rPr>
                <w:sz w:val="20"/>
                <w:szCs w:val="20"/>
              </w:rPr>
              <w:t xml:space="preserve">Słyszalne tony </w:t>
            </w:r>
            <w:proofErr w:type="spellStart"/>
            <w:r w:rsidRPr="0020204F">
              <w:rPr>
                <w:sz w:val="20"/>
                <w:szCs w:val="20"/>
              </w:rPr>
              <w:t>Korotkowa</w:t>
            </w:r>
            <w:proofErr w:type="spellEnd"/>
            <w:r w:rsidRPr="0020204F">
              <w:rPr>
                <w:sz w:val="20"/>
                <w:szCs w:val="20"/>
              </w:rPr>
              <w:t xml:space="preserve"> pomiędzy ciśnieniem skurczowym i rozkurczowym.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0"/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49.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0204F" w:rsidRDefault="0087421E" w:rsidP="00E108DB">
            <w:pPr>
              <w:tabs>
                <w:tab w:val="num" w:pos="0"/>
                <w:tab w:val="num" w:pos="720"/>
              </w:tabs>
              <w:jc w:val="left"/>
              <w:rPr>
                <w:sz w:val="20"/>
                <w:szCs w:val="20"/>
              </w:rPr>
            </w:pPr>
            <w:r w:rsidRPr="0020204F">
              <w:rPr>
                <w:sz w:val="20"/>
                <w:szCs w:val="20"/>
              </w:rPr>
              <w:t xml:space="preserve">Monitorowanie saturacji na lewym palcu wskazującym z wykorzystaniem </w:t>
            </w:r>
            <w:proofErr w:type="spellStart"/>
            <w:r w:rsidRPr="0020204F">
              <w:rPr>
                <w:sz w:val="20"/>
                <w:szCs w:val="20"/>
              </w:rPr>
              <w:t>pulsoksymetru</w:t>
            </w:r>
            <w:proofErr w:type="spellEnd"/>
            <w:r w:rsidRPr="0020204F">
              <w:rPr>
                <w:sz w:val="20"/>
                <w:szCs w:val="20"/>
              </w:rPr>
              <w:t xml:space="preserve"> lub czujnika </w:t>
            </w:r>
            <w:proofErr w:type="spellStart"/>
            <w:r w:rsidRPr="0020204F">
              <w:rPr>
                <w:sz w:val="20"/>
                <w:szCs w:val="20"/>
              </w:rPr>
              <w:t>napalcowego</w:t>
            </w:r>
            <w:proofErr w:type="spellEnd"/>
            <w:r w:rsidR="00235A75" w:rsidRPr="008C2528">
              <w:rPr>
                <w:i/>
                <w:color w:val="0000FF"/>
                <w:sz w:val="20"/>
                <w:szCs w:val="20"/>
              </w:rPr>
              <w:t xml:space="preserve"> Zamawiający dopuszcza możliwość wykorzystania realnego </w:t>
            </w:r>
            <w:proofErr w:type="spellStart"/>
            <w:r w:rsidR="00235A75" w:rsidRPr="008C2528">
              <w:rPr>
                <w:i/>
                <w:color w:val="0000FF"/>
                <w:sz w:val="20"/>
                <w:szCs w:val="20"/>
              </w:rPr>
              <w:t>pulsoksymetru</w:t>
            </w:r>
            <w:proofErr w:type="spellEnd"/>
            <w:r w:rsidR="00235A75" w:rsidRPr="008C2528">
              <w:rPr>
                <w:i/>
                <w:color w:val="0000FF"/>
                <w:sz w:val="20"/>
                <w:szCs w:val="20"/>
              </w:rPr>
              <w:t xml:space="preserve"> mierzącego saturację na dowolnym palcu obu kończyn górnych.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0"/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  <w:r w:rsidR="00235A75" w:rsidRPr="0048646F">
              <w:rPr>
                <w:sz w:val="20"/>
                <w:szCs w:val="20"/>
              </w:rPr>
              <w:t xml:space="preserve">/ </w:t>
            </w:r>
            <w:r w:rsidR="00235A75" w:rsidRPr="0048646F">
              <w:rPr>
                <w:i/>
                <w:color w:val="0000FF"/>
                <w:sz w:val="20"/>
                <w:szCs w:val="20"/>
              </w:rPr>
              <w:t>podać oferowany parametr</w:t>
            </w:r>
            <w:r w:rsidR="00235A75" w:rsidRPr="0048646F">
              <w:rPr>
                <w:i/>
                <w:color w:val="0000FF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50.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0204F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20204F">
              <w:rPr>
                <w:sz w:val="20"/>
                <w:szCs w:val="20"/>
              </w:rPr>
              <w:t>Symulacja krwawień z macicy oraz pochwy z regulacją intensywności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421E" w:rsidRPr="004448C4" w:rsidRDefault="0087421E" w:rsidP="00E108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04F">
              <w:rPr>
                <w:b/>
                <w:sz w:val="20"/>
                <w:szCs w:val="20"/>
              </w:rPr>
              <w:t>NEUROLOGIA</w:t>
            </w: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24E9D" w:rsidRDefault="0087421E" w:rsidP="00E108DB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Oczy: Ruchy gałek ocznych oraz automatyczne wodzenie w poziomie i pionie, potrafiące symulować prawidłowe bądź nieprawidłowe ruchy gałek ocznych ilustrując: udar, uraz głowy, zażycie narkotyków, schorzenia, uszkodzenia nerwów czaszkowych i inne choroby oczu oraz ich stany w tym co najmniej:</w:t>
            </w:r>
          </w:p>
          <w:p w:rsidR="0087421E" w:rsidRPr="00D24E9D" w:rsidRDefault="0087421E" w:rsidP="00E108DB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 xml:space="preserve">- zez: zez zbieżny i rozbieżny </w:t>
            </w:r>
          </w:p>
          <w:p w:rsidR="0087421E" w:rsidRPr="00D24E9D" w:rsidRDefault="0087421E" w:rsidP="00E108DB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oczopląs: drganie gałek ocznych</w:t>
            </w:r>
          </w:p>
          <w:p w:rsidR="0087421E" w:rsidRPr="00D24E9D" w:rsidRDefault="0087421E" w:rsidP="00E108DB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skurcz powiek: drganie powiek</w:t>
            </w:r>
          </w:p>
          <w:p w:rsidR="0087421E" w:rsidRPr="00D24E9D" w:rsidRDefault="0087421E" w:rsidP="00E108DB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opadanie powieki</w:t>
            </w:r>
          </w:p>
          <w:p w:rsidR="0087421E" w:rsidRPr="00D24E9D" w:rsidRDefault="0087421E" w:rsidP="00E108DB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 xml:space="preserve">- poszerzone źrenice </w:t>
            </w:r>
          </w:p>
          <w:p w:rsidR="0087421E" w:rsidRPr="00D24E9D" w:rsidRDefault="0087421E" w:rsidP="00E108DB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anizokoria: nierówne wielkości źrenic</w:t>
            </w:r>
          </w:p>
          <w:p w:rsidR="0087421E" w:rsidRPr="00D24E9D" w:rsidRDefault="0087421E" w:rsidP="00E108DB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zgodne rozszerzenie źrenic w reakcji na światło</w:t>
            </w:r>
          </w:p>
          <w:p w:rsidR="0087421E" w:rsidRPr="00D24E9D" w:rsidRDefault="0087421E" w:rsidP="00E108DB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 xml:space="preserve"> Ponadto:</w:t>
            </w:r>
          </w:p>
          <w:p w:rsidR="0087421E" w:rsidRPr="00D24E9D" w:rsidRDefault="0087421E" w:rsidP="00E108DB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mrugające powieki o regulowanej częstotliwości</w:t>
            </w:r>
          </w:p>
          <w:p w:rsidR="0087421E" w:rsidRPr="00D24E9D" w:rsidRDefault="0087421E" w:rsidP="00E108DB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rozszerzanie i zwężanie źrenic o regulowanym czasie reakcji</w:t>
            </w:r>
          </w:p>
          <w:p w:rsidR="0087421E" w:rsidRPr="00D24E9D" w:rsidRDefault="0087421E" w:rsidP="00E108DB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automatyczna reakcja źrenic na światło</w:t>
            </w:r>
          </w:p>
          <w:p w:rsidR="0087421E" w:rsidRPr="00D24E9D" w:rsidRDefault="0087421E" w:rsidP="00E108DB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funkcja śledzenia wzrokiem</w:t>
            </w:r>
          </w:p>
          <w:p w:rsidR="0087421E" w:rsidRPr="00D24E9D" w:rsidRDefault="0087421E" w:rsidP="00E108DB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test akomodacji</w:t>
            </w:r>
          </w:p>
          <w:p w:rsidR="0087421E" w:rsidRPr="00D24E9D" w:rsidRDefault="0087421E" w:rsidP="00E108DB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zez</w:t>
            </w:r>
          </w:p>
          <w:p w:rsidR="0087421E" w:rsidRPr="00D24E9D" w:rsidRDefault="0087421E" w:rsidP="00E108DB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oczopląs</w:t>
            </w:r>
          </w:p>
          <w:p w:rsidR="0087421E" w:rsidRPr="00D24E9D" w:rsidRDefault="0087421E" w:rsidP="00E108DB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D24E9D">
              <w:rPr>
                <w:color w:val="000000"/>
                <w:sz w:val="20"/>
                <w:szCs w:val="20"/>
              </w:rPr>
              <w:t>blefarospazm</w:t>
            </w:r>
            <w:proofErr w:type="spellEnd"/>
          </w:p>
          <w:p w:rsidR="0087421E" w:rsidRPr="00D24E9D" w:rsidRDefault="0087421E" w:rsidP="00E108DB">
            <w:pPr>
              <w:tabs>
                <w:tab w:val="left" w:pos="317"/>
              </w:tabs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- ptoza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0204F" w:rsidRDefault="0087421E" w:rsidP="00E108DB">
            <w:pPr>
              <w:tabs>
                <w:tab w:val="num" w:pos="720"/>
              </w:tabs>
              <w:rPr>
                <w:sz w:val="20"/>
                <w:szCs w:val="20"/>
              </w:rPr>
            </w:pPr>
            <w:r w:rsidRPr="0020204F">
              <w:rPr>
                <w:sz w:val="20"/>
                <w:szCs w:val="20"/>
              </w:rPr>
              <w:t>Drgawki z możliwością ustawienia stopnia ich nasilenia (brak, średnie, silne)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0204F" w:rsidRDefault="0087421E" w:rsidP="00E108DB">
            <w:pPr>
              <w:rPr>
                <w:sz w:val="20"/>
                <w:szCs w:val="20"/>
              </w:rPr>
            </w:pPr>
            <w:r w:rsidRPr="0020204F">
              <w:rPr>
                <w:sz w:val="20"/>
                <w:szCs w:val="20"/>
              </w:rPr>
              <w:t>Symulator posiada</w:t>
            </w:r>
            <w:r>
              <w:rPr>
                <w:sz w:val="20"/>
                <w:szCs w:val="20"/>
              </w:rPr>
              <w:t>jący</w:t>
            </w:r>
            <w:r w:rsidRPr="0020204F">
              <w:rPr>
                <w:sz w:val="20"/>
                <w:szCs w:val="20"/>
              </w:rPr>
              <w:t xml:space="preserve"> miejsce do podawania znieczulenia zewnątrz oponowego i system jego automatycznej detekcji.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0204F" w:rsidRDefault="0087421E" w:rsidP="00E108DB">
            <w:pPr>
              <w:spacing w:before="120" w:after="120"/>
              <w:rPr>
                <w:sz w:val="20"/>
                <w:szCs w:val="20"/>
              </w:rPr>
            </w:pPr>
            <w:r w:rsidRPr="0020204F">
              <w:rPr>
                <w:sz w:val="20"/>
                <w:szCs w:val="20"/>
              </w:rPr>
              <w:t>Możliwość ustawienia wartości ciśnienia śródczaszkowego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A43D1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421E" w:rsidRPr="004448C4" w:rsidRDefault="0087421E" w:rsidP="00E108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04F">
              <w:rPr>
                <w:b/>
                <w:sz w:val="20"/>
                <w:szCs w:val="20"/>
              </w:rPr>
              <w:lastRenderedPageBreak/>
              <w:t>UKŁAD POKARMOWY I MOCZOWY</w:t>
            </w: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55.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0204F" w:rsidRDefault="0087421E" w:rsidP="00E108DB">
            <w:pPr>
              <w:tabs>
                <w:tab w:val="num" w:pos="0"/>
                <w:tab w:val="num" w:pos="720"/>
              </w:tabs>
              <w:jc w:val="left"/>
              <w:rPr>
                <w:sz w:val="20"/>
                <w:szCs w:val="20"/>
              </w:rPr>
            </w:pPr>
            <w:proofErr w:type="spellStart"/>
            <w:r w:rsidRPr="0020204F">
              <w:rPr>
                <w:sz w:val="20"/>
                <w:szCs w:val="20"/>
              </w:rPr>
              <w:t>Osłuchiwalne</w:t>
            </w:r>
            <w:proofErr w:type="spellEnd"/>
            <w:r w:rsidRPr="0020204F">
              <w:rPr>
                <w:sz w:val="20"/>
                <w:szCs w:val="20"/>
              </w:rPr>
              <w:t xml:space="preserve"> odgłosy perystaltyki jelit (prawidłowe i patologiczne)  w</w:t>
            </w:r>
            <w:r>
              <w:rPr>
                <w:sz w:val="20"/>
                <w:szCs w:val="20"/>
              </w:rPr>
              <w:t xml:space="preserve"> min.</w:t>
            </w:r>
            <w:r w:rsidRPr="0020204F">
              <w:rPr>
                <w:sz w:val="20"/>
                <w:szCs w:val="20"/>
              </w:rPr>
              <w:t xml:space="preserve">2 miejscach z możliwością ustawienia ich głośności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20204F" w:rsidRDefault="0087421E" w:rsidP="00E108DB">
            <w:pPr>
              <w:tabs>
                <w:tab w:val="num" w:pos="0"/>
                <w:tab w:val="num" w:pos="720"/>
              </w:tabs>
              <w:jc w:val="left"/>
              <w:rPr>
                <w:sz w:val="20"/>
                <w:szCs w:val="20"/>
              </w:rPr>
            </w:pPr>
            <w:r w:rsidRPr="0020204F">
              <w:rPr>
                <w:sz w:val="20"/>
                <w:szCs w:val="20"/>
              </w:rPr>
              <w:t xml:space="preserve">Funkcja cewnikowania urologicznego z wykorzystaniem cewnika </w:t>
            </w:r>
            <w:proofErr w:type="spellStart"/>
            <w:r w:rsidRPr="0020204F">
              <w:rPr>
                <w:sz w:val="20"/>
                <w:szCs w:val="20"/>
              </w:rPr>
              <w:t>Foley’a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421E" w:rsidRPr="004448C4" w:rsidRDefault="0087421E" w:rsidP="00E108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20204F">
              <w:rPr>
                <w:b/>
                <w:sz w:val="20"/>
                <w:szCs w:val="20"/>
              </w:rPr>
              <w:t>MOWA I DŹWIĘKI</w:t>
            </w: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57.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tabs>
                <w:tab w:val="num" w:pos="0"/>
                <w:tab w:val="num" w:pos="720"/>
              </w:tabs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Symulacja głosu pacjenta – wgrane odpowiedzi w zależności od stanu pacjenta.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2A44AD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2A44AD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Funkcja podkładania głosu i prowadzenie rozmowy z pacjentem (symulatorem) podczas symulacji.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85650A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59.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Podsłuch uczestnika symulacji, umożliwiający aktywne prowadzenie rozmowy.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85650A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60.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Odgłosy kaszlu, wymiotów, pojękiwania (podczas parcia) oraz odgłosy mowy.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85650A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Opcja nagrywania własnych odgłosów i wykorzystywania ich w symulacji z opcją regulacji głośności.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85650A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421E" w:rsidRPr="004448C4" w:rsidRDefault="0087421E" w:rsidP="00E108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B1E96">
              <w:rPr>
                <w:b/>
                <w:sz w:val="20"/>
                <w:szCs w:val="20"/>
              </w:rPr>
              <w:t>INNE</w:t>
            </w: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ind w:left="85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Syste</w:t>
            </w:r>
            <w:r>
              <w:rPr>
                <w:sz w:val="20"/>
                <w:szCs w:val="20"/>
              </w:rPr>
              <w:t>m automatycznego rozpoznawania 4</w:t>
            </w:r>
            <w:r w:rsidRPr="001B1E96">
              <w:rPr>
                <w:sz w:val="20"/>
                <w:szCs w:val="20"/>
              </w:rPr>
              <w:t>0 leków wykrywający rodzaj leku i dawkę.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85650A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highlight w:val="yellow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87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Funkcja definiowania własnych leków.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85650A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ind w:left="85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Funkcja automatycznej zmiany parametrów życiowych u matki i płodu na podawane leki.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85650A" w:rsidRDefault="0087421E" w:rsidP="00E108DB">
            <w:pPr>
              <w:tabs>
                <w:tab w:val="num" w:pos="72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85650A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65.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8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B1E96">
              <w:rPr>
                <w:sz w:val="20"/>
                <w:szCs w:val="20"/>
              </w:rPr>
              <w:t>ostęp dożylny.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A2EB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47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 xml:space="preserve">Zestaw zapasowych żył okolicy dołu łokciowego.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A2EB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67.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Podawanie leków w bolusie oraz infuzji płynów.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A2EB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tabs>
                <w:tab w:val="num" w:pos="720"/>
              </w:tabs>
              <w:spacing w:before="120" w:after="120"/>
              <w:ind w:left="87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Funkcja wstrzyknięć domięśniowych i podskórnych.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A2EB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69.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ind w:left="85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Funkcja rejestracji podania leku w czopku doodbytniczym (odbyt z czujnikiem).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A2EB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70.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47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 xml:space="preserve">Zestaw czopków – </w:t>
            </w:r>
            <w:r>
              <w:rPr>
                <w:sz w:val="20"/>
                <w:szCs w:val="20"/>
              </w:rPr>
              <w:t xml:space="preserve">min. </w:t>
            </w:r>
            <w:r w:rsidRPr="001B1E96">
              <w:rPr>
                <w:sz w:val="20"/>
                <w:szCs w:val="20"/>
              </w:rPr>
              <w:t>2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A2EB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ind w:left="45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Zestaw programowalnych strzykawek z etykietkami do systemu wykrywania leków. – min. 20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A2EB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47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Wkładka</w:t>
            </w:r>
            <w:r w:rsidRPr="001B1E96">
              <w:rPr>
                <w:sz w:val="20"/>
                <w:szCs w:val="20"/>
              </w:rPr>
              <w:t xml:space="preserve"> do znieczuleń zewnątrzoponowych – </w:t>
            </w:r>
            <w:r>
              <w:rPr>
                <w:sz w:val="20"/>
                <w:szCs w:val="20"/>
              </w:rPr>
              <w:t>min. 1</w:t>
            </w:r>
            <w:r w:rsidRPr="001B1E96">
              <w:rPr>
                <w:sz w:val="20"/>
                <w:szCs w:val="20"/>
              </w:rPr>
              <w:t xml:space="preserve"> szt.</w:t>
            </w:r>
            <w:r w:rsidR="00DE5EC7">
              <w:rPr>
                <w:rFonts w:ascii="Times New Roman" w:hAnsi="Times New Roman" w:cs="Times New Roman"/>
                <w:i/>
                <w:color w:val="0000FF"/>
              </w:rPr>
              <w:t xml:space="preserve"> </w:t>
            </w:r>
            <w:r w:rsidR="00DE5EC7">
              <w:rPr>
                <w:rFonts w:ascii="Times New Roman" w:hAnsi="Times New Roman" w:cs="Times New Roman"/>
                <w:i/>
                <w:color w:val="0000FF"/>
              </w:rPr>
              <w:t>albo port do znieczuleń zewnątrzoponowych umieszczony na stałe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A2EB1">
              <w:rPr>
                <w:sz w:val="20"/>
                <w:szCs w:val="20"/>
              </w:rPr>
              <w:t>TAK</w:t>
            </w:r>
            <w:r w:rsidR="00DE5EC7" w:rsidRPr="0048646F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 xml:space="preserve"> </w:t>
            </w:r>
            <w:r w:rsidR="00DE5EC7" w:rsidRPr="0048646F">
              <w:rPr>
                <w:rFonts w:ascii="Times New Roman" w:hAnsi="Times New Roman" w:cs="Times New Roman"/>
                <w:i/>
                <w:color w:val="0000FF"/>
                <w:sz w:val="16"/>
                <w:szCs w:val="16"/>
              </w:rPr>
              <w:t>Podać, proponowane rozwiązanie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421E" w:rsidRPr="004448C4" w:rsidRDefault="0087421E" w:rsidP="00E108DB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1B1E96">
              <w:rPr>
                <w:b/>
                <w:sz w:val="20"/>
                <w:szCs w:val="20"/>
              </w:rPr>
              <w:t>NOWORODEK</w:t>
            </w: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ind w:left="45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Dokładnie odwzorowany noworodek urodzony o czasie, z realistycznymi rozmiarami i masą ciała.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ind w:left="45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Czujniki ułożenia wskazujące wewnętrzny i zewnętrzny obrót i ułożenie głowy względem tułowia.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75.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ind w:left="45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 xml:space="preserve">Anatomiczne punkty orientacyjne, w tym wyczuwalne </w:t>
            </w:r>
            <w:proofErr w:type="spellStart"/>
            <w:r w:rsidRPr="001B1E96">
              <w:rPr>
                <w:sz w:val="20"/>
                <w:szCs w:val="20"/>
              </w:rPr>
              <w:t>palpacyjnie</w:t>
            </w:r>
            <w:proofErr w:type="spellEnd"/>
            <w:r w:rsidRPr="001B1E96">
              <w:rPr>
                <w:sz w:val="20"/>
                <w:szCs w:val="20"/>
              </w:rPr>
              <w:t xml:space="preserve"> ciemiączka.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ind w:left="45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Naturalne i smukłe prostowanie i obracanie głowy dziecka podczas porodu.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77.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ind w:left="45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W pełni ruchome kończyny i szyja płodu pozwalające na ćwiczenie rękoczynów i manewrów położniczych.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78.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47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 xml:space="preserve">Gładka skóra pozwala na wykorzystanie </w:t>
            </w:r>
            <w:proofErr w:type="spellStart"/>
            <w:r w:rsidRPr="001B1E96">
              <w:rPr>
                <w:sz w:val="20"/>
                <w:szCs w:val="20"/>
              </w:rPr>
              <w:t>próżniociągu</w:t>
            </w:r>
            <w:proofErr w:type="spellEnd"/>
            <w:r w:rsidRPr="001B1E96">
              <w:rPr>
                <w:sz w:val="20"/>
                <w:szCs w:val="20"/>
              </w:rPr>
              <w:t xml:space="preserve"> i kleszczy.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lastRenderedPageBreak/>
              <w:t>79.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47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Gładka skóra na całym ciele, bez widocznych połączeń.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80.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ind w:left="45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W pełni odwzorowany układ kostny zapewnia utrzymanie postawy ciała, wpływa na zakres ruchów w stawach i stawia realistyczny opór.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ind w:left="45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Ruchomy kręgosłup, stawy barkowe, łokciowe, biodrowe i kolanowe z realistycznym zakresem ruchów pozwalają prowadzić ćwiczenia z zakresu oceny noworodka.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47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Różne odgłosy osłuchowe serca i programowalna akcja serca.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47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Różne odgłosy osłuchowe płuc i programowalna częstość oddechu.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47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Płacz z wyborem poziomu głośności.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85.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47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Sinica centralna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B1E96" w:rsidRDefault="0087421E" w:rsidP="00E108DB">
            <w:pPr>
              <w:spacing w:before="120" w:after="120"/>
              <w:ind w:left="47"/>
              <w:jc w:val="left"/>
              <w:rPr>
                <w:sz w:val="20"/>
                <w:szCs w:val="20"/>
              </w:rPr>
            </w:pPr>
            <w:r w:rsidRPr="001B1E96">
              <w:rPr>
                <w:sz w:val="20"/>
                <w:szCs w:val="20"/>
              </w:rPr>
              <w:t>Programowalne parametry do oceny skali APGAR po jednej minucie.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9E21E9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421E" w:rsidRPr="00FF57BF" w:rsidRDefault="0087421E" w:rsidP="00E108DB">
            <w:pPr>
              <w:spacing w:before="240"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STEROWANIE</w:t>
            </w: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before="240"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87.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24E9D" w:rsidRDefault="0087421E" w:rsidP="00E108DB">
            <w:pPr>
              <w:ind w:left="45"/>
              <w:jc w:val="left"/>
              <w:rPr>
                <w:color w:val="000000"/>
                <w:sz w:val="20"/>
                <w:szCs w:val="20"/>
              </w:rPr>
            </w:pPr>
            <w:r w:rsidRPr="00D24E9D">
              <w:rPr>
                <w:color w:val="000000"/>
                <w:sz w:val="20"/>
                <w:szCs w:val="20"/>
              </w:rPr>
              <w:t>Sterowanie poprzez tablet oparty na procesorze i5 lub lepszym, ekran min. 12 cali w zestawie z klawiaturą i myszką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E22A5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Zainstalowana w pełni funkcjonalna, najnowsza dostępna wersja oprogramowania instruktorskiego sterującego symulatorem.</w:t>
            </w:r>
          </w:p>
          <w:p w:rsidR="0087421E" w:rsidRPr="00DD7C36" w:rsidRDefault="0087421E" w:rsidP="00E108DB">
            <w:pPr>
              <w:tabs>
                <w:tab w:val="num" w:pos="0"/>
                <w:tab w:val="num" w:pos="720"/>
              </w:tabs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 xml:space="preserve">Bezpłatna aktualizacja do najnowszej wersji oprogramowania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E22A5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89.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1067C0" w:rsidRDefault="0087421E" w:rsidP="00E108DB">
            <w:pPr>
              <w:tabs>
                <w:tab w:val="num" w:pos="0"/>
                <w:tab w:val="num" w:pos="720"/>
              </w:tabs>
              <w:jc w:val="left"/>
              <w:rPr>
                <w:sz w:val="20"/>
                <w:szCs w:val="20"/>
              </w:rPr>
            </w:pPr>
            <w:r w:rsidRPr="001067C0">
              <w:rPr>
                <w:sz w:val="20"/>
                <w:szCs w:val="20"/>
              </w:rPr>
              <w:t>Oprogramowanie kontrolujące wszystkie funkcje: poród, blokady i udrożnienia dróg oddechowych, funkcje kardiologiczne, resuscytację krążeniowo-oddechową, tętno, cieśninie krwi i odgłosy z narządów wewnętrznych.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E22A5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90.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FF57BF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FF57BF">
              <w:rPr>
                <w:sz w:val="20"/>
                <w:szCs w:val="20"/>
              </w:rPr>
              <w:t>Budowa scenariuszy zdarzeń przez użytkownika przy użyciu dołączonego oprogramowania.</w:t>
            </w:r>
          </w:p>
          <w:p w:rsidR="0087421E" w:rsidRPr="00FF57BF" w:rsidRDefault="0087421E" w:rsidP="00E108DB">
            <w:pPr>
              <w:tabs>
                <w:tab w:val="num" w:pos="0"/>
                <w:tab w:val="num" w:pos="720"/>
              </w:tabs>
              <w:jc w:val="left"/>
              <w:rPr>
                <w:sz w:val="20"/>
                <w:szCs w:val="20"/>
              </w:rPr>
            </w:pPr>
            <w:r w:rsidRPr="00FF57BF">
              <w:rPr>
                <w:sz w:val="20"/>
                <w:szCs w:val="20"/>
              </w:rPr>
              <w:t>Brak ograniczenia liczby użytkowników z bezpłatnym dostępem w ramach dostarczonego zestawu.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E22A5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FF57BF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FF57BF">
              <w:rPr>
                <w:sz w:val="20"/>
                <w:szCs w:val="20"/>
              </w:rPr>
              <w:t>Generator wyników badań laboratoryjnych.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E22A5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FF57BF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Minimum 4</w:t>
            </w:r>
            <w:r>
              <w:rPr>
                <w:sz w:val="20"/>
                <w:szCs w:val="20"/>
              </w:rPr>
              <w:t>9</w:t>
            </w:r>
            <w:r w:rsidRPr="00DD7C36">
              <w:rPr>
                <w:sz w:val="20"/>
                <w:szCs w:val="20"/>
              </w:rPr>
              <w:t xml:space="preserve"> scenariuszy z dożywotnią licencją.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E22A5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421E" w:rsidRPr="00DD7C36" w:rsidRDefault="0087421E" w:rsidP="00E108DB">
            <w:pPr>
              <w:spacing w:before="240" w:after="200" w:line="276" w:lineRule="auto"/>
              <w:jc w:val="center"/>
              <w:rPr>
                <w:b/>
                <w:sz w:val="20"/>
                <w:szCs w:val="20"/>
              </w:rPr>
            </w:pPr>
            <w:r w:rsidRPr="00DD7C36">
              <w:rPr>
                <w:b/>
                <w:sz w:val="20"/>
                <w:szCs w:val="20"/>
              </w:rPr>
              <w:t>AKTYWNY PODGLĄD PACJENTA UMOŻLIWIA MONITOROWANIE</w:t>
            </w: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before="240"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Zstępowania płodu kanałem rodnym.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802774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Siły przykładanej do głowy płodu.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802774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95.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Ucisku nadłonowego.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802774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 xml:space="preserve">Kątów nóg podczas rękoczynów </w:t>
            </w:r>
            <w:proofErr w:type="spellStart"/>
            <w:r w:rsidRPr="00DD7C36">
              <w:rPr>
                <w:sz w:val="20"/>
                <w:szCs w:val="20"/>
              </w:rPr>
              <w:t>McRobertsa</w:t>
            </w:r>
            <w:proofErr w:type="spellEnd"/>
            <w:r w:rsidRPr="00DD7C36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802774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97.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tabs>
                <w:tab w:val="num" w:pos="0"/>
                <w:tab w:val="num" w:pos="720"/>
              </w:tabs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Ułożenia matki na stole porodowym: na plecach, kolankowo-łokciowego</w:t>
            </w:r>
            <w:r>
              <w:rPr>
                <w:sz w:val="20"/>
                <w:szCs w:val="20"/>
              </w:rPr>
              <w:t xml:space="preserve">, </w:t>
            </w:r>
            <w:r w:rsidRPr="00DB3E30">
              <w:rPr>
                <w:sz w:val="20"/>
                <w:szCs w:val="20"/>
              </w:rPr>
              <w:t xml:space="preserve">możliwość wykonania manewrów położniczych: manewr </w:t>
            </w:r>
            <w:proofErr w:type="spellStart"/>
            <w:r w:rsidRPr="00DB3E30">
              <w:rPr>
                <w:sz w:val="20"/>
                <w:szCs w:val="20"/>
              </w:rPr>
              <w:t>Woodsa</w:t>
            </w:r>
            <w:proofErr w:type="spellEnd"/>
            <w:r w:rsidRPr="00DB3E30">
              <w:rPr>
                <w:sz w:val="20"/>
                <w:szCs w:val="20"/>
              </w:rPr>
              <w:t xml:space="preserve"> i </w:t>
            </w:r>
            <w:proofErr w:type="spellStart"/>
            <w:r w:rsidRPr="00DB3E30">
              <w:rPr>
                <w:sz w:val="20"/>
                <w:szCs w:val="20"/>
              </w:rPr>
              <w:t>Zavanellego</w:t>
            </w:r>
            <w:proofErr w:type="spellEnd"/>
            <w:r w:rsidRPr="00DB3E30">
              <w:rPr>
                <w:sz w:val="20"/>
                <w:szCs w:val="20"/>
              </w:rPr>
              <w:t xml:space="preserve"> oraz rękoczyn </w:t>
            </w:r>
            <w:proofErr w:type="spellStart"/>
            <w:r w:rsidRPr="00DB3E30">
              <w:rPr>
                <w:sz w:val="20"/>
                <w:szCs w:val="20"/>
              </w:rPr>
              <w:t>Lövseta</w:t>
            </w:r>
            <w:proofErr w:type="spellEnd"/>
            <w:r w:rsidRPr="00DB3E3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802774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Ruchów płodu podczas porodu.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802774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99.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tabs>
                <w:tab w:val="num" w:pos="0"/>
                <w:tab w:val="num" w:pos="720"/>
              </w:tabs>
              <w:spacing w:before="120" w:after="120"/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Odtwarzania scenariusza.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802774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421E" w:rsidRPr="00DD7C36" w:rsidRDefault="0087421E" w:rsidP="00E108D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DD7C36">
              <w:rPr>
                <w:b/>
                <w:sz w:val="20"/>
                <w:szCs w:val="20"/>
              </w:rPr>
              <w:lastRenderedPageBreak/>
              <w:t>POZOSTAŁE</w:t>
            </w: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100.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Interaktywny min. 19</w:t>
            </w:r>
            <w:r w:rsidRPr="00FF5929">
              <w:rPr>
                <w:sz w:val="20"/>
                <w:szCs w:val="20"/>
              </w:rPr>
              <w:t>”</w:t>
            </w:r>
            <w:r w:rsidRPr="00DD7C36">
              <w:rPr>
                <w:sz w:val="20"/>
                <w:szCs w:val="20"/>
              </w:rPr>
              <w:t xml:space="preserve"> monitor wirtualny/ kardiotokograficzny dla matki i płodu wyposażony w ekran dotykowy.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19578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101.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Jednoczesne wyświetlanie parametrów życiowych matki i płodu.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19578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Ustawienia układu wskazań na monitorze pozwalają symulować różne typy prawdziwych monitorów.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19578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Programowalne poziomy alarmów parametrów życiowych.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19578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Wyświetlanie obrazów takich jak USG, TK, wyniki badań laboratoryjnych, które uczestnicy mogą wykorzystać podczas symulacji.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19578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105.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spacing w:before="120" w:after="120"/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>Wyświetlania parametrów matki obok tętna płodu.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19578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7C36" w:rsidRDefault="0087421E" w:rsidP="00E108DB">
            <w:pPr>
              <w:jc w:val="left"/>
              <w:rPr>
                <w:sz w:val="20"/>
                <w:szCs w:val="20"/>
              </w:rPr>
            </w:pPr>
            <w:r w:rsidRPr="00DD7C36">
              <w:rPr>
                <w:sz w:val="20"/>
                <w:szCs w:val="20"/>
              </w:rPr>
              <w:t xml:space="preserve">Wyświetlanie </w:t>
            </w:r>
            <w:r>
              <w:rPr>
                <w:sz w:val="20"/>
                <w:szCs w:val="20"/>
              </w:rPr>
              <w:t>min.</w:t>
            </w:r>
            <w:r w:rsidRPr="00DD7C36">
              <w:rPr>
                <w:sz w:val="20"/>
                <w:szCs w:val="20"/>
              </w:rPr>
              <w:t xml:space="preserve"> 8 parametrów liczbowych, </w:t>
            </w:r>
            <w:r>
              <w:rPr>
                <w:sz w:val="20"/>
                <w:szCs w:val="20"/>
              </w:rPr>
              <w:t xml:space="preserve">min. </w:t>
            </w:r>
            <w:r w:rsidRPr="00DD7C36">
              <w:rPr>
                <w:sz w:val="20"/>
                <w:szCs w:val="20"/>
              </w:rPr>
              <w:t xml:space="preserve">5 wykresów liniowych w czasie rzeczywistym (w trybie ręcznym) lub </w:t>
            </w:r>
            <w:r>
              <w:rPr>
                <w:sz w:val="20"/>
                <w:szCs w:val="20"/>
              </w:rPr>
              <w:t xml:space="preserve">min. </w:t>
            </w:r>
            <w:r w:rsidRPr="00DD7C36">
              <w:rPr>
                <w:sz w:val="20"/>
                <w:szCs w:val="20"/>
              </w:rPr>
              <w:t>12 wykresów liniowych w czasie rzeczywistym (w trybie automatycznym).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19578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107.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rPr>
                <w:color w:val="000000"/>
                <w:sz w:val="20"/>
                <w:szCs w:val="20"/>
              </w:rPr>
            </w:pPr>
            <w:r w:rsidRPr="00DD7C36">
              <w:rPr>
                <w:color w:val="000000"/>
                <w:sz w:val="20"/>
                <w:szCs w:val="20"/>
              </w:rPr>
              <w:t>Ekran kardiotokografu z funkcją wyświetlania w czasie rzeczywistym:</w:t>
            </w:r>
          </w:p>
          <w:p w:rsidR="0087421E" w:rsidRDefault="0087421E" w:rsidP="00E10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D7C36">
              <w:rPr>
                <w:color w:val="000000"/>
                <w:sz w:val="20"/>
                <w:szCs w:val="20"/>
              </w:rPr>
              <w:t>częstotliwość, czas trwania i stopień nasilenia skurczów,</w:t>
            </w:r>
          </w:p>
          <w:p w:rsidR="0087421E" w:rsidRDefault="0087421E" w:rsidP="00E10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9336C">
              <w:rPr>
                <w:color w:val="000000"/>
                <w:sz w:val="20"/>
                <w:szCs w:val="20"/>
              </w:rPr>
              <w:t>napięcie spoczynkowe macicy,</w:t>
            </w:r>
          </w:p>
          <w:p w:rsidR="0087421E" w:rsidRDefault="0087421E" w:rsidP="00E10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9336C">
              <w:rPr>
                <w:color w:val="000000"/>
                <w:sz w:val="20"/>
                <w:szCs w:val="20"/>
              </w:rPr>
              <w:t>częstość podstawową akcji serca płodu,</w:t>
            </w:r>
          </w:p>
          <w:p w:rsidR="0087421E" w:rsidRDefault="0087421E" w:rsidP="00E10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9336C">
              <w:rPr>
                <w:color w:val="000000"/>
                <w:sz w:val="20"/>
                <w:szCs w:val="20"/>
              </w:rPr>
              <w:t>oscylacje tętna płodu,</w:t>
            </w:r>
          </w:p>
          <w:p w:rsidR="0087421E" w:rsidRPr="00DD1D62" w:rsidRDefault="0087421E" w:rsidP="00E108D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</w:t>
            </w:r>
            <w:r w:rsidRPr="00D9336C">
              <w:rPr>
                <w:color w:val="000000"/>
                <w:sz w:val="20"/>
                <w:szCs w:val="20"/>
              </w:rPr>
              <w:t>krótkoterminową, długoterminową i skaczącą zmienność tętna płodu.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19578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1D62" w:rsidRDefault="0087421E" w:rsidP="00E108DB">
            <w:pPr>
              <w:rPr>
                <w:color w:val="000000"/>
                <w:sz w:val="20"/>
                <w:szCs w:val="20"/>
              </w:rPr>
            </w:pPr>
            <w:r w:rsidRPr="00D9336C">
              <w:rPr>
                <w:color w:val="000000"/>
                <w:sz w:val="20"/>
                <w:szCs w:val="20"/>
              </w:rPr>
              <w:t>Słuchawki z mikrofonem do przesyłania głosu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19578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109.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1D62" w:rsidRDefault="0087421E" w:rsidP="00E108DB">
            <w:pPr>
              <w:rPr>
                <w:color w:val="000000"/>
                <w:sz w:val="20"/>
                <w:szCs w:val="20"/>
              </w:rPr>
            </w:pPr>
            <w:r w:rsidRPr="00D9336C">
              <w:rPr>
                <w:color w:val="000000"/>
                <w:sz w:val="20"/>
                <w:szCs w:val="20"/>
              </w:rPr>
              <w:t>Wyświetlanie krzywych EKG, ciśnienia tętniczego krwi, SpO</w:t>
            </w:r>
            <w:r w:rsidRPr="00D9336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D9336C">
              <w:rPr>
                <w:color w:val="000000"/>
                <w:sz w:val="20"/>
                <w:szCs w:val="20"/>
              </w:rPr>
              <w:t>, ETCO</w:t>
            </w:r>
            <w:r w:rsidRPr="00D9336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D9336C">
              <w:rPr>
                <w:color w:val="000000"/>
                <w:sz w:val="20"/>
                <w:szCs w:val="20"/>
              </w:rPr>
              <w:t>, fali tętna, częstości oddechu, częstości pracy serca, temperatury.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19578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110.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D1D62" w:rsidRDefault="0087421E" w:rsidP="00E108DB">
            <w:pPr>
              <w:rPr>
                <w:color w:val="000000"/>
                <w:sz w:val="20"/>
                <w:szCs w:val="20"/>
              </w:rPr>
            </w:pPr>
            <w:r w:rsidRPr="00D9336C">
              <w:rPr>
                <w:color w:val="000000"/>
                <w:sz w:val="20"/>
                <w:szCs w:val="20"/>
              </w:rPr>
              <w:t>Dowolna konfiguracja krzywych wyświetlanych na monitorze.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19578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7421E" w:rsidRPr="00830801" w:rsidRDefault="0087421E" w:rsidP="00E108DB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830801">
              <w:rPr>
                <w:b/>
                <w:sz w:val="20"/>
                <w:szCs w:val="20"/>
              </w:rPr>
              <w:t>Ukompletowanie symulatora obejmuje minimum:</w:t>
            </w:r>
          </w:p>
        </w:tc>
      </w:tr>
      <w:tr w:rsidR="0087421E" w:rsidRPr="004448C4" w:rsidTr="00E108DB">
        <w:trPr>
          <w:trHeight w:val="188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830801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111.</w:t>
            </w:r>
          </w:p>
        </w:tc>
        <w:tc>
          <w:tcPr>
            <w:tcW w:w="6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30E4A" w:rsidRDefault="0087421E" w:rsidP="00E108DB">
            <w:pPr>
              <w:spacing w:before="120" w:after="120"/>
              <w:ind w:left="47"/>
              <w:rPr>
                <w:sz w:val="20"/>
                <w:szCs w:val="20"/>
              </w:rPr>
            </w:pPr>
            <w:r w:rsidRPr="00E30E4A">
              <w:rPr>
                <w:sz w:val="20"/>
                <w:szCs w:val="20"/>
              </w:rPr>
              <w:t>Zestaw pokryw brzucha symulatora z funkcją:</w:t>
            </w:r>
          </w:p>
          <w:p w:rsidR="0087421E" w:rsidRPr="00E30E4A" w:rsidRDefault="0087421E" w:rsidP="00E108DB">
            <w:pPr>
              <w:pStyle w:val="Akapitzlist"/>
              <w:numPr>
                <w:ilvl w:val="0"/>
                <w:numId w:val="1"/>
              </w:numPr>
              <w:suppressAutoHyphens/>
              <w:spacing w:before="120" w:after="120"/>
              <w:ind w:left="472"/>
              <w:jc w:val="left"/>
              <w:rPr>
                <w:sz w:val="20"/>
                <w:szCs w:val="20"/>
              </w:rPr>
            </w:pPr>
            <w:r w:rsidRPr="00E30E4A">
              <w:rPr>
                <w:rFonts w:cs="Arial"/>
                <w:sz w:val="20"/>
                <w:szCs w:val="20"/>
              </w:rPr>
              <w:t xml:space="preserve">badań </w:t>
            </w:r>
            <w:proofErr w:type="spellStart"/>
            <w:r w:rsidRPr="00E30E4A">
              <w:rPr>
                <w:rFonts w:cs="Arial"/>
                <w:sz w:val="20"/>
                <w:szCs w:val="20"/>
              </w:rPr>
              <w:t>palpacyjnych</w:t>
            </w:r>
            <w:proofErr w:type="spellEnd"/>
            <w:r w:rsidRPr="00E30E4A">
              <w:rPr>
                <w:rFonts w:cs="Arial"/>
                <w:sz w:val="20"/>
                <w:szCs w:val="20"/>
              </w:rPr>
              <w:t xml:space="preserve"> </w:t>
            </w:r>
          </w:p>
          <w:p w:rsidR="0087421E" w:rsidRPr="00E30E4A" w:rsidRDefault="0087421E" w:rsidP="00E108DB">
            <w:pPr>
              <w:pStyle w:val="Akapitzlist"/>
              <w:numPr>
                <w:ilvl w:val="0"/>
                <w:numId w:val="1"/>
              </w:numPr>
              <w:suppressAutoHyphens/>
              <w:spacing w:before="120" w:after="120"/>
              <w:ind w:left="472"/>
              <w:jc w:val="left"/>
              <w:rPr>
                <w:rFonts w:cs="Arial"/>
                <w:b/>
                <w:sz w:val="20"/>
                <w:szCs w:val="20"/>
              </w:rPr>
            </w:pPr>
            <w:r w:rsidRPr="00E30E4A">
              <w:rPr>
                <w:rFonts w:cs="Arial"/>
                <w:sz w:val="20"/>
                <w:szCs w:val="20"/>
              </w:rPr>
              <w:t xml:space="preserve">symulacji skurczów </w:t>
            </w:r>
          </w:p>
          <w:p w:rsidR="0087421E" w:rsidRPr="00E30E4A" w:rsidRDefault="0087421E" w:rsidP="00E108DB">
            <w:pPr>
              <w:pStyle w:val="Akapitzlist"/>
              <w:numPr>
                <w:ilvl w:val="0"/>
                <w:numId w:val="1"/>
              </w:numPr>
              <w:suppressAutoHyphens/>
              <w:spacing w:before="120" w:after="120"/>
              <w:ind w:left="472"/>
              <w:jc w:val="left"/>
              <w:rPr>
                <w:rFonts w:cs="Arial"/>
                <w:b/>
                <w:sz w:val="20"/>
                <w:szCs w:val="20"/>
              </w:rPr>
            </w:pPr>
            <w:r w:rsidRPr="00E30E4A">
              <w:rPr>
                <w:rFonts w:cs="Arial"/>
                <w:sz w:val="20"/>
                <w:szCs w:val="20"/>
              </w:rPr>
              <w:t xml:space="preserve">cięcia cesarskiego </w:t>
            </w:r>
          </w:p>
          <w:p w:rsidR="0087421E" w:rsidRPr="00E30E4A" w:rsidRDefault="0087421E" w:rsidP="00E108DB">
            <w:pPr>
              <w:pStyle w:val="Akapitzlist"/>
              <w:numPr>
                <w:ilvl w:val="0"/>
                <w:numId w:val="1"/>
              </w:numPr>
              <w:suppressAutoHyphens/>
              <w:spacing w:before="120" w:after="120"/>
              <w:ind w:left="472"/>
              <w:jc w:val="left"/>
              <w:rPr>
                <w:sz w:val="20"/>
                <w:szCs w:val="20"/>
              </w:rPr>
            </w:pPr>
            <w:r w:rsidRPr="00E30E4A">
              <w:rPr>
                <w:rFonts w:cs="Arial"/>
                <w:sz w:val="20"/>
                <w:szCs w:val="20"/>
              </w:rPr>
              <w:t xml:space="preserve">badań poporodowych </w:t>
            </w:r>
          </w:p>
          <w:p w:rsidR="0087421E" w:rsidRPr="00E30E4A" w:rsidRDefault="0087421E" w:rsidP="00E108DB">
            <w:pPr>
              <w:pStyle w:val="Akapitzlist"/>
              <w:numPr>
                <w:ilvl w:val="0"/>
                <w:numId w:val="1"/>
              </w:numPr>
              <w:suppressAutoHyphens/>
              <w:spacing w:before="120" w:after="120"/>
              <w:ind w:left="472"/>
              <w:jc w:val="left"/>
              <w:rPr>
                <w:sz w:val="20"/>
                <w:szCs w:val="20"/>
              </w:rPr>
            </w:pPr>
            <w:proofErr w:type="spellStart"/>
            <w:r w:rsidRPr="00E30E4A">
              <w:rPr>
                <w:rFonts w:cs="Arial"/>
                <w:sz w:val="20"/>
                <w:szCs w:val="20"/>
              </w:rPr>
              <w:t>badnia</w:t>
            </w:r>
            <w:proofErr w:type="spellEnd"/>
            <w:r w:rsidRPr="00E30E4A">
              <w:rPr>
                <w:rFonts w:cs="Arial"/>
                <w:sz w:val="20"/>
                <w:szCs w:val="20"/>
              </w:rPr>
              <w:t xml:space="preserve"> ginekologicznego kobiety nie będącej w ciąży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E30E4A" w:rsidRDefault="0087421E" w:rsidP="00E108DB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E30E4A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Pr="00E30E4A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113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112.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421E" w:rsidRPr="00E30E4A" w:rsidRDefault="0087421E" w:rsidP="00E108DB">
            <w:pPr>
              <w:spacing w:before="120" w:after="120"/>
              <w:ind w:left="47"/>
              <w:rPr>
                <w:sz w:val="20"/>
                <w:szCs w:val="20"/>
              </w:rPr>
            </w:pPr>
            <w:r w:rsidRPr="00E30E4A">
              <w:rPr>
                <w:sz w:val="20"/>
                <w:szCs w:val="20"/>
              </w:rPr>
              <w:t>Zestaw pępowin:</w:t>
            </w:r>
          </w:p>
          <w:p w:rsidR="0087421E" w:rsidRPr="00E30E4A" w:rsidRDefault="0087421E" w:rsidP="00E108DB">
            <w:pPr>
              <w:pStyle w:val="Akapitzlist"/>
              <w:numPr>
                <w:ilvl w:val="0"/>
                <w:numId w:val="2"/>
              </w:numPr>
              <w:suppressAutoHyphens/>
              <w:spacing w:before="120" w:after="120"/>
              <w:ind w:left="472"/>
              <w:jc w:val="left"/>
              <w:rPr>
                <w:rFonts w:cs="Arial"/>
                <w:b/>
                <w:sz w:val="20"/>
                <w:szCs w:val="20"/>
              </w:rPr>
            </w:pPr>
            <w:r w:rsidRPr="00E30E4A">
              <w:rPr>
                <w:rFonts w:cs="Arial"/>
                <w:sz w:val="20"/>
                <w:szCs w:val="20"/>
              </w:rPr>
              <w:t>kompletne pępowiny – min. 2 szt.</w:t>
            </w:r>
          </w:p>
          <w:p w:rsidR="0087421E" w:rsidRPr="00E30E4A" w:rsidRDefault="0087421E" w:rsidP="00E108DB">
            <w:pPr>
              <w:pStyle w:val="Akapitzlist"/>
              <w:numPr>
                <w:ilvl w:val="0"/>
                <w:numId w:val="2"/>
              </w:numPr>
              <w:suppressAutoHyphens/>
              <w:spacing w:before="120" w:after="120"/>
              <w:ind w:left="472"/>
              <w:jc w:val="left"/>
              <w:rPr>
                <w:sz w:val="20"/>
                <w:szCs w:val="20"/>
              </w:rPr>
            </w:pPr>
            <w:r w:rsidRPr="00E30E4A">
              <w:rPr>
                <w:rFonts w:cs="Arial"/>
                <w:sz w:val="20"/>
                <w:szCs w:val="20"/>
              </w:rPr>
              <w:t>przecięte pępowiny – min. 2 szt.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E30E4A" w:rsidRDefault="0087421E" w:rsidP="00E108DB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E30E4A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21E" w:rsidRPr="00E30E4A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113.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30E4A" w:rsidRDefault="0087421E" w:rsidP="00E108DB">
            <w:pPr>
              <w:spacing w:before="120" w:after="120"/>
              <w:rPr>
                <w:sz w:val="20"/>
                <w:szCs w:val="20"/>
              </w:rPr>
            </w:pPr>
            <w:r w:rsidRPr="00E30E4A">
              <w:rPr>
                <w:sz w:val="20"/>
                <w:szCs w:val="20"/>
              </w:rPr>
              <w:t>Łożysko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E30E4A" w:rsidRDefault="0087421E" w:rsidP="00E108DB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E30E4A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Pr="00E30E4A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114.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E30E4A" w:rsidRDefault="0087421E" w:rsidP="00E108DB">
            <w:pPr>
              <w:spacing w:before="120" w:after="120"/>
              <w:rPr>
                <w:sz w:val="20"/>
                <w:szCs w:val="20"/>
              </w:rPr>
            </w:pPr>
            <w:r w:rsidRPr="00E30E4A">
              <w:rPr>
                <w:sz w:val="20"/>
                <w:szCs w:val="20"/>
              </w:rPr>
              <w:t>Pokrywę brzucha symulującą pacjenta nie w ciąży umożliwiającą przeprowadzenie badania ginekologicznego wraz z macicami,  szyjkami macicy i wymiennym kroczem z dołączonymi: cewką moczową, pochwą i odbytem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E30E4A" w:rsidRDefault="0087421E" w:rsidP="00E108DB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E30E4A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Pr="00E30E4A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1866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lastRenderedPageBreak/>
              <w:t>115.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7421E" w:rsidRPr="00E30E4A" w:rsidRDefault="0087421E" w:rsidP="00E108DB">
            <w:pPr>
              <w:spacing w:before="120" w:after="120"/>
              <w:ind w:left="47"/>
              <w:rPr>
                <w:sz w:val="20"/>
                <w:szCs w:val="20"/>
              </w:rPr>
            </w:pPr>
            <w:r w:rsidRPr="00E30E4A">
              <w:rPr>
                <w:sz w:val="20"/>
                <w:szCs w:val="20"/>
              </w:rPr>
              <w:t>Zestawy kroczy:</w:t>
            </w:r>
          </w:p>
          <w:p w:rsidR="0087421E" w:rsidRPr="00E30E4A" w:rsidRDefault="0087421E" w:rsidP="00DE5EC7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E30E4A">
              <w:rPr>
                <w:rFonts w:cs="Arial"/>
                <w:sz w:val="20"/>
                <w:szCs w:val="20"/>
              </w:rPr>
              <w:t xml:space="preserve">prawidłowe krocze do symulowania krwotoków poporodowych </w:t>
            </w:r>
          </w:p>
          <w:p w:rsidR="0087421E" w:rsidRPr="00E30E4A" w:rsidRDefault="0087421E" w:rsidP="00DE5EC7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E30E4A">
              <w:rPr>
                <w:rFonts w:cs="Arial"/>
                <w:sz w:val="20"/>
                <w:szCs w:val="20"/>
              </w:rPr>
              <w:t xml:space="preserve">element do ćwiczeń szycia krocza w linii środkowej </w:t>
            </w:r>
          </w:p>
          <w:p w:rsidR="0087421E" w:rsidRPr="00E30E4A" w:rsidRDefault="0087421E" w:rsidP="00DE5EC7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/>
              <w:jc w:val="left"/>
              <w:rPr>
                <w:rFonts w:cs="Arial"/>
                <w:b/>
                <w:sz w:val="20"/>
                <w:szCs w:val="20"/>
              </w:rPr>
            </w:pPr>
            <w:r w:rsidRPr="00E30E4A">
              <w:rPr>
                <w:rFonts w:cs="Arial"/>
                <w:sz w:val="20"/>
                <w:szCs w:val="20"/>
              </w:rPr>
              <w:t xml:space="preserve">element do ćwiczeń szycia krocza w linii środkowo-bocznej </w:t>
            </w:r>
          </w:p>
          <w:p w:rsidR="0087421E" w:rsidRPr="00E30E4A" w:rsidRDefault="0087421E" w:rsidP="00DE5EC7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/>
              <w:jc w:val="left"/>
              <w:rPr>
                <w:sz w:val="20"/>
                <w:szCs w:val="20"/>
              </w:rPr>
            </w:pPr>
            <w:r w:rsidRPr="00E30E4A">
              <w:rPr>
                <w:rFonts w:cs="Arial"/>
                <w:sz w:val="20"/>
                <w:szCs w:val="20"/>
              </w:rPr>
              <w:t xml:space="preserve">element do ćwiczeń szycia krocza 4 stopnia </w:t>
            </w:r>
          </w:p>
          <w:p w:rsidR="0087421E" w:rsidRPr="00DE5EC7" w:rsidRDefault="0087421E" w:rsidP="00DE5EC7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/>
              <w:jc w:val="left"/>
              <w:rPr>
                <w:sz w:val="20"/>
                <w:szCs w:val="20"/>
              </w:rPr>
            </w:pPr>
            <w:r w:rsidRPr="00E30E4A">
              <w:rPr>
                <w:rFonts w:cs="Arial"/>
                <w:sz w:val="20"/>
                <w:szCs w:val="20"/>
              </w:rPr>
              <w:t>prawidłowe krocze umożliwiające przeprowadzenie badanie ginekologicznego</w:t>
            </w:r>
          </w:p>
          <w:p w:rsidR="00DE5EC7" w:rsidRDefault="00DE5EC7" w:rsidP="00DE5EC7">
            <w:pPr>
              <w:pStyle w:val="Akapitzlist"/>
              <w:suppressAutoHyphens/>
              <w:spacing w:before="120" w:after="120"/>
              <w:ind w:left="472"/>
              <w:rPr>
                <w:rFonts w:cs="Arial"/>
                <w:i/>
                <w:color w:val="0000FF"/>
                <w:sz w:val="20"/>
                <w:szCs w:val="20"/>
              </w:rPr>
            </w:pPr>
            <w:r w:rsidRPr="007C641A">
              <w:rPr>
                <w:rFonts w:cs="Arial"/>
                <w:i/>
                <w:color w:val="0000FF"/>
                <w:sz w:val="20"/>
                <w:szCs w:val="20"/>
              </w:rPr>
              <w:t>albo:</w:t>
            </w:r>
          </w:p>
          <w:p w:rsidR="00DE5EC7" w:rsidRPr="007C641A" w:rsidRDefault="00DE5EC7" w:rsidP="00DE5EC7">
            <w:pPr>
              <w:suppressAutoHyphens/>
              <w:spacing w:before="120" w:after="120"/>
              <w:rPr>
                <w:color w:val="0000FF"/>
                <w:sz w:val="20"/>
                <w:szCs w:val="20"/>
              </w:rPr>
            </w:pPr>
            <w:r w:rsidRPr="007C641A">
              <w:rPr>
                <w:color w:val="0000FF"/>
                <w:sz w:val="20"/>
                <w:szCs w:val="20"/>
              </w:rPr>
              <w:t xml:space="preserve">Zestawy kroczy: </w:t>
            </w:r>
          </w:p>
          <w:p w:rsidR="00DE5EC7" w:rsidRPr="007C641A" w:rsidRDefault="00DE5EC7" w:rsidP="00DE5EC7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/>
              <w:jc w:val="left"/>
              <w:rPr>
                <w:i/>
                <w:color w:val="0000FF"/>
                <w:sz w:val="20"/>
                <w:szCs w:val="20"/>
              </w:rPr>
            </w:pPr>
            <w:r w:rsidRPr="007C641A">
              <w:rPr>
                <w:rFonts w:cs="Arial"/>
                <w:i/>
                <w:color w:val="0000FF"/>
                <w:sz w:val="20"/>
                <w:szCs w:val="20"/>
              </w:rPr>
              <w:t xml:space="preserve">prawidłowe krocze do symulowania krwotoków poporodowych </w:t>
            </w:r>
          </w:p>
          <w:p w:rsidR="00DE5EC7" w:rsidRPr="007C641A" w:rsidRDefault="00DE5EC7" w:rsidP="00DE5EC7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/>
              <w:jc w:val="left"/>
              <w:rPr>
                <w:i/>
                <w:color w:val="0000FF"/>
                <w:sz w:val="20"/>
                <w:szCs w:val="20"/>
              </w:rPr>
            </w:pPr>
            <w:r w:rsidRPr="007C641A">
              <w:rPr>
                <w:rFonts w:cs="Arial"/>
                <w:i/>
                <w:color w:val="0000FF"/>
                <w:sz w:val="20"/>
                <w:szCs w:val="20"/>
              </w:rPr>
              <w:t xml:space="preserve">prawidłowe krocze umożliwiające przeprowadzenie badanie ginekologicznego </w:t>
            </w:r>
          </w:p>
          <w:p w:rsidR="00DE5EC7" w:rsidRPr="00E30E4A" w:rsidRDefault="00DE5EC7" w:rsidP="00DE5EC7">
            <w:pPr>
              <w:pStyle w:val="Akapitzlist"/>
              <w:numPr>
                <w:ilvl w:val="0"/>
                <w:numId w:val="3"/>
              </w:numPr>
              <w:suppressAutoHyphens/>
              <w:spacing w:before="120" w:after="120"/>
              <w:jc w:val="left"/>
              <w:rPr>
                <w:sz w:val="20"/>
                <w:szCs w:val="20"/>
              </w:rPr>
            </w:pPr>
            <w:r w:rsidRPr="007C641A">
              <w:rPr>
                <w:rFonts w:cs="Arial"/>
                <w:i/>
                <w:color w:val="0000FF"/>
                <w:sz w:val="20"/>
                <w:szCs w:val="20"/>
              </w:rPr>
              <w:t>element do szycia krocza z możliwością jego dowolnego nacinania wraz ze stabilną podstawą jako oddzielny trenażer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5EC7" w:rsidRPr="00DE5EC7" w:rsidRDefault="0087421E" w:rsidP="00DE5EC7">
            <w:pPr>
              <w:tabs>
                <w:tab w:val="num" w:pos="720"/>
              </w:tabs>
              <w:jc w:val="center"/>
              <w:rPr>
                <w:i/>
                <w:color w:val="0000FF"/>
                <w:sz w:val="18"/>
                <w:szCs w:val="18"/>
              </w:rPr>
            </w:pPr>
            <w:r w:rsidRPr="00E30E4A">
              <w:rPr>
                <w:sz w:val="20"/>
                <w:szCs w:val="20"/>
              </w:rPr>
              <w:t>TAK</w:t>
            </w:r>
            <w:r w:rsidR="00DE5EC7" w:rsidRPr="00DE5EC7">
              <w:rPr>
                <w:i/>
                <w:color w:val="0000FF"/>
                <w:sz w:val="18"/>
                <w:szCs w:val="18"/>
              </w:rPr>
              <w:t>/</w:t>
            </w:r>
          </w:p>
          <w:p w:rsidR="0087421E" w:rsidRPr="00E30E4A" w:rsidRDefault="00DE5EC7" w:rsidP="00DE5EC7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DE5EC7">
              <w:rPr>
                <w:i/>
                <w:color w:val="0000FF"/>
                <w:sz w:val="18"/>
                <w:szCs w:val="18"/>
              </w:rPr>
              <w:t>Podać zaoferowane zestawy kroczy</w:t>
            </w:r>
            <w:r w:rsidRPr="007C641A">
              <w:rPr>
                <w:i/>
                <w:color w:val="0000FF"/>
              </w:rPr>
              <w:t>: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7421E" w:rsidRPr="00E30E4A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116.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9336C" w:rsidRDefault="0087421E" w:rsidP="00E108DB">
            <w:pPr>
              <w:spacing w:before="120" w:after="120"/>
              <w:ind w:left="47"/>
              <w:rPr>
                <w:sz w:val="20"/>
                <w:szCs w:val="20"/>
              </w:rPr>
            </w:pPr>
            <w:r w:rsidRPr="00D9336C">
              <w:rPr>
                <w:sz w:val="20"/>
                <w:szCs w:val="20"/>
              </w:rPr>
              <w:t xml:space="preserve">Zestaw zapasowych szyjki macicy i kanału rodnego – </w:t>
            </w:r>
            <w:r>
              <w:rPr>
                <w:sz w:val="20"/>
                <w:szCs w:val="20"/>
              </w:rPr>
              <w:t xml:space="preserve">min. </w:t>
            </w:r>
            <w:r w:rsidRPr="00D9336C">
              <w:rPr>
                <w:sz w:val="20"/>
                <w:szCs w:val="20"/>
              </w:rPr>
              <w:t xml:space="preserve">2 szt.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Pr="0085650A" w:rsidRDefault="0087421E" w:rsidP="00E108DB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830801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117.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9336C" w:rsidRDefault="0087421E" w:rsidP="00E108DB">
            <w:pPr>
              <w:spacing w:before="120" w:after="120"/>
              <w:ind w:left="47"/>
              <w:rPr>
                <w:sz w:val="20"/>
                <w:szCs w:val="20"/>
              </w:rPr>
            </w:pPr>
            <w:r w:rsidRPr="00D9336C">
              <w:rPr>
                <w:sz w:val="20"/>
                <w:szCs w:val="20"/>
              </w:rPr>
              <w:t xml:space="preserve">Mineralny </w:t>
            </w:r>
            <w:proofErr w:type="spellStart"/>
            <w:r w:rsidRPr="00D9336C">
              <w:rPr>
                <w:sz w:val="20"/>
                <w:szCs w:val="20"/>
              </w:rPr>
              <w:t>lubrykant</w:t>
            </w:r>
            <w:proofErr w:type="spellEnd"/>
            <w:r w:rsidRPr="00D9336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min. </w:t>
            </w:r>
            <w:r w:rsidRPr="00D9336C">
              <w:rPr>
                <w:sz w:val="20"/>
                <w:szCs w:val="20"/>
              </w:rPr>
              <w:t>1 L</w:t>
            </w:r>
            <w:r w:rsidR="00B32247">
              <w:rPr>
                <w:i/>
                <w:color w:val="0000FF"/>
                <w:sz w:val="20"/>
                <w:szCs w:val="20"/>
              </w:rPr>
              <w:t xml:space="preserve"> </w:t>
            </w:r>
            <w:r w:rsidR="00B32247">
              <w:rPr>
                <w:i/>
                <w:color w:val="0000FF"/>
                <w:sz w:val="20"/>
                <w:szCs w:val="20"/>
              </w:rPr>
              <w:t xml:space="preserve">albo </w:t>
            </w:r>
            <w:proofErr w:type="spellStart"/>
            <w:r w:rsidR="00B32247">
              <w:rPr>
                <w:i/>
                <w:color w:val="0000FF"/>
                <w:sz w:val="20"/>
                <w:szCs w:val="20"/>
              </w:rPr>
              <w:t>lubrykant</w:t>
            </w:r>
            <w:proofErr w:type="spellEnd"/>
            <w:r w:rsidR="00B32247">
              <w:rPr>
                <w:i/>
                <w:color w:val="0000FF"/>
                <w:sz w:val="20"/>
                <w:szCs w:val="20"/>
              </w:rPr>
              <w:t xml:space="preserve"> rekomendowany przez producenta dla oferowanego symulatora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2247" w:rsidRDefault="0087421E" w:rsidP="00B32247">
            <w:pPr>
              <w:jc w:val="center"/>
              <w:rPr>
                <w:i/>
                <w:color w:val="0000FF"/>
                <w:sz w:val="20"/>
                <w:szCs w:val="20"/>
              </w:rPr>
            </w:pPr>
            <w:r w:rsidRPr="005D7AE5">
              <w:rPr>
                <w:sz w:val="20"/>
                <w:szCs w:val="20"/>
              </w:rPr>
              <w:t>TAK</w:t>
            </w:r>
            <w:r w:rsidR="00B32247" w:rsidRPr="003617F5">
              <w:rPr>
                <w:i/>
                <w:color w:val="0000FF"/>
                <w:sz w:val="20"/>
                <w:szCs w:val="20"/>
              </w:rPr>
              <w:t>/</w:t>
            </w:r>
          </w:p>
          <w:p w:rsidR="0087421E" w:rsidRDefault="00B32247" w:rsidP="00B32247">
            <w:pPr>
              <w:jc w:val="center"/>
            </w:pPr>
            <w:r w:rsidRPr="0048646F">
              <w:rPr>
                <w:i/>
                <w:color w:val="0000FF"/>
                <w:sz w:val="20"/>
                <w:szCs w:val="20"/>
              </w:rPr>
              <w:t>podać</w:t>
            </w:r>
            <w:r w:rsidRPr="0048646F">
              <w:rPr>
                <w:i/>
                <w:color w:val="0000FF"/>
                <w:sz w:val="16"/>
                <w:szCs w:val="16"/>
              </w:rPr>
              <w:t xml:space="preserve"> oferowany parametr</w:t>
            </w:r>
            <w:bookmarkStart w:id="0" w:name="_GoBack"/>
            <w:bookmarkEnd w:id="0"/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  <w:tr w:rsidR="0087421E" w:rsidRPr="004448C4" w:rsidTr="00E108DB">
        <w:trPr>
          <w:trHeight w:val="437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Default="0087421E" w:rsidP="00E108DB">
            <w:pPr>
              <w:pStyle w:val="Wyliczkreska"/>
              <w:tabs>
                <w:tab w:val="left" w:pos="360"/>
                <w:tab w:val="left" w:pos="376"/>
              </w:tabs>
              <w:snapToGrid w:val="0"/>
              <w:spacing w:line="240" w:lineRule="auto"/>
              <w:ind w:left="0" w:firstLine="0"/>
              <w:jc w:val="center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118.</w:t>
            </w:r>
          </w:p>
        </w:tc>
        <w:tc>
          <w:tcPr>
            <w:tcW w:w="6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21E" w:rsidRPr="00D9336C" w:rsidRDefault="0087421E" w:rsidP="00E108DB">
            <w:pPr>
              <w:spacing w:before="120" w:after="120"/>
              <w:ind w:left="355" w:hanging="283"/>
              <w:rPr>
                <w:sz w:val="20"/>
                <w:szCs w:val="20"/>
              </w:rPr>
            </w:pPr>
            <w:r w:rsidRPr="00D9336C">
              <w:rPr>
                <w:sz w:val="20"/>
                <w:szCs w:val="20"/>
              </w:rPr>
              <w:t xml:space="preserve">Preparat w ilości wystarczającej na sporządzenie </w:t>
            </w:r>
            <w:r>
              <w:rPr>
                <w:sz w:val="20"/>
                <w:szCs w:val="20"/>
              </w:rPr>
              <w:t>min.</w:t>
            </w:r>
            <w:r w:rsidRPr="00D9336C">
              <w:rPr>
                <w:sz w:val="20"/>
                <w:szCs w:val="20"/>
              </w:rPr>
              <w:t xml:space="preserve"> 20 litrów sztucznej krwi.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421E" w:rsidRDefault="0087421E" w:rsidP="00E108DB">
            <w:pPr>
              <w:jc w:val="center"/>
            </w:pPr>
            <w:r w:rsidRPr="005D7AE5">
              <w:rPr>
                <w:sz w:val="20"/>
                <w:szCs w:val="20"/>
              </w:rPr>
              <w:t>TAK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21E" w:rsidRDefault="0087421E" w:rsidP="00E108DB">
            <w:pPr>
              <w:jc w:val="center"/>
            </w:pPr>
          </w:p>
        </w:tc>
      </w:tr>
    </w:tbl>
    <w:p w:rsidR="00304489" w:rsidRDefault="00304489" w:rsidP="003D501E"/>
    <w:sectPr w:rsidR="00304489" w:rsidSect="00E108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23" w:rsidRDefault="00FC4223" w:rsidP="000A61E9">
      <w:r>
        <w:separator/>
      </w:r>
    </w:p>
  </w:endnote>
  <w:endnote w:type="continuationSeparator" w:id="0">
    <w:p w:rsidR="00FC4223" w:rsidRDefault="00FC4223" w:rsidP="000A6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23" w:rsidRDefault="00FC4223" w:rsidP="000A61E9">
      <w:r>
        <w:separator/>
      </w:r>
    </w:p>
  </w:footnote>
  <w:footnote w:type="continuationSeparator" w:id="0">
    <w:p w:rsidR="00FC4223" w:rsidRDefault="00FC4223" w:rsidP="000A6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1E9" w:rsidRPr="00E85480" w:rsidRDefault="000A61E9" w:rsidP="000A61E9">
    <w:pPr>
      <w:keepNext/>
      <w:shd w:val="clear" w:color="auto" w:fill="EEECE1"/>
      <w:jc w:val="center"/>
      <w:outlineLvl w:val="1"/>
      <w:rPr>
        <w:sz w:val="22"/>
        <w:szCs w:val="22"/>
      </w:rPr>
    </w:pPr>
    <w:r w:rsidRPr="00E85480">
      <w:rPr>
        <w:caps/>
        <w:sz w:val="22"/>
        <w:szCs w:val="22"/>
      </w:rPr>
      <w:t>wymagane parametry techniczne, FUNKCJONALNE I UŻYTKOWE</w:t>
    </w:r>
    <w:r w:rsidR="00B317D8">
      <w:rPr>
        <w:caps/>
        <w:sz w:val="22"/>
        <w:szCs w:val="22"/>
      </w:rPr>
      <w:t>-Załącznik IIIA do SIWZ Zadanie I część 2a</w:t>
    </w:r>
  </w:p>
  <w:p w:rsidR="000A61E9" w:rsidRDefault="000A61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643F0"/>
    <w:multiLevelType w:val="hybridMultilevel"/>
    <w:tmpl w:val="D9B0C55A"/>
    <w:lvl w:ilvl="0" w:tplc="8D544EBC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" w15:restartNumberingAfterBreak="0">
    <w:nsid w:val="1C7C056F"/>
    <w:multiLevelType w:val="hybridMultilevel"/>
    <w:tmpl w:val="6B7AA8C8"/>
    <w:lvl w:ilvl="0" w:tplc="B1ACA192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374F0BE4"/>
    <w:multiLevelType w:val="hybridMultilevel"/>
    <w:tmpl w:val="A30A44FE"/>
    <w:lvl w:ilvl="0" w:tplc="4D6ECBB0">
      <w:start w:val="1"/>
      <w:numFmt w:val="lowerLetter"/>
      <w:lvlText w:val="%1)"/>
      <w:lvlJc w:val="left"/>
      <w:pPr>
        <w:ind w:left="767" w:hanging="360"/>
      </w:pPr>
      <w:rPr>
        <w:b w:val="0"/>
        <w:color w:val="0000FF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3CA53C9F"/>
    <w:multiLevelType w:val="hybridMultilevel"/>
    <w:tmpl w:val="195A17CE"/>
    <w:lvl w:ilvl="0" w:tplc="938E4F98">
      <w:start w:val="1"/>
      <w:numFmt w:val="lowerLetter"/>
      <w:lvlText w:val="%1)"/>
      <w:lvlJc w:val="left"/>
      <w:pPr>
        <w:ind w:left="76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" w15:restartNumberingAfterBreak="0">
    <w:nsid w:val="7BE31626"/>
    <w:multiLevelType w:val="hybridMultilevel"/>
    <w:tmpl w:val="403A56AA"/>
    <w:lvl w:ilvl="0" w:tplc="094E2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76"/>
    <w:rsid w:val="000A61E9"/>
    <w:rsid w:val="001B4A25"/>
    <w:rsid w:val="00235A75"/>
    <w:rsid w:val="00304489"/>
    <w:rsid w:val="003D501E"/>
    <w:rsid w:val="0087421E"/>
    <w:rsid w:val="00893933"/>
    <w:rsid w:val="00952B2C"/>
    <w:rsid w:val="009568D0"/>
    <w:rsid w:val="00B317D8"/>
    <w:rsid w:val="00B32247"/>
    <w:rsid w:val="00C27676"/>
    <w:rsid w:val="00DE5EC7"/>
    <w:rsid w:val="00E108DB"/>
    <w:rsid w:val="00E30E4A"/>
    <w:rsid w:val="00F63AEF"/>
    <w:rsid w:val="00FC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AB964-75EF-4425-BFAE-A2DC8D0E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21E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EC7"/>
    <w:pPr>
      <w:keepNext/>
      <w:jc w:val="center"/>
      <w:outlineLvl w:val="0"/>
    </w:pPr>
    <w:rPr>
      <w:rFonts w:ascii="Times New Roman" w:hAnsi="Times New Roman" w:cs="Times New Roman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421E"/>
    <w:pPr>
      <w:ind w:left="720"/>
      <w:contextualSpacing/>
    </w:pPr>
    <w:rPr>
      <w:rFonts w:cs="Times New Roman"/>
    </w:rPr>
  </w:style>
  <w:style w:type="character" w:customStyle="1" w:styleId="AkapitzlistZnak">
    <w:name w:val="Akapit z listą Znak"/>
    <w:link w:val="Akapitzlist"/>
    <w:uiPriority w:val="34"/>
    <w:rsid w:val="0087421E"/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Wyliczkreska">
    <w:name w:val="Wylicz_kreska"/>
    <w:basedOn w:val="Normalny"/>
    <w:rsid w:val="0087421E"/>
    <w:pPr>
      <w:suppressAutoHyphens/>
      <w:spacing w:line="360" w:lineRule="auto"/>
      <w:ind w:left="720" w:hanging="180"/>
      <w:jc w:val="left"/>
    </w:pPr>
    <w:rPr>
      <w:rFonts w:ascii="Times New Roman" w:hAnsi="Times New Roman" w:cs="Times New Roman"/>
      <w:szCs w:val="20"/>
      <w:lang w:val="en-US" w:eastAsia="ar-SA"/>
    </w:rPr>
  </w:style>
  <w:style w:type="paragraph" w:styleId="Nagwek">
    <w:name w:val="header"/>
    <w:basedOn w:val="Normalny"/>
    <w:link w:val="NagwekZnak"/>
    <w:uiPriority w:val="99"/>
    <w:unhideWhenUsed/>
    <w:rsid w:val="000A6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61E9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61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61E9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50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501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rsid w:val="00DE5EC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1972</Words>
  <Characters>11835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Dawidowicz</dc:creator>
  <cp:keywords/>
  <dc:description/>
  <cp:lastModifiedBy>Izabela Leżańska</cp:lastModifiedBy>
  <cp:revision>4</cp:revision>
  <cp:lastPrinted>2018-06-04T08:17:00Z</cp:lastPrinted>
  <dcterms:created xsi:type="dcterms:W3CDTF">2018-07-18T08:11:00Z</dcterms:created>
  <dcterms:modified xsi:type="dcterms:W3CDTF">2018-07-18T08:14:00Z</dcterms:modified>
</cp:coreProperties>
</file>