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 xml:space="preserve">U M O W A nr </w:t>
      </w:r>
      <w:r w:rsidR="00DF4067" w:rsidRPr="00DF4067">
        <w:rPr>
          <w:rFonts w:cs="Times New Roman"/>
          <w:b/>
          <w:sz w:val="24"/>
          <w:szCs w:val="24"/>
        </w:rPr>
        <w:t>CRU/</w:t>
      </w:r>
      <w:r w:rsidR="00A83F0C">
        <w:rPr>
          <w:rFonts w:cs="Times New Roman"/>
          <w:b/>
          <w:sz w:val="24"/>
          <w:szCs w:val="24"/>
        </w:rPr>
        <w:t>………….</w:t>
      </w:r>
      <w:r w:rsidR="0016131E">
        <w:rPr>
          <w:rFonts w:cs="Times New Roman"/>
          <w:b/>
          <w:sz w:val="24"/>
          <w:szCs w:val="24"/>
        </w:rPr>
        <w:t>/</w:t>
      </w:r>
      <w:r w:rsidR="00DF4067" w:rsidRPr="00DF4067">
        <w:rPr>
          <w:rFonts w:cs="Times New Roman"/>
          <w:b/>
          <w:sz w:val="24"/>
          <w:szCs w:val="24"/>
        </w:rPr>
        <w:t>201</w:t>
      </w:r>
      <w:r w:rsidR="00A83F0C">
        <w:rPr>
          <w:rFonts w:cs="Times New Roman"/>
          <w:b/>
          <w:sz w:val="24"/>
          <w:szCs w:val="24"/>
        </w:rPr>
        <w:t>8</w:t>
      </w:r>
      <w:r w:rsidR="00DF4067" w:rsidRPr="00DF4067">
        <w:rPr>
          <w:rFonts w:cs="Times New Roman"/>
          <w:b/>
          <w:sz w:val="24"/>
          <w:szCs w:val="24"/>
        </w:rPr>
        <w:t>/DFZ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922F8">
        <w:rPr>
          <w:rFonts w:cs="Times New Roman"/>
          <w:b/>
          <w:bCs/>
          <w:sz w:val="24"/>
          <w:szCs w:val="24"/>
        </w:rPr>
        <w:t>na przygotowanie wniosk</w:t>
      </w:r>
      <w:r w:rsidR="005A2679">
        <w:rPr>
          <w:rFonts w:cs="Times New Roman"/>
          <w:b/>
          <w:bCs/>
          <w:sz w:val="24"/>
          <w:szCs w:val="24"/>
        </w:rPr>
        <w:t>u</w:t>
      </w:r>
      <w:r w:rsidRPr="00A922F8">
        <w:rPr>
          <w:rFonts w:cs="Times New Roman"/>
          <w:b/>
          <w:bCs/>
          <w:sz w:val="24"/>
          <w:szCs w:val="24"/>
        </w:rPr>
        <w:t xml:space="preserve"> aplikacyjn</w:t>
      </w:r>
      <w:r w:rsidR="005A2679">
        <w:rPr>
          <w:rFonts w:cs="Times New Roman"/>
          <w:b/>
          <w:bCs/>
          <w:sz w:val="24"/>
          <w:szCs w:val="24"/>
        </w:rPr>
        <w:t>ego</w:t>
      </w:r>
      <w:r w:rsidRPr="00A922F8">
        <w:rPr>
          <w:rFonts w:cs="Times New Roman"/>
          <w:b/>
          <w:bCs/>
          <w:sz w:val="24"/>
          <w:szCs w:val="24"/>
        </w:rPr>
        <w:t xml:space="preserve"> w ramach </w:t>
      </w:r>
    </w:p>
    <w:p w:rsidR="00650672" w:rsidRPr="00A922F8" w:rsidRDefault="00FD3F84" w:rsidP="00650672">
      <w:pPr>
        <w:spacing w:after="0" w:line="240" w:lineRule="auto"/>
        <w:ind w:firstLine="360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bCs/>
          <w:sz w:val="24"/>
          <w:szCs w:val="24"/>
        </w:rPr>
        <w:t xml:space="preserve">Programu Operacyjnego </w:t>
      </w:r>
      <w:r w:rsidR="00A922F8" w:rsidRPr="00A922F8">
        <w:rPr>
          <w:rFonts w:cs="Times New Roman"/>
          <w:b/>
          <w:bCs/>
          <w:sz w:val="24"/>
          <w:szCs w:val="24"/>
        </w:rPr>
        <w:t>Wiedza Edukacja Rozwój</w:t>
      </w:r>
      <w:r w:rsidR="00A922F8" w:rsidRPr="00A922F8">
        <w:rPr>
          <w:rFonts w:cs="Times New Roman"/>
          <w:b/>
          <w:bCs/>
          <w:sz w:val="24"/>
          <w:szCs w:val="24"/>
        </w:rPr>
        <w:br/>
        <w:t xml:space="preserve"> 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zawarta w Szczecinie dnia </w:t>
      </w:r>
      <w:r w:rsidR="00FE453E">
        <w:rPr>
          <w:rFonts w:cs="Times New Roman"/>
          <w:sz w:val="24"/>
          <w:szCs w:val="24"/>
        </w:rPr>
        <w:t xml:space="preserve"> </w:t>
      </w:r>
      <w:r w:rsidR="00F3420C">
        <w:rPr>
          <w:rFonts w:cs="Times New Roman"/>
          <w:sz w:val="24"/>
          <w:szCs w:val="24"/>
        </w:rPr>
        <w:t xml:space="preserve">………………………………. </w:t>
      </w:r>
      <w:r w:rsidR="00A922F8">
        <w:rPr>
          <w:rFonts w:cs="Times New Roman"/>
          <w:sz w:val="24"/>
          <w:szCs w:val="24"/>
        </w:rPr>
        <w:t xml:space="preserve"> </w:t>
      </w:r>
      <w:r w:rsidRPr="00A922F8">
        <w:rPr>
          <w:rFonts w:cs="Times New Roman"/>
          <w:sz w:val="24"/>
          <w:szCs w:val="24"/>
        </w:rPr>
        <w:t xml:space="preserve"> pomiędzy:</w:t>
      </w:r>
    </w:p>
    <w:p w:rsidR="000F6E69" w:rsidRDefault="00FD3F84" w:rsidP="000F6E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>Pomorskim Uniwersytetem Medycznym w Szczecinie</w:t>
      </w:r>
      <w:r w:rsidRPr="00A922F8">
        <w:rPr>
          <w:rFonts w:cs="Times New Roman"/>
          <w:sz w:val="24"/>
          <w:szCs w:val="24"/>
        </w:rPr>
        <w:t xml:space="preserve">, ul. Rybacka 1 70-204 Szczecin, </w:t>
      </w:r>
      <w:r w:rsidR="005A2679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>NIP 852-000-67-57, REGON 000288886</w:t>
      </w:r>
      <w:r w:rsidR="00066EDB">
        <w:rPr>
          <w:rFonts w:cs="Times New Roman"/>
          <w:sz w:val="24"/>
          <w:szCs w:val="24"/>
        </w:rPr>
        <w:t>,</w:t>
      </w:r>
    </w:p>
    <w:p w:rsidR="000F6E69" w:rsidRDefault="00FD3F84" w:rsidP="000F6E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A922F8">
        <w:rPr>
          <w:rFonts w:cs="Times New Roman"/>
          <w:sz w:val="24"/>
          <w:szCs w:val="24"/>
        </w:rPr>
        <w:t>reprezentowanym przez:</w:t>
      </w:r>
      <w:r w:rsidR="000F6E69">
        <w:rPr>
          <w:rFonts w:cs="Times New Roman"/>
          <w:sz w:val="24"/>
          <w:szCs w:val="24"/>
        </w:rPr>
        <w:t xml:space="preserve"> </w:t>
      </w:r>
      <w:r w:rsidR="000F6E69" w:rsidRPr="000F6E69">
        <w:rPr>
          <w:rFonts w:cs="Times New Roman"/>
          <w:b/>
          <w:sz w:val="24"/>
          <w:szCs w:val="24"/>
        </w:rPr>
        <w:t>m</w:t>
      </w:r>
      <w:r w:rsidR="000F6E69" w:rsidRPr="00796C63">
        <w:rPr>
          <w:b/>
          <w:sz w:val="24"/>
          <w:szCs w:val="24"/>
        </w:rPr>
        <w:t>gr</w:t>
      </w:r>
      <w:r w:rsidR="000F6E69">
        <w:rPr>
          <w:b/>
          <w:sz w:val="24"/>
          <w:szCs w:val="24"/>
        </w:rPr>
        <w:t xml:space="preserve"> inż. </w:t>
      </w:r>
      <w:r w:rsidR="00A83F0C">
        <w:rPr>
          <w:b/>
          <w:sz w:val="24"/>
          <w:szCs w:val="24"/>
        </w:rPr>
        <w:t>Krzysztof Goralski</w:t>
      </w:r>
      <w:r w:rsidR="000F6E69">
        <w:rPr>
          <w:b/>
          <w:sz w:val="24"/>
          <w:szCs w:val="24"/>
        </w:rPr>
        <w:t xml:space="preserve"> </w:t>
      </w:r>
      <w:r w:rsidR="000F6E69" w:rsidRPr="00A922F8">
        <w:rPr>
          <w:sz w:val="24"/>
          <w:szCs w:val="24"/>
        </w:rPr>
        <w:t>–</w:t>
      </w:r>
      <w:r w:rsidR="000F6E69">
        <w:rPr>
          <w:sz w:val="24"/>
          <w:szCs w:val="24"/>
        </w:rPr>
        <w:t xml:space="preserve"> </w:t>
      </w:r>
      <w:r w:rsidR="000F6E69" w:rsidRPr="00C904A7">
        <w:rPr>
          <w:sz w:val="24"/>
          <w:szCs w:val="24"/>
        </w:rPr>
        <w:t>Kanclerz</w:t>
      </w:r>
      <w:r w:rsidR="000F6E69">
        <w:rPr>
          <w:sz w:val="24"/>
          <w:szCs w:val="24"/>
        </w:rPr>
        <w:t>a</w:t>
      </w:r>
      <w:r w:rsidR="000F6E69" w:rsidRPr="006974DB">
        <w:rPr>
          <w:color w:val="00B050"/>
          <w:sz w:val="24"/>
          <w:szCs w:val="24"/>
        </w:rPr>
        <w:t xml:space="preserve"> </w:t>
      </w:r>
      <w:r w:rsidR="000F6E69" w:rsidRPr="00A922F8">
        <w:rPr>
          <w:sz w:val="24"/>
          <w:szCs w:val="24"/>
        </w:rPr>
        <w:t xml:space="preserve">Pomorskiego Uniwersytetu Medycznego </w:t>
      </w:r>
      <w:r w:rsidR="000F6E69">
        <w:rPr>
          <w:sz w:val="24"/>
          <w:szCs w:val="24"/>
        </w:rPr>
        <w:t xml:space="preserve"> w Szczecinie,</w:t>
      </w:r>
    </w:p>
    <w:p w:rsidR="000F6E69" w:rsidRDefault="000F6E69" w:rsidP="000F6E69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A922F8">
        <w:rPr>
          <w:sz w:val="24"/>
          <w:szCs w:val="24"/>
        </w:rPr>
        <w:t>wan</w:t>
      </w:r>
      <w:r>
        <w:rPr>
          <w:sz w:val="24"/>
          <w:szCs w:val="24"/>
        </w:rPr>
        <w:t xml:space="preserve">ego </w:t>
      </w:r>
      <w:r w:rsidRPr="00A922F8">
        <w:rPr>
          <w:sz w:val="24"/>
          <w:szCs w:val="24"/>
        </w:rPr>
        <w:t xml:space="preserve">dalej </w:t>
      </w:r>
      <w:r w:rsidRPr="00A922F8">
        <w:rPr>
          <w:b/>
          <w:sz w:val="24"/>
          <w:szCs w:val="24"/>
        </w:rPr>
        <w:t>Zamawiającym</w:t>
      </w:r>
    </w:p>
    <w:p w:rsidR="00FD3F84" w:rsidRDefault="00FD3F84" w:rsidP="000F6E69">
      <w:pPr>
        <w:autoSpaceDE w:val="0"/>
        <w:autoSpaceDN w:val="0"/>
        <w:adjustRightInd w:val="0"/>
        <w:contextualSpacing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a</w:t>
      </w:r>
    </w:p>
    <w:p w:rsidR="00F3420C" w:rsidRPr="00C904A7" w:rsidRDefault="00F3420C" w:rsidP="00F3420C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………………………………………………………….. </w:t>
      </w:r>
      <w:r w:rsidR="00C51023">
        <w:rPr>
          <w:rFonts w:eastAsia="Calibri"/>
          <w:sz w:val="24"/>
          <w:szCs w:val="24"/>
        </w:rPr>
        <w:t xml:space="preserve"> </w:t>
      </w:r>
    </w:p>
    <w:p w:rsidR="000F6E69" w:rsidRPr="00C904A7" w:rsidRDefault="000F6E69" w:rsidP="000F6E69">
      <w:pPr>
        <w:contextualSpacing/>
        <w:rPr>
          <w:rFonts w:eastAsia="Calibri"/>
          <w:sz w:val="24"/>
          <w:szCs w:val="24"/>
        </w:rPr>
      </w:pPr>
    </w:p>
    <w:p w:rsidR="00FD3F84" w:rsidRDefault="00FD3F84" w:rsidP="000F6E69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zwany dalej </w:t>
      </w:r>
      <w:r w:rsidRPr="00A922F8">
        <w:rPr>
          <w:rFonts w:cs="Times New Roman"/>
          <w:b/>
          <w:sz w:val="24"/>
          <w:szCs w:val="24"/>
        </w:rPr>
        <w:t>Wykonawcą.</w:t>
      </w:r>
    </w:p>
    <w:p w:rsidR="00650672" w:rsidRPr="00A922F8" w:rsidRDefault="00650672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1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027E1" w:rsidRPr="00A83F0C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eastAsiaTheme="minorHAnsi" w:hAnsi="Calibri" w:cstheme="minorBidi"/>
          <w:b/>
          <w:sz w:val="24"/>
          <w:szCs w:val="24"/>
          <w:lang w:eastAsia="en-US"/>
        </w:rPr>
      </w:pPr>
      <w:r w:rsidRPr="00A83F0C">
        <w:rPr>
          <w:rFonts w:asciiTheme="minorHAnsi" w:hAnsiTheme="minorHAnsi" w:cs="Times New Roman"/>
          <w:sz w:val="24"/>
          <w:szCs w:val="24"/>
        </w:rPr>
        <w:t>Zamawiający zleca</w:t>
      </w:r>
      <w:r w:rsidR="000B7409" w:rsidRPr="00A83F0C">
        <w:rPr>
          <w:rFonts w:asciiTheme="minorHAnsi" w:hAnsiTheme="minorHAnsi" w:cs="Times New Roman"/>
          <w:sz w:val="24"/>
          <w:szCs w:val="24"/>
        </w:rPr>
        <w:t xml:space="preserve"> a Wykonawca przyjmuje do wykonania</w:t>
      </w:r>
      <w:r w:rsidR="000B7409" w:rsidRPr="00A83F0C">
        <w:rPr>
          <w:rFonts w:ascii="Calibri" w:hAnsi="Calibri"/>
          <w:sz w:val="24"/>
          <w:szCs w:val="24"/>
        </w:rPr>
        <w:t xml:space="preserve"> zadani</w:t>
      </w:r>
      <w:r w:rsidR="00822AC2" w:rsidRPr="00A83F0C">
        <w:rPr>
          <w:rFonts w:ascii="Calibri" w:hAnsi="Calibri"/>
          <w:sz w:val="24"/>
          <w:szCs w:val="24"/>
        </w:rPr>
        <w:t xml:space="preserve">e dotyczące </w:t>
      </w:r>
      <w:r w:rsidR="00F3420C">
        <w:rPr>
          <w:rFonts w:ascii="Calibri" w:eastAsiaTheme="minorHAnsi" w:hAnsi="Calibri" w:cstheme="minorBidi"/>
          <w:b/>
          <w:sz w:val="24"/>
          <w:szCs w:val="24"/>
          <w:lang w:eastAsia="en-US"/>
        </w:rPr>
        <w:t xml:space="preserve">……………………………………………………………………. </w:t>
      </w:r>
      <w:r w:rsidR="00A83F0C" w:rsidRPr="00A83F0C">
        <w:rPr>
          <w:rFonts w:ascii="Calibri" w:eastAsiaTheme="minorHAnsi" w:hAnsi="Calibri" w:cstheme="minorBidi"/>
          <w:b/>
          <w:sz w:val="24"/>
          <w:szCs w:val="24"/>
          <w:lang w:eastAsia="en-US"/>
        </w:rPr>
        <w:t>.</w:t>
      </w:r>
    </w:p>
    <w:p w:rsidR="00F461B2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A83F0C">
        <w:rPr>
          <w:rFonts w:asciiTheme="minorHAnsi" w:hAnsiTheme="minorHAnsi" w:cs="Times New Roman"/>
          <w:sz w:val="24"/>
          <w:szCs w:val="24"/>
        </w:rPr>
        <w:t>Podstawą opracowania prac, o których mowa w ust.1, będą materiały wyjściowe oraz informacje przekazane przez Zamawiającego</w:t>
      </w:r>
      <w:r w:rsidRPr="00A83F0C">
        <w:rPr>
          <w:rFonts w:asciiTheme="minorHAnsi" w:hAnsiTheme="minorHAnsi" w:cs="Times New Roman"/>
          <w:b/>
          <w:sz w:val="24"/>
          <w:szCs w:val="24"/>
          <w:u w:val="single"/>
        </w:rPr>
        <w:t>.</w:t>
      </w:r>
    </w:p>
    <w:p w:rsidR="00DC782A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Theme="minorHAnsi" w:hAnsiTheme="minorHAnsi" w:cs="Times New Roman"/>
          <w:sz w:val="24"/>
          <w:szCs w:val="24"/>
        </w:rPr>
        <w:t>Opracowanie, o którym mowa w ust.</w:t>
      </w:r>
      <w:r w:rsidR="00F461B2" w:rsidRPr="00650672">
        <w:rPr>
          <w:rFonts w:asciiTheme="minorHAnsi" w:hAnsiTheme="minorHAnsi" w:cs="Times New Roman"/>
          <w:sz w:val="24"/>
          <w:szCs w:val="24"/>
        </w:rPr>
        <w:t xml:space="preserve"> </w:t>
      </w:r>
      <w:r w:rsidRPr="00650672">
        <w:rPr>
          <w:rFonts w:asciiTheme="minorHAnsi" w:hAnsiTheme="minorHAnsi" w:cs="Times New Roman"/>
          <w:sz w:val="24"/>
          <w:szCs w:val="24"/>
        </w:rPr>
        <w:t xml:space="preserve">1, zostanie przygotowane zgodnie z wytycznymi </w:t>
      </w:r>
      <w:r w:rsidR="00190248" w:rsidRPr="00650672">
        <w:rPr>
          <w:rFonts w:asciiTheme="minorHAnsi" w:hAnsiTheme="minorHAnsi" w:cs="Times New Roman"/>
          <w:sz w:val="24"/>
          <w:szCs w:val="24"/>
        </w:rPr>
        <w:t>Programu Operacyjnego Wiedza Edukacja Rozwój</w:t>
      </w:r>
      <w:r w:rsidR="00DC782A" w:rsidRPr="00650672">
        <w:rPr>
          <w:rFonts w:asciiTheme="minorHAnsi" w:hAnsiTheme="minorHAnsi" w:cs="Times New Roman"/>
          <w:sz w:val="24"/>
          <w:szCs w:val="24"/>
        </w:rPr>
        <w:t xml:space="preserve"> oraz Dokumentacji Konkursowej ogłoszonej w ramach </w:t>
      </w:r>
      <w:r w:rsidR="007027E1">
        <w:rPr>
          <w:rFonts w:asciiTheme="minorHAnsi" w:hAnsiTheme="minorHAnsi" w:cs="Times New Roman"/>
          <w:sz w:val="24"/>
          <w:szCs w:val="24"/>
        </w:rPr>
        <w:t xml:space="preserve">konkursu. </w:t>
      </w:r>
    </w:p>
    <w:p w:rsidR="00DC782A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Theme="minorHAnsi" w:hAnsiTheme="minorHAnsi" w:cs="Times New Roman"/>
          <w:sz w:val="24"/>
          <w:szCs w:val="24"/>
        </w:rPr>
        <w:t xml:space="preserve">W wypadku konieczności dołączenia do opracowanego przez Wykonawcę wniosku, </w:t>
      </w:r>
      <w:r w:rsidR="00C37FE8" w:rsidRPr="00650672">
        <w:rPr>
          <w:rFonts w:asciiTheme="minorHAnsi" w:hAnsiTheme="minorHAnsi" w:cs="Times New Roman"/>
          <w:sz w:val="24"/>
          <w:szCs w:val="24"/>
        </w:rPr>
        <w:br/>
      </w:r>
      <w:r w:rsidRPr="00650672">
        <w:rPr>
          <w:rFonts w:asciiTheme="minorHAnsi" w:hAnsiTheme="minorHAnsi" w:cs="Times New Roman"/>
          <w:sz w:val="24"/>
          <w:szCs w:val="24"/>
        </w:rPr>
        <w:t xml:space="preserve">o którym mowa w ust. 1 dodatkowych dokumentów, Wykonawca przyjmuje na siebie obowiązek przygotowania dla Zamawiającego wytycznych wskazujących tę dokumentacje. </w:t>
      </w:r>
    </w:p>
    <w:p w:rsidR="00DC782A" w:rsidRPr="00650672" w:rsidRDefault="00DC782A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Zamawiaj</w:t>
      </w:r>
      <w:r w:rsidR="00A83F0C">
        <w:rPr>
          <w:rFonts w:ascii="Calibri" w:hAnsi="Calibri" w:cs="Times New Roman"/>
          <w:sz w:val="24"/>
          <w:szCs w:val="24"/>
        </w:rPr>
        <w:t xml:space="preserve">ący planuje realizację minimum </w:t>
      </w:r>
      <w:r w:rsidR="00F3420C">
        <w:rPr>
          <w:rFonts w:ascii="Calibri" w:hAnsi="Calibri" w:cs="Times New Roman"/>
          <w:sz w:val="24"/>
          <w:szCs w:val="24"/>
        </w:rPr>
        <w:t>4</w:t>
      </w:r>
      <w:r w:rsidRPr="00650672">
        <w:rPr>
          <w:rFonts w:ascii="Calibri" w:hAnsi="Calibri" w:cs="Times New Roman"/>
          <w:sz w:val="24"/>
          <w:szCs w:val="24"/>
        </w:rPr>
        <w:t xml:space="preserve"> spotka</w:t>
      </w:r>
      <w:r w:rsidR="00F3420C">
        <w:rPr>
          <w:rFonts w:ascii="Calibri" w:hAnsi="Calibri" w:cs="Times New Roman"/>
          <w:sz w:val="24"/>
          <w:szCs w:val="24"/>
        </w:rPr>
        <w:t>ń</w:t>
      </w:r>
      <w:r w:rsidRPr="00650672">
        <w:rPr>
          <w:rFonts w:ascii="Calibri" w:hAnsi="Calibri" w:cs="Times New Roman"/>
          <w:sz w:val="24"/>
          <w:szCs w:val="24"/>
        </w:rPr>
        <w:t xml:space="preserve"> robocz</w:t>
      </w:r>
      <w:r w:rsidR="00F3420C">
        <w:rPr>
          <w:rFonts w:ascii="Calibri" w:hAnsi="Calibri" w:cs="Times New Roman"/>
          <w:sz w:val="24"/>
          <w:szCs w:val="24"/>
        </w:rPr>
        <w:t>ych</w:t>
      </w:r>
      <w:r w:rsidRPr="00650672">
        <w:rPr>
          <w:rFonts w:ascii="Calibri" w:hAnsi="Calibri" w:cs="Times New Roman"/>
          <w:sz w:val="24"/>
          <w:szCs w:val="24"/>
        </w:rPr>
        <w:t xml:space="preserve"> związan</w:t>
      </w:r>
      <w:r w:rsidR="00F3420C">
        <w:rPr>
          <w:rFonts w:ascii="Calibri" w:hAnsi="Calibri" w:cs="Times New Roman"/>
          <w:sz w:val="24"/>
          <w:szCs w:val="24"/>
        </w:rPr>
        <w:t>ych</w:t>
      </w:r>
      <w:r w:rsidRPr="00650672">
        <w:rPr>
          <w:rFonts w:ascii="Calibri" w:hAnsi="Calibri" w:cs="Times New Roman"/>
          <w:sz w:val="24"/>
          <w:szCs w:val="24"/>
        </w:rPr>
        <w:t xml:space="preserve"> </w:t>
      </w:r>
      <w:r w:rsidR="000F6E69">
        <w:rPr>
          <w:rFonts w:ascii="Calibri" w:hAnsi="Calibri" w:cs="Times New Roman"/>
          <w:sz w:val="24"/>
          <w:szCs w:val="24"/>
        </w:rPr>
        <w:br/>
      </w:r>
      <w:r w:rsidRPr="00650672">
        <w:rPr>
          <w:rFonts w:ascii="Calibri" w:hAnsi="Calibri" w:cs="Times New Roman"/>
          <w:sz w:val="24"/>
          <w:szCs w:val="24"/>
        </w:rPr>
        <w:t xml:space="preserve">z opracowaniem Wniosków o dofinansowanie w ramach poszczególnych zadań, </w:t>
      </w:r>
      <w:r w:rsidR="000F6E69">
        <w:rPr>
          <w:rFonts w:ascii="Calibri" w:hAnsi="Calibri" w:cs="Times New Roman"/>
          <w:sz w:val="24"/>
          <w:szCs w:val="24"/>
        </w:rPr>
        <w:br/>
      </w:r>
      <w:r w:rsidRPr="00650672">
        <w:rPr>
          <w:rFonts w:ascii="Calibri" w:hAnsi="Calibri" w:cs="Times New Roman"/>
          <w:sz w:val="24"/>
          <w:szCs w:val="24"/>
        </w:rPr>
        <w:t>w godzinach pomi</w:t>
      </w:r>
      <w:r w:rsidR="001D7FC2">
        <w:rPr>
          <w:rFonts w:ascii="Calibri" w:hAnsi="Calibri" w:cs="Times New Roman"/>
          <w:sz w:val="24"/>
          <w:szCs w:val="24"/>
        </w:rPr>
        <w:t>ędzy 07:30 a 15:30, które odbędzie</w:t>
      </w:r>
      <w:r w:rsidRPr="00650672">
        <w:rPr>
          <w:rFonts w:ascii="Calibri" w:hAnsi="Calibri" w:cs="Times New Roman"/>
          <w:sz w:val="24"/>
          <w:szCs w:val="24"/>
        </w:rPr>
        <w:t xml:space="preserve"> się w siedzibie Zamawiającego</w:t>
      </w:r>
      <w:r w:rsidR="00C51023">
        <w:rPr>
          <w:rFonts w:ascii="Calibri" w:hAnsi="Calibri" w:cs="Times New Roman"/>
          <w:sz w:val="24"/>
          <w:szCs w:val="24"/>
        </w:rPr>
        <w:t xml:space="preserve"> w terminie wskazanym przez Zamawiającego</w:t>
      </w:r>
      <w:r w:rsidRPr="00650672">
        <w:rPr>
          <w:rFonts w:ascii="Calibri" w:hAnsi="Calibri" w:cs="Times New Roman"/>
          <w:sz w:val="24"/>
          <w:szCs w:val="24"/>
        </w:rPr>
        <w:t>.</w:t>
      </w:r>
    </w:p>
    <w:p w:rsidR="00DC782A" w:rsidRPr="00650672" w:rsidRDefault="00DC782A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Do obowiązków Wykonawcy należy przeprowadzenie rozeznania rynku w ramach prawidłowego opracowania założeń budżetu Wniosku o dofinansowanie projektu, oraz przekazanie zamawiającemu wraz z ostateczną wersją Wniosków o dofinansowanie uzyskanych ofert w ramach poszczególnych pozycji budżetu.</w:t>
      </w:r>
    </w:p>
    <w:p w:rsidR="005C4675" w:rsidRPr="00650672" w:rsidRDefault="005C4675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W przypadku skierowania Wniosku o dofinansowanie do negocjacji w trakcie oceny,  Wykonawca w porozumieniu z Zamawiającym przygotuje odpowiedź do Instytucji Organizującej Konkurs w ramach wynagrodzenia, o którym mowa w § 6 pkt. 1</w:t>
      </w:r>
    </w:p>
    <w:p w:rsidR="005C4675" w:rsidRPr="00EB670D" w:rsidRDefault="005C4675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 xml:space="preserve">W przypadku modyfikacji Wniosku o dofinansowanie stanowiącego przedmiot niniejszej umowy, w szczególności w razie zaistnienia możliwości  stworzenia nowej dokumentacji konkursowej na bazie powyższego wniosku – strony dopuszczają możliwość zmiany </w:t>
      </w:r>
      <w:r w:rsidRPr="00650672">
        <w:rPr>
          <w:rFonts w:ascii="Calibri" w:hAnsi="Calibri" w:cs="Times New Roman"/>
          <w:sz w:val="24"/>
          <w:szCs w:val="24"/>
        </w:rPr>
        <w:lastRenderedPageBreak/>
        <w:t>niniejszej umowy, która może polegać między innymi na zmodyfikowaniu zakresu świadczenia wraz z odpowiednią zmianą wynagrodzenia, po uprzednim przeprowadzeniu odpowiednich negocjacji.</w:t>
      </w:r>
    </w:p>
    <w:p w:rsidR="00EB670D" w:rsidRPr="00650672" w:rsidRDefault="001D7FC2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>Termin realizacji umowy</w:t>
      </w:r>
      <w:r w:rsidR="00EB670D">
        <w:rPr>
          <w:rFonts w:ascii="Calibri" w:hAnsi="Calibri" w:cs="Times New Roman"/>
          <w:sz w:val="24"/>
          <w:szCs w:val="24"/>
        </w:rPr>
        <w:t xml:space="preserve"> do zakończenia procedury negocjacji </w:t>
      </w:r>
      <w:r w:rsidR="00F3420C">
        <w:rPr>
          <w:rFonts w:ascii="Calibri" w:hAnsi="Calibri" w:cs="Times New Roman"/>
          <w:sz w:val="24"/>
          <w:szCs w:val="24"/>
        </w:rPr>
        <w:t>tj.  …………………………….. .</w:t>
      </w:r>
    </w:p>
    <w:p w:rsidR="005C4675" w:rsidRPr="00A922F8" w:rsidRDefault="005C4675" w:rsidP="00650672">
      <w:pPr>
        <w:pStyle w:val="Tekstpodstawowy21"/>
        <w:spacing w:line="240" w:lineRule="auto"/>
        <w:ind w:left="720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2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902A1" w:rsidRDefault="00FD3F84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zamówienie przyjmuje i zobowiązuje się do jego wykonywania z należytą starannością, na podstawie informacji i dokumentów przekazanych przez Zamawiającego.</w:t>
      </w:r>
    </w:p>
    <w:p w:rsidR="006902A1" w:rsidRDefault="006902A1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>Wykonawca dostarczy Zamawiającemu wst</w:t>
      </w:r>
      <w:r w:rsidR="00383002">
        <w:rPr>
          <w:rFonts w:cs="Times New Roman"/>
          <w:sz w:val="24"/>
          <w:szCs w:val="24"/>
        </w:rPr>
        <w:t xml:space="preserve">ępną wersję wniosku najpóźniej </w:t>
      </w:r>
      <w:r w:rsidR="00F3420C">
        <w:rPr>
          <w:rFonts w:cs="Times New Roman"/>
          <w:sz w:val="24"/>
          <w:szCs w:val="24"/>
        </w:rPr>
        <w:t>3</w:t>
      </w:r>
      <w:r w:rsidRPr="006902A1">
        <w:rPr>
          <w:rFonts w:cs="Times New Roman"/>
          <w:sz w:val="24"/>
          <w:szCs w:val="24"/>
        </w:rPr>
        <w:t xml:space="preserve"> dni przed wymaganym terminem złożenia wniosku do Instytucji Ogłaszającej Konkurs.  </w:t>
      </w:r>
    </w:p>
    <w:p w:rsidR="006902A1" w:rsidRPr="006902A1" w:rsidRDefault="006902A1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>Wykonawca dostarczy Zamawiającemu ostateczną wersję wniosku aplikacyjnego</w:t>
      </w:r>
      <w:r w:rsidRPr="006902A1">
        <w:rPr>
          <w:rFonts w:cs="Times New Roman"/>
          <w:i/>
          <w:sz w:val="24"/>
          <w:szCs w:val="24"/>
        </w:rPr>
        <w:t xml:space="preserve"> </w:t>
      </w:r>
      <w:r w:rsidR="00383002">
        <w:rPr>
          <w:rFonts w:cs="Times New Roman"/>
          <w:sz w:val="24"/>
          <w:szCs w:val="24"/>
        </w:rPr>
        <w:t>najpóźniej 2</w:t>
      </w:r>
      <w:r w:rsidRPr="006902A1">
        <w:rPr>
          <w:rFonts w:cs="Times New Roman"/>
          <w:sz w:val="24"/>
          <w:szCs w:val="24"/>
        </w:rPr>
        <w:t xml:space="preserve"> dni przed wymaganym terminem złożenia wniosku do Instytucji Ogłaszającej Konkurs.  </w:t>
      </w:r>
    </w:p>
    <w:p w:rsidR="0069067A" w:rsidRPr="000F6E69" w:rsidRDefault="00A378BE" w:rsidP="000F6E69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6E69">
        <w:rPr>
          <w:rFonts w:cs="Times New Roman"/>
          <w:sz w:val="24"/>
          <w:szCs w:val="24"/>
        </w:rPr>
        <w:t xml:space="preserve">Wykonawca </w:t>
      </w:r>
      <w:r w:rsidR="0069067A" w:rsidRPr="000F6E69">
        <w:rPr>
          <w:rFonts w:cs="Times New Roman"/>
          <w:sz w:val="24"/>
          <w:szCs w:val="24"/>
        </w:rPr>
        <w:t xml:space="preserve">zobowiązuje się do </w:t>
      </w:r>
      <w:r w:rsidR="002A0DBC" w:rsidRPr="000F6E69">
        <w:rPr>
          <w:rFonts w:cs="Times New Roman"/>
          <w:sz w:val="24"/>
          <w:szCs w:val="24"/>
        </w:rPr>
        <w:t>przesłania formularza</w:t>
      </w:r>
      <w:r w:rsidR="0069067A" w:rsidRPr="000F6E69">
        <w:rPr>
          <w:rFonts w:cs="Times New Roman"/>
          <w:sz w:val="24"/>
          <w:szCs w:val="24"/>
        </w:rPr>
        <w:t xml:space="preserve"> wniosku aplikacyjnego</w:t>
      </w:r>
      <w:r w:rsidR="00E563A0" w:rsidRPr="000F6E69">
        <w:rPr>
          <w:rFonts w:cs="Times New Roman"/>
          <w:sz w:val="24"/>
          <w:szCs w:val="24"/>
        </w:rPr>
        <w:t xml:space="preserve"> zgodnie</w:t>
      </w:r>
      <w:r w:rsidR="00E563A0" w:rsidRPr="000F6E69">
        <w:rPr>
          <w:rFonts w:cs="Times New Roman"/>
          <w:sz w:val="24"/>
          <w:szCs w:val="24"/>
        </w:rPr>
        <w:br/>
        <w:t xml:space="preserve">z wymaganiami </w:t>
      </w:r>
      <w:r w:rsidR="002A0DBC" w:rsidRPr="000F6E69">
        <w:rPr>
          <w:rFonts w:cs="Times New Roman"/>
          <w:sz w:val="24"/>
          <w:szCs w:val="24"/>
        </w:rPr>
        <w:t>konkursu w</w:t>
      </w:r>
      <w:r w:rsidR="0069067A" w:rsidRPr="000F6E69">
        <w:rPr>
          <w:rFonts w:cs="Times New Roman"/>
          <w:sz w:val="24"/>
          <w:szCs w:val="24"/>
        </w:rPr>
        <w:t xml:space="preserve"> formie elektronicznej za pośrednictwem Systemu Obsługi Wniosków Aplikacyjnych SOWA </w:t>
      </w:r>
      <w:r w:rsidR="00E563A0" w:rsidRPr="000F6E69">
        <w:rPr>
          <w:rFonts w:cs="Times New Roman"/>
          <w:sz w:val="24"/>
          <w:szCs w:val="24"/>
        </w:rPr>
        <w:t xml:space="preserve"> </w:t>
      </w:r>
      <w:r w:rsidR="0069067A" w:rsidRPr="000F6E69">
        <w:rPr>
          <w:rFonts w:cs="Times New Roman"/>
          <w:sz w:val="24"/>
          <w:szCs w:val="24"/>
        </w:rPr>
        <w:t xml:space="preserve">na adres  </w:t>
      </w:r>
      <w:hyperlink r:id="rId7" w:history="1">
        <w:r w:rsidR="0069067A" w:rsidRPr="000F6E69">
          <w:rPr>
            <w:rStyle w:val="Hipercze"/>
            <w:rFonts w:cs="Times New Roman"/>
            <w:sz w:val="24"/>
            <w:szCs w:val="24"/>
          </w:rPr>
          <w:t>www.sowa.efs.gov.pl</w:t>
        </w:r>
      </w:hyperlink>
    </w:p>
    <w:p w:rsidR="00FD3F84" w:rsidRPr="000F6E69" w:rsidRDefault="00FD3F84" w:rsidP="000F6E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6E69">
        <w:rPr>
          <w:rFonts w:cs="Times New Roman"/>
          <w:sz w:val="24"/>
          <w:szCs w:val="24"/>
        </w:rPr>
        <w:t xml:space="preserve">Wykonawca dostarczy przedmiot umowy do </w:t>
      </w:r>
      <w:r w:rsidR="0066121B" w:rsidRPr="000F6E69">
        <w:rPr>
          <w:rFonts w:cs="Times New Roman"/>
          <w:sz w:val="24"/>
          <w:szCs w:val="24"/>
        </w:rPr>
        <w:t>Działu</w:t>
      </w:r>
      <w:r w:rsidRPr="000F6E69">
        <w:rPr>
          <w:rFonts w:cs="Times New Roman"/>
          <w:sz w:val="24"/>
          <w:szCs w:val="24"/>
        </w:rPr>
        <w:t xml:space="preserve"> </w:t>
      </w:r>
      <w:r w:rsidR="00190248" w:rsidRPr="000F6E69">
        <w:rPr>
          <w:rFonts w:cs="Times New Roman"/>
          <w:sz w:val="24"/>
          <w:szCs w:val="24"/>
        </w:rPr>
        <w:t>Funduszy Zewnętrznych</w:t>
      </w:r>
      <w:r w:rsidRPr="000F6E69">
        <w:rPr>
          <w:rFonts w:cs="Times New Roman"/>
          <w:sz w:val="24"/>
          <w:szCs w:val="24"/>
        </w:rPr>
        <w:t xml:space="preserve"> Pomorskiego Uniwersytetu Medycznego </w:t>
      </w:r>
      <w:r w:rsidR="00A378BE" w:rsidRPr="000F6E69">
        <w:rPr>
          <w:rFonts w:cs="Times New Roman"/>
          <w:sz w:val="24"/>
          <w:szCs w:val="24"/>
        </w:rPr>
        <w:t>w</w:t>
      </w:r>
      <w:r w:rsidRPr="000F6E69">
        <w:rPr>
          <w:rFonts w:cs="Times New Roman"/>
          <w:sz w:val="24"/>
          <w:szCs w:val="24"/>
        </w:rPr>
        <w:t xml:space="preserve"> Szczecinie ul. Rybacka 1</w:t>
      </w:r>
      <w:r w:rsidR="00A378BE" w:rsidRPr="000F6E69">
        <w:rPr>
          <w:rFonts w:cs="Times New Roman"/>
          <w:sz w:val="24"/>
          <w:szCs w:val="24"/>
        </w:rPr>
        <w:t>,</w:t>
      </w:r>
      <w:r w:rsidRPr="000F6E69">
        <w:rPr>
          <w:rFonts w:cs="Times New Roman"/>
          <w:sz w:val="24"/>
          <w:szCs w:val="24"/>
        </w:rPr>
        <w:t xml:space="preserve"> w terminie wskazanym w niniejszym paragrafie w wersji papierowej w ilości sztuk </w:t>
      </w:r>
      <w:r w:rsidR="00383002">
        <w:rPr>
          <w:rFonts w:cs="Times New Roman"/>
          <w:b/>
          <w:sz w:val="24"/>
          <w:szCs w:val="24"/>
        </w:rPr>
        <w:t>1</w:t>
      </w:r>
      <w:r w:rsidRPr="000F6E69">
        <w:rPr>
          <w:rFonts w:cs="Times New Roman"/>
          <w:b/>
          <w:sz w:val="24"/>
          <w:szCs w:val="24"/>
        </w:rPr>
        <w:t xml:space="preserve">, </w:t>
      </w:r>
      <w:r w:rsidRPr="000F6E69">
        <w:rPr>
          <w:rFonts w:cs="Times New Roman"/>
          <w:sz w:val="24"/>
          <w:szCs w:val="24"/>
        </w:rPr>
        <w:t xml:space="preserve">w wersji elektronicznej w ilości sztuk </w:t>
      </w:r>
      <w:r w:rsidR="00383002">
        <w:rPr>
          <w:rFonts w:cs="Times New Roman"/>
          <w:b/>
          <w:sz w:val="24"/>
          <w:szCs w:val="24"/>
        </w:rPr>
        <w:t>1</w:t>
      </w:r>
      <w:r w:rsidRPr="000F6E69">
        <w:rPr>
          <w:rFonts w:cs="Times New Roman"/>
          <w:b/>
          <w:sz w:val="24"/>
          <w:szCs w:val="24"/>
        </w:rPr>
        <w:t>.</w:t>
      </w:r>
    </w:p>
    <w:p w:rsidR="004A16C6" w:rsidRPr="00A922F8" w:rsidRDefault="004A16C6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3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zobowiązują się do ścisłego współdziałania i wzajemnej współpracy przy realizacji wszelkich działań zmierzających do wykonania zawartych w umowie zadań i czynności, oraz do dostarczania wszelkich informacji niezbędnych lub użytecznych do realizacji celu umowy.</w:t>
      </w: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zobowiązuje się przekazywać Wykonawcy niezbędne informacje </w:t>
      </w:r>
      <w:r w:rsidR="000F6E69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>i dokumenty. Za dopuszczalne formy pisemne uznaje się: przesyłkę elektroniczną (mail), faks oraz przesyłkę pocztową.</w:t>
      </w: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przekaże Wykonawcy wszelkie informacje mające wpływ na przygotowanie wniosku.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FD3F84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4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oświadcza, iż posiada pełną wiedzę jak i potencjał kadrowy wystarczający do wykonania przedmiotu umowy.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wykonana zlecon</w:t>
      </w:r>
      <w:r w:rsidR="00383002">
        <w:rPr>
          <w:rFonts w:cs="Times New Roman"/>
          <w:sz w:val="24"/>
          <w:szCs w:val="24"/>
        </w:rPr>
        <w:t>ą</w:t>
      </w:r>
      <w:r w:rsidRPr="00A922F8">
        <w:rPr>
          <w:rFonts w:cs="Times New Roman"/>
          <w:sz w:val="24"/>
          <w:szCs w:val="24"/>
        </w:rPr>
        <w:t xml:space="preserve"> mu pracę, zgodnie z obowiązującymi przepisami prawa, </w:t>
      </w:r>
      <w:r w:rsidR="000F6E69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 xml:space="preserve">a także wytycznymi i wymogami określonymi dla działania bazując na posiadanym doświadczeniu. 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lastRenderedPageBreak/>
        <w:t>Wykonawca nie może powierzyć wykonania przedmiotu umowy osobie trzeciej bez uprzedniej zgody Zamawiającego.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jest zobowiązany do niezwłocznego zawiadomienia Zamawiającego</w:t>
      </w:r>
      <w:r w:rsidR="000F6E69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 xml:space="preserve">o jakichkolwiek przeszkodach w realizacji przedmiotu umowy zgodnie z umową. </w:t>
      </w:r>
    </w:p>
    <w:p w:rsidR="00FD3F84" w:rsidRPr="00A922F8" w:rsidRDefault="00FD3F84" w:rsidP="00650672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ind w:left="340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ab/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5</w:t>
      </w:r>
    </w:p>
    <w:p w:rsidR="00FD3F84" w:rsidRPr="00A922F8" w:rsidRDefault="00FD3F84" w:rsidP="006506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traktują, jako poufne warunki niniejszej umowy oraz wszelkie informacje uzyskane w trakcie i w związku z realizacją umowy, z wyłączeniem informacji, które: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stały się publicznie dostępne w inny sposób, niż w wyniku ujawnienia ich przez jedną ze stron,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zostały ujawnione na żądanie uprawnionych organów działających w ramach ich kompetencji,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były znane Wykonawcy przed podpisaniem umowy,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zostały ujawnione za zgodą stron.</w:t>
      </w:r>
    </w:p>
    <w:p w:rsidR="00650672" w:rsidRDefault="00FD3F84" w:rsidP="006506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50672">
        <w:rPr>
          <w:rFonts w:cs="Times New Roman"/>
          <w:sz w:val="24"/>
          <w:szCs w:val="24"/>
        </w:rPr>
        <w:t xml:space="preserve">Obowiązek poufności obowiązuje również po rozwiązaniu lub wygaśnięciu umowy. </w:t>
      </w:r>
    </w:p>
    <w:p w:rsidR="00650672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FD3F84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6</w:t>
      </w:r>
    </w:p>
    <w:p w:rsidR="00650672" w:rsidRPr="00650672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DC782A" w:rsidRPr="00DC782A" w:rsidRDefault="00FD3F84" w:rsidP="00650672">
      <w:pPr>
        <w:numPr>
          <w:ilvl w:val="0"/>
          <w:numId w:val="14"/>
        </w:numPr>
        <w:tabs>
          <w:tab w:val="clear" w:pos="6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ustalają wysokość wynagrodzenia ryczałtowego za wykonanie p</w:t>
      </w:r>
      <w:r w:rsidR="00092063">
        <w:rPr>
          <w:rFonts w:cs="Times New Roman"/>
          <w:sz w:val="24"/>
          <w:szCs w:val="24"/>
        </w:rPr>
        <w:t>rzedmiotu umowy,</w:t>
      </w:r>
      <w:r w:rsidRPr="00A922F8">
        <w:rPr>
          <w:rFonts w:cs="Times New Roman"/>
          <w:sz w:val="24"/>
          <w:szCs w:val="24"/>
        </w:rPr>
        <w:t xml:space="preserve"> o którym mowa w §1 ust.1, na kwotę</w:t>
      </w:r>
      <w:r w:rsidR="00DC782A">
        <w:rPr>
          <w:rFonts w:cs="Times New Roman"/>
          <w:sz w:val="24"/>
          <w:szCs w:val="24"/>
        </w:rPr>
        <w:t>:</w:t>
      </w:r>
    </w:p>
    <w:p w:rsidR="00F3420C" w:rsidRDefault="006902A1" w:rsidP="006902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Ł</w:t>
      </w:r>
      <w:r w:rsidR="00DC782A" w:rsidRPr="006902A1">
        <w:rPr>
          <w:rFonts w:cs="Times New Roman"/>
          <w:sz w:val="24"/>
          <w:szCs w:val="24"/>
        </w:rPr>
        <w:t xml:space="preserve">ączna kwota </w:t>
      </w:r>
      <w:r w:rsidR="00FD3F84" w:rsidRPr="006902A1">
        <w:rPr>
          <w:rFonts w:cs="Times New Roman"/>
          <w:sz w:val="24"/>
          <w:szCs w:val="24"/>
        </w:rPr>
        <w:t xml:space="preserve">brutto: </w:t>
      </w:r>
      <w:r w:rsidR="00F3420C">
        <w:rPr>
          <w:rFonts w:cs="Times New Roman"/>
          <w:b/>
          <w:sz w:val="24"/>
          <w:szCs w:val="24"/>
        </w:rPr>
        <w:t>…………………..</w:t>
      </w:r>
    </w:p>
    <w:p w:rsidR="00346A67" w:rsidRPr="006902A1" w:rsidRDefault="00FD3F84" w:rsidP="006902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902A1">
        <w:rPr>
          <w:rFonts w:cs="Times New Roman"/>
          <w:color w:val="000000" w:themeColor="text1"/>
          <w:sz w:val="24"/>
          <w:szCs w:val="24"/>
        </w:rPr>
        <w:t xml:space="preserve"> płatne </w:t>
      </w:r>
      <w:r w:rsidR="0066121B" w:rsidRPr="006902A1">
        <w:rPr>
          <w:rFonts w:cs="Times New Roman"/>
          <w:color w:val="000000" w:themeColor="text1"/>
          <w:sz w:val="24"/>
          <w:szCs w:val="24"/>
        </w:rPr>
        <w:t>w dwó</w:t>
      </w:r>
      <w:r w:rsidR="00B84A4E" w:rsidRPr="006902A1">
        <w:rPr>
          <w:rFonts w:cs="Times New Roman"/>
          <w:color w:val="000000" w:themeColor="text1"/>
          <w:sz w:val="24"/>
          <w:szCs w:val="24"/>
        </w:rPr>
        <w:t>ch ratach:</w:t>
      </w:r>
    </w:p>
    <w:p w:rsidR="00346A67" w:rsidRDefault="0066121B" w:rsidP="000F6E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cs="Times New Roman"/>
          <w:color w:val="000000" w:themeColor="text1"/>
          <w:sz w:val="24"/>
          <w:szCs w:val="24"/>
        </w:rPr>
      </w:pPr>
      <w:r w:rsidRPr="00346A67">
        <w:rPr>
          <w:rFonts w:cs="Times New Roman"/>
          <w:color w:val="000000" w:themeColor="text1"/>
          <w:sz w:val="24"/>
          <w:szCs w:val="24"/>
        </w:rPr>
        <w:t xml:space="preserve">I rata </w:t>
      </w:r>
      <w:r w:rsidR="00057857" w:rsidRPr="00346A67">
        <w:rPr>
          <w:rFonts w:cs="Times New Roman"/>
          <w:color w:val="000000" w:themeColor="text1"/>
          <w:sz w:val="24"/>
          <w:szCs w:val="24"/>
        </w:rPr>
        <w:t>w wysokości</w:t>
      </w:r>
      <w:r w:rsidR="008D07B6">
        <w:rPr>
          <w:rFonts w:cs="Times New Roman"/>
          <w:color w:val="000000" w:themeColor="text1"/>
          <w:sz w:val="24"/>
          <w:szCs w:val="24"/>
        </w:rPr>
        <w:t xml:space="preserve"> </w:t>
      </w:r>
      <w:r w:rsidR="00F3420C">
        <w:rPr>
          <w:rFonts w:cs="Times New Roman"/>
          <w:color w:val="000000" w:themeColor="text1"/>
          <w:sz w:val="24"/>
          <w:szCs w:val="24"/>
        </w:rPr>
        <w:t>……………………………………….</w:t>
      </w:r>
      <w:r w:rsidRPr="00346A67">
        <w:rPr>
          <w:rFonts w:cs="Times New Roman"/>
          <w:color w:val="000000" w:themeColor="text1"/>
          <w:sz w:val="24"/>
          <w:szCs w:val="24"/>
        </w:rPr>
        <w:t xml:space="preserve">w terminie 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14 dni od daty przekazania zaakceptowanego przez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>Zamawiającego</w:t>
      </w:r>
      <w:r w:rsidR="00346A67">
        <w:rPr>
          <w:rFonts w:cs="Times New Roman"/>
          <w:color w:val="000000" w:themeColor="text1"/>
          <w:sz w:val="24"/>
          <w:szCs w:val="24"/>
        </w:rPr>
        <w:t xml:space="preserve"> </w:t>
      </w:r>
      <w:r w:rsidR="00F3420C" w:rsidRPr="00346A67">
        <w:rPr>
          <w:rFonts w:cs="Times New Roman"/>
          <w:color w:val="000000" w:themeColor="text1"/>
          <w:sz w:val="24"/>
          <w:szCs w:val="24"/>
        </w:rPr>
        <w:t xml:space="preserve">Wniosku </w:t>
      </w:r>
      <w:r w:rsidR="00F3420C">
        <w:rPr>
          <w:rFonts w:cs="Times New Roman"/>
          <w:color w:val="000000" w:themeColor="text1"/>
          <w:sz w:val="24"/>
          <w:szCs w:val="24"/>
        </w:rPr>
        <w:br/>
        <w:t>o</w:t>
      </w:r>
      <w:r w:rsidR="00D51674" w:rsidRPr="00346A67">
        <w:rPr>
          <w:rFonts w:cs="Times New Roman"/>
          <w:color w:val="000000" w:themeColor="text1"/>
          <w:sz w:val="24"/>
          <w:szCs w:val="24"/>
        </w:rPr>
        <w:t xml:space="preserve"> dofinansowanie,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902A1" w:rsidRPr="000F6E69" w:rsidRDefault="00D300C9" w:rsidP="000F6E69">
      <w:pPr>
        <w:pStyle w:val="Akapitzlist"/>
        <w:numPr>
          <w:ilvl w:val="0"/>
          <w:numId w:val="25"/>
        </w:numPr>
        <w:spacing w:after="160"/>
        <w:ind w:hanging="491"/>
        <w:jc w:val="both"/>
        <w:rPr>
          <w:rFonts w:ascii="Calibri" w:hAnsi="Calibri"/>
        </w:rPr>
      </w:pPr>
      <w:r w:rsidRPr="000F6E69">
        <w:rPr>
          <w:rFonts w:cs="Times New Roman"/>
          <w:color w:val="000000" w:themeColor="text1"/>
          <w:sz w:val="24"/>
          <w:szCs w:val="24"/>
        </w:rPr>
        <w:t xml:space="preserve">II rata w wysokości </w:t>
      </w:r>
      <w:r w:rsidR="00F3420C">
        <w:rPr>
          <w:rFonts w:cs="Times New Roman"/>
          <w:color w:val="000000" w:themeColor="text1"/>
          <w:sz w:val="24"/>
          <w:szCs w:val="24"/>
        </w:rPr>
        <w:t xml:space="preserve">………………………………………… </w:t>
      </w:r>
      <w:r w:rsidR="006902A1" w:rsidRPr="000F6E69">
        <w:rPr>
          <w:rFonts w:cs="Times New Roman"/>
          <w:color w:val="000000" w:themeColor="text1"/>
          <w:sz w:val="24"/>
          <w:szCs w:val="24"/>
        </w:rPr>
        <w:t>w terminie 14 dni</w:t>
      </w:r>
      <w:r w:rsidR="00925D9E">
        <w:rPr>
          <w:rFonts w:cs="Times New Roman"/>
          <w:color w:val="000000" w:themeColor="text1"/>
          <w:sz w:val="24"/>
          <w:szCs w:val="24"/>
        </w:rPr>
        <w:t xml:space="preserve"> od dnia otrzymania informacji </w:t>
      </w:r>
      <w:r w:rsidR="006902A1" w:rsidRPr="000F6E69">
        <w:rPr>
          <w:rFonts w:cs="Times New Roman"/>
          <w:color w:val="000000" w:themeColor="text1"/>
          <w:sz w:val="24"/>
          <w:szCs w:val="24"/>
        </w:rPr>
        <w:t>z Instytucji Pośredniczącej o ostatecznych wynikach oraz skierowaniu wniosku do podpisania Umowy o dofinansowanie projektu.</w:t>
      </w:r>
    </w:p>
    <w:p w:rsidR="00FD3F84" w:rsidRPr="006902A1" w:rsidRDefault="00FD3F84" w:rsidP="006902A1">
      <w:pPr>
        <w:pStyle w:val="Akapitzlist"/>
        <w:numPr>
          <w:ilvl w:val="0"/>
          <w:numId w:val="14"/>
        </w:numPr>
        <w:tabs>
          <w:tab w:val="clear" w:pos="6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>Należności płatne będą przelewem na rachunek Wykonawcy, na podstawie faktury wystawionej przez Wykonawcę.</w:t>
      </w:r>
    </w:p>
    <w:p w:rsidR="00650672" w:rsidRPr="00A922F8" w:rsidRDefault="00650672" w:rsidP="006902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§ 7</w:t>
      </w:r>
    </w:p>
    <w:p w:rsidR="00650672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6902A1" w:rsidRPr="00497522" w:rsidRDefault="006902A1" w:rsidP="006902A1">
      <w:pPr>
        <w:widowControl w:val="0"/>
        <w:numPr>
          <w:ilvl w:val="0"/>
          <w:numId w:val="35"/>
        </w:numPr>
        <w:tabs>
          <w:tab w:val="clear" w:pos="720"/>
          <w:tab w:val="num" w:pos="284"/>
        </w:tabs>
        <w:suppressAutoHyphens/>
        <w:autoSpaceDN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>Wykonawca zapłaci Zamawiającemu kary umowne:</w:t>
      </w:r>
    </w:p>
    <w:p w:rsidR="006902A1" w:rsidRPr="00497522" w:rsidRDefault="006902A1" w:rsidP="006902A1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 xml:space="preserve">za opóźnienie w wykonaniu przedmiotu umowy albo uchybienie innemu spośród terminów określonych w § 2 Umowy – w wysokości </w:t>
      </w:r>
      <w:r w:rsidR="003F6873">
        <w:rPr>
          <w:color w:val="000000"/>
          <w:sz w:val="24"/>
          <w:szCs w:val="24"/>
        </w:rPr>
        <w:t xml:space="preserve">3 </w:t>
      </w:r>
      <w:r w:rsidRPr="00F12E48">
        <w:rPr>
          <w:color w:val="000000"/>
          <w:sz w:val="24"/>
          <w:szCs w:val="24"/>
        </w:rPr>
        <w:t>% wynagrodzenia określonego w §6 ust. 1 za każdy</w:t>
      </w:r>
      <w:r w:rsidR="003F6873">
        <w:rPr>
          <w:color w:val="000000"/>
          <w:sz w:val="24"/>
          <w:szCs w:val="24"/>
        </w:rPr>
        <w:t xml:space="preserve"> rozpoczęty</w:t>
      </w:r>
      <w:r w:rsidRPr="00F12E48">
        <w:rPr>
          <w:color w:val="000000"/>
          <w:sz w:val="24"/>
          <w:szCs w:val="24"/>
        </w:rPr>
        <w:t xml:space="preserve"> dzień opóźnienia w realizacji przedmiotu umowy;</w:t>
      </w:r>
    </w:p>
    <w:p w:rsidR="006902A1" w:rsidRPr="00497522" w:rsidRDefault="006902A1" w:rsidP="006902A1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 xml:space="preserve">z tytułu odstąpienia od umowy z przyczyn występujących po stronie Wykonawcy </w:t>
      </w:r>
      <w:r w:rsidRPr="00F12E48">
        <w:rPr>
          <w:color w:val="000000"/>
          <w:sz w:val="24"/>
          <w:szCs w:val="24"/>
        </w:rPr>
        <w:br/>
        <w:t xml:space="preserve">w wysokości </w:t>
      </w:r>
      <w:r w:rsidR="003F6873">
        <w:rPr>
          <w:color w:val="000000"/>
          <w:sz w:val="24"/>
          <w:szCs w:val="24"/>
        </w:rPr>
        <w:t>2</w:t>
      </w:r>
      <w:r w:rsidR="003F6873" w:rsidRPr="00F12E48">
        <w:rPr>
          <w:color w:val="000000"/>
          <w:sz w:val="24"/>
          <w:szCs w:val="24"/>
        </w:rPr>
        <w:t>0</w:t>
      </w:r>
      <w:r w:rsidRPr="00F12E48">
        <w:rPr>
          <w:color w:val="000000"/>
          <w:sz w:val="24"/>
          <w:szCs w:val="24"/>
        </w:rPr>
        <w:t>% wynagrodzenia określonego w § 6 ust. 1;</w:t>
      </w:r>
    </w:p>
    <w:p w:rsidR="006902A1" w:rsidRPr="00497522" w:rsidRDefault="006902A1" w:rsidP="006902A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 xml:space="preserve">Zamawiający zapłaci Wykonawcy karę umowną w przypadku odstąpienia od umowy </w:t>
      </w:r>
      <w:r w:rsidR="009B42AA">
        <w:rPr>
          <w:color w:val="000000"/>
          <w:sz w:val="24"/>
          <w:szCs w:val="24"/>
        </w:rPr>
        <w:br/>
      </w:r>
      <w:r w:rsidRPr="00F12E48">
        <w:rPr>
          <w:color w:val="000000"/>
          <w:sz w:val="24"/>
          <w:szCs w:val="24"/>
        </w:rPr>
        <w:t>z przyczyn zawinionych przez Zamawiającego w wysokości 10% wynagrodzenia określonego w § 6 us</w:t>
      </w:r>
      <w:r>
        <w:rPr>
          <w:color w:val="000000"/>
          <w:sz w:val="24"/>
          <w:szCs w:val="24"/>
        </w:rPr>
        <w:t>t. 1</w:t>
      </w:r>
      <w:r w:rsidRPr="00F12E48">
        <w:rPr>
          <w:color w:val="000000"/>
          <w:sz w:val="24"/>
          <w:szCs w:val="24"/>
        </w:rPr>
        <w:t>.</w:t>
      </w:r>
    </w:p>
    <w:p w:rsidR="006902A1" w:rsidRPr="00497522" w:rsidRDefault="006902A1" w:rsidP="006902A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lastRenderedPageBreak/>
        <w:t>Zamawiający uprawniony jest do dochodzenia odszkodowania przekraczającego wysokość naliczonych kar umownych, do wysokości rzeczywiście poniesionej szkody.</w:t>
      </w:r>
    </w:p>
    <w:p w:rsidR="006902A1" w:rsidRPr="00A922F8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§8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może odstąpić od umowy lub ją rozwiązać przesyłając wykonawcy na piśmie stosowne oświadczenie.</w:t>
      </w:r>
      <w:r w:rsidR="003F6873">
        <w:rPr>
          <w:rFonts w:cs="Times New Roman"/>
          <w:sz w:val="24"/>
          <w:szCs w:val="24"/>
        </w:rPr>
        <w:t xml:space="preserve"> </w:t>
      </w:r>
    </w:p>
    <w:p w:rsidR="00012C45" w:rsidRDefault="00FD3F84" w:rsidP="0065067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może </w:t>
      </w:r>
      <w:r w:rsidR="005E5AEC">
        <w:rPr>
          <w:rFonts w:cs="Times New Roman"/>
          <w:sz w:val="24"/>
          <w:szCs w:val="24"/>
        </w:rPr>
        <w:t>odstąpi</w:t>
      </w:r>
      <w:r w:rsidR="003F6873">
        <w:rPr>
          <w:rFonts w:cs="Times New Roman"/>
          <w:sz w:val="24"/>
          <w:szCs w:val="24"/>
        </w:rPr>
        <w:t>ć</w:t>
      </w:r>
      <w:r w:rsidR="005E5AEC">
        <w:rPr>
          <w:rFonts w:cs="Times New Roman"/>
          <w:sz w:val="24"/>
          <w:szCs w:val="24"/>
        </w:rPr>
        <w:t xml:space="preserve"> </w:t>
      </w:r>
      <w:r w:rsidRPr="00A922F8">
        <w:rPr>
          <w:rFonts w:cs="Times New Roman"/>
          <w:sz w:val="24"/>
          <w:szCs w:val="24"/>
        </w:rPr>
        <w:t>od umowy w razie</w:t>
      </w:r>
      <w:r w:rsidR="00012C45">
        <w:rPr>
          <w:rFonts w:cs="Times New Roman"/>
          <w:sz w:val="24"/>
          <w:szCs w:val="24"/>
        </w:rPr>
        <w:t>:</w:t>
      </w:r>
    </w:p>
    <w:p w:rsidR="000249B1" w:rsidRDefault="00330197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30197">
        <w:rPr>
          <w:rFonts w:cs="Times New Roman"/>
          <w:sz w:val="24"/>
          <w:szCs w:val="24"/>
        </w:rPr>
        <w:t>niepodjęcia przez Wykonawcę pracy po podpisaniu umowy</w:t>
      </w:r>
    </w:p>
    <w:p w:rsidR="000249B1" w:rsidRDefault="00330197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gdy Wykonawca </w:t>
      </w:r>
      <w:r w:rsidRPr="00330197">
        <w:rPr>
          <w:rFonts w:cs="Times New Roman"/>
          <w:sz w:val="24"/>
          <w:szCs w:val="24"/>
        </w:rPr>
        <w:t>opóźni</w:t>
      </w:r>
      <w:r>
        <w:rPr>
          <w:rFonts w:cs="Times New Roman"/>
          <w:sz w:val="24"/>
          <w:szCs w:val="24"/>
        </w:rPr>
        <w:t>a</w:t>
      </w:r>
      <w:r w:rsidRPr="00330197">
        <w:rPr>
          <w:rFonts w:cs="Times New Roman"/>
          <w:sz w:val="24"/>
          <w:szCs w:val="24"/>
        </w:rPr>
        <w:t xml:space="preserve"> się </w:t>
      </w:r>
      <w:r>
        <w:rPr>
          <w:rFonts w:cs="Times New Roman"/>
          <w:sz w:val="24"/>
          <w:szCs w:val="24"/>
        </w:rPr>
        <w:t xml:space="preserve">z </w:t>
      </w:r>
      <w:r w:rsidR="00012C45">
        <w:rPr>
          <w:rFonts w:cs="Times New Roman"/>
          <w:sz w:val="24"/>
          <w:szCs w:val="24"/>
        </w:rPr>
        <w:t>wykonaniem przedmiotu umowy</w:t>
      </w:r>
    </w:p>
    <w:p w:rsidR="000249B1" w:rsidRDefault="00012C4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gdy wykonawca rażąco narusza postanowienia niniejszej umowy</w:t>
      </w:r>
    </w:p>
    <w:p w:rsidR="000249B1" w:rsidRDefault="0033019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30197">
        <w:rPr>
          <w:rFonts w:cs="Times New Roman"/>
          <w:sz w:val="24"/>
          <w:szCs w:val="24"/>
        </w:rPr>
        <w:t>Z uprawnienia o którym mowa w ust. 2 Zamawiający ma prawo skorzystać w terminie 30 dni od dnia powzięcia informacji o zaistnieniu przesłanki uzasadniającej odstąpienie.</w:t>
      </w:r>
    </w:p>
    <w:p w:rsidR="000249B1" w:rsidRDefault="0033019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może zostać rozwiązana przed upływem terminu za obopólnym porozumieniem stron. </w:t>
      </w:r>
    </w:p>
    <w:p w:rsidR="00650672" w:rsidRPr="00A922F8" w:rsidRDefault="00650672" w:rsidP="00FC2D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9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pStyle w:val="Tekstpodstawowy"/>
        <w:spacing w:after="0"/>
        <w:jc w:val="both"/>
        <w:rPr>
          <w:rFonts w:asciiTheme="minorHAnsi" w:hAnsiTheme="minorHAnsi"/>
          <w:vanish/>
          <w:sz w:val="24"/>
          <w:szCs w:val="24"/>
          <w:specVanish/>
        </w:rPr>
      </w:pPr>
    </w:p>
    <w:p w:rsidR="00FD3F84" w:rsidRPr="00A922F8" w:rsidRDefault="00FD3F84" w:rsidP="00650672">
      <w:pPr>
        <w:pStyle w:val="Tekstpodstawowy"/>
        <w:spacing w:after="0"/>
        <w:jc w:val="both"/>
        <w:rPr>
          <w:rFonts w:asciiTheme="minorHAnsi" w:hAnsiTheme="minorHAnsi"/>
          <w:vanish/>
          <w:sz w:val="24"/>
          <w:szCs w:val="24"/>
          <w:specVanish/>
        </w:rPr>
      </w:pPr>
      <w:r w:rsidRPr="00A922F8">
        <w:rPr>
          <w:rFonts w:asciiTheme="minorHAnsi" w:hAnsiTheme="minorHAnsi"/>
          <w:sz w:val="24"/>
          <w:szCs w:val="24"/>
        </w:rPr>
        <w:t xml:space="preserve">W sprawach </w:t>
      </w:r>
      <w:bookmarkStart w:id="0" w:name="_GoBack"/>
      <w:bookmarkEnd w:id="0"/>
      <w:r w:rsidRPr="00A922F8">
        <w:rPr>
          <w:rFonts w:asciiTheme="minorHAnsi" w:hAnsiTheme="minorHAnsi"/>
          <w:sz w:val="24"/>
          <w:szCs w:val="24"/>
        </w:rPr>
        <w:t>nieuregulowanych niniejszą umową zastosowanie mają przepisy kodeksu cywilnego.</w:t>
      </w:r>
    </w:p>
    <w:p w:rsidR="00FD3F84" w:rsidRPr="00A922F8" w:rsidRDefault="00FD3F84" w:rsidP="006506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="Times New Roman"/>
          <w:vanish/>
          <w:sz w:val="24"/>
          <w:szCs w:val="24"/>
          <w:specVanish/>
        </w:rPr>
      </w:pPr>
      <w:r w:rsidRPr="00A922F8">
        <w:rPr>
          <w:rFonts w:cs="Times New Roman"/>
          <w:sz w:val="24"/>
          <w:szCs w:val="24"/>
        </w:rPr>
        <w:t xml:space="preserve"> Ewentualne spory związane z realizacją umowy strony poddają rozstrzygnięciu właściwemu rzeczowo Sądowi w Szczecinie.</w:t>
      </w:r>
    </w:p>
    <w:p w:rsidR="00FD3F84" w:rsidRPr="00650672" w:rsidRDefault="00FD3F84" w:rsidP="006506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 Wszelkie zmiany w umowie wymagają formy pisemnej pod rygorem nieważności.</w:t>
      </w:r>
    </w:p>
    <w:p w:rsidR="00650672" w:rsidRPr="00A922F8" w:rsidRDefault="00650672" w:rsidP="00650672">
      <w:pPr>
        <w:pStyle w:val="Tekstpodstawowy"/>
        <w:spacing w:after="0"/>
        <w:rPr>
          <w:rFonts w:asciiTheme="minorHAnsi" w:hAnsiTheme="minorHAnsi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10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Umowę sporządzono w 2 (słownie: dwóch) jednobrzmiących i oryginalnych egzemplarzach, </w:t>
      </w:r>
      <w:r w:rsidR="002A0DBC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>z przeznaczeniem po 1 (słownie: jednym) dla każdej ze Stron.</w:t>
      </w:r>
    </w:p>
    <w:p w:rsidR="00FD3F84" w:rsidRDefault="00FD3F84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C78CD" w:rsidRDefault="00BC78CD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C78CD" w:rsidRPr="00A922F8" w:rsidRDefault="00BC78CD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538"/>
      </w:tblGrid>
      <w:tr w:rsidR="00FD3F84" w:rsidRPr="00A922F8" w:rsidTr="00FD3F84">
        <w:tc>
          <w:tcPr>
            <w:tcW w:w="2537" w:type="pct"/>
          </w:tcPr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</w:t>
            </w:r>
            <w:r w:rsidR="00C45A53">
              <w:rPr>
                <w:rFonts w:cs="Times New Roman"/>
                <w:sz w:val="24"/>
                <w:szCs w:val="24"/>
              </w:rPr>
              <w:t xml:space="preserve">    </w:t>
            </w:r>
            <w:r w:rsidRPr="00A922F8">
              <w:rPr>
                <w:rFonts w:cs="Times New Roman"/>
                <w:sz w:val="24"/>
                <w:szCs w:val="24"/>
              </w:rPr>
              <w:t xml:space="preserve">  ZAMAWIAJĄCY:</w:t>
            </w:r>
          </w:p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463" w:type="pct"/>
          </w:tcPr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    WYKONAWCA:</w:t>
            </w: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_________________________</w:t>
            </w: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1664E" w:rsidRPr="00A922F8" w:rsidRDefault="0071664E" w:rsidP="00650672">
      <w:pPr>
        <w:spacing w:after="0" w:line="240" w:lineRule="auto"/>
        <w:rPr>
          <w:rFonts w:cs="Times New Roman"/>
          <w:sz w:val="24"/>
          <w:szCs w:val="24"/>
        </w:rPr>
      </w:pPr>
    </w:p>
    <w:sectPr w:rsidR="0071664E" w:rsidRPr="00A922F8" w:rsidSect="004A16C6">
      <w:headerReference w:type="default" r:id="rId8"/>
      <w:footerReference w:type="default" r:id="rId9"/>
      <w:pgSz w:w="11906" w:h="16838"/>
      <w:pgMar w:top="2977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94" w:rsidRDefault="00106594" w:rsidP="007046DA">
      <w:pPr>
        <w:spacing w:after="0" w:line="240" w:lineRule="auto"/>
      </w:pPr>
      <w:r>
        <w:separator/>
      </w:r>
    </w:p>
  </w:endnote>
  <w:endnote w:type="continuationSeparator" w:id="0">
    <w:p w:rsidR="00106594" w:rsidRDefault="00106594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1204"/>
      <w:docPartObj>
        <w:docPartGallery w:val="Page Numbers (Bottom of Page)"/>
        <w:docPartUnique/>
      </w:docPartObj>
    </w:sdtPr>
    <w:sdtEndPr/>
    <w:sdtContent>
      <w:p w:rsidR="00383002" w:rsidRDefault="00330197">
        <w:pPr>
          <w:pStyle w:val="Stopka"/>
          <w:jc w:val="right"/>
        </w:pPr>
        <w:r>
          <w:fldChar w:fldCharType="begin"/>
        </w:r>
        <w:r w:rsidR="00106594">
          <w:instrText xml:space="preserve"> PAGE   \* MERGEFORMAT </w:instrText>
        </w:r>
        <w:r>
          <w:fldChar w:fldCharType="separate"/>
        </w:r>
        <w:r w:rsidR="00A10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002" w:rsidRDefault="0038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94" w:rsidRDefault="00106594" w:rsidP="007046DA">
      <w:pPr>
        <w:spacing w:after="0" w:line="240" w:lineRule="auto"/>
      </w:pPr>
      <w:r>
        <w:separator/>
      </w:r>
    </w:p>
  </w:footnote>
  <w:footnote w:type="continuationSeparator" w:id="0">
    <w:p w:rsidR="00106594" w:rsidRDefault="00106594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02" w:rsidRDefault="00383002" w:rsidP="007046D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-523240</wp:posOffset>
          </wp:positionH>
          <wp:positionV relativeFrom="margin">
            <wp:posOffset>-1701800</wp:posOffset>
          </wp:positionV>
          <wp:extent cx="6699885" cy="1321435"/>
          <wp:effectExtent l="19050" t="0" r="571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132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3002" w:rsidRDefault="00383002" w:rsidP="007046DA">
    <w:pPr>
      <w:pStyle w:val="Nagwek"/>
    </w:pPr>
  </w:p>
  <w:p w:rsidR="00383002" w:rsidRDefault="0038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70"/>
    <w:multiLevelType w:val="hybridMultilevel"/>
    <w:tmpl w:val="C38A1DF4"/>
    <w:lvl w:ilvl="0" w:tplc="D04436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F738C"/>
    <w:multiLevelType w:val="hybridMultilevel"/>
    <w:tmpl w:val="3EACBBEA"/>
    <w:lvl w:ilvl="0" w:tplc="2F7C34E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8FF06286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50B35E0"/>
    <w:multiLevelType w:val="multilevel"/>
    <w:tmpl w:val="698A68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893DEF"/>
    <w:multiLevelType w:val="hybridMultilevel"/>
    <w:tmpl w:val="1FB486F2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74EA2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0E0C"/>
    <w:multiLevelType w:val="hybridMultilevel"/>
    <w:tmpl w:val="15E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7B14"/>
    <w:multiLevelType w:val="hybridMultilevel"/>
    <w:tmpl w:val="EEB4F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3CB8"/>
    <w:multiLevelType w:val="hybridMultilevel"/>
    <w:tmpl w:val="CB96D422"/>
    <w:lvl w:ilvl="0" w:tplc="E72C3FD0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BA4466"/>
    <w:multiLevelType w:val="hybridMultilevel"/>
    <w:tmpl w:val="EE0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529F"/>
    <w:multiLevelType w:val="hybridMultilevel"/>
    <w:tmpl w:val="34A88650"/>
    <w:lvl w:ilvl="0" w:tplc="4D30B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4136"/>
    <w:multiLevelType w:val="hybridMultilevel"/>
    <w:tmpl w:val="A3DA74BA"/>
    <w:lvl w:ilvl="0" w:tplc="6E5EA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D7F"/>
    <w:multiLevelType w:val="hybridMultilevel"/>
    <w:tmpl w:val="3B941416"/>
    <w:lvl w:ilvl="0" w:tplc="319CAC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A33A5"/>
    <w:multiLevelType w:val="hybridMultilevel"/>
    <w:tmpl w:val="8766CE4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695940"/>
    <w:multiLevelType w:val="hybridMultilevel"/>
    <w:tmpl w:val="7C72977C"/>
    <w:lvl w:ilvl="0" w:tplc="E72C3F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D03357"/>
    <w:multiLevelType w:val="multilevel"/>
    <w:tmpl w:val="51F47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123C61"/>
    <w:multiLevelType w:val="hybridMultilevel"/>
    <w:tmpl w:val="83E421BE"/>
    <w:lvl w:ilvl="0" w:tplc="E5E899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D41DC"/>
    <w:multiLevelType w:val="hybridMultilevel"/>
    <w:tmpl w:val="027820A6"/>
    <w:lvl w:ilvl="0" w:tplc="BC3C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6C66"/>
    <w:multiLevelType w:val="hybridMultilevel"/>
    <w:tmpl w:val="9D00ABC0"/>
    <w:lvl w:ilvl="0" w:tplc="604E24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5D42562"/>
    <w:multiLevelType w:val="hybridMultilevel"/>
    <w:tmpl w:val="9C40C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E2FE2"/>
    <w:multiLevelType w:val="hybridMultilevel"/>
    <w:tmpl w:val="BF92E86E"/>
    <w:lvl w:ilvl="0" w:tplc="3B2A0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D50FF"/>
    <w:multiLevelType w:val="hybridMultilevel"/>
    <w:tmpl w:val="C3400546"/>
    <w:lvl w:ilvl="0" w:tplc="8494B35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F8D0B32"/>
    <w:multiLevelType w:val="hybridMultilevel"/>
    <w:tmpl w:val="1C72A2B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175330E"/>
    <w:multiLevelType w:val="hybridMultilevel"/>
    <w:tmpl w:val="1A98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87088"/>
    <w:multiLevelType w:val="hybridMultilevel"/>
    <w:tmpl w:val="AC5858BA"/>
    <w:lvl w:ilvl="0" w:tplc="A28E94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63E57A9"/>
    <w:multiLevelType w:val="hybridMultilevel"/>
    <w:tmpl w:val="9274EB62"/>
    <w:lvl w:ilvl="0" w:tplc="E7702F8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B529A"/>
    <w:multiLevelType w:val="hybridMultilevel"/>
    <w:tmpl w:val="6898EE6C"/>
    <w:lvl w:ilvl="0" w:tplc="DE30793E">
      <w:start w:val="6"/>
      <w:numFmt w:val="upperRoman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861F7"/>
    <w:multiLevelType w:val="hybridMultilevel"/>
    <w:tmpl w:val="D35E5F94"/>
    <w:lvl w:ilvl="0" w:tplc="0860A4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400B52"/>
    <w:multiLevelType w:val="hybridMultilevel"/>
    <w:tmpl w:val="FD705AF0"/>
    <w:lvl w:ilvl="0" w:tplc="91F25C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6FC04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F5BFC"/>
    <w:multiLevelType w:val="hybridMultilevel"/>
    <w:tmpl w:val="CA0CAE64"/>
    <w:lvl w:ilvl="0" w:tplc="AA8073C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F2D92"/>
    <w:multiLevelType w:val="hybridMultilevel"/>
    <w:tmpl w:val="483A4D26"/>
    <w:lvl w:ilvl="0" w:tplc="9E3E1B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A38A212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48C2CAE0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0E510A"/>
    <w:multiLevelType w:val="multilevel"/>
    <w:tmpl w:val="8B2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576CFA"/>
    <w:multiLevelType w:val="hybridMultilevel"/>
    <w:tmpl w:val="1BB8D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158CA"/>
    <w:multiLevelType w:val="multilevel"/>
    <w:tmpl w:val="E61E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E35D3C"/>
    <w:multiLevelType w:val="hybridMultilevel"/>
    <w:tmpl w:val="3DE84032"/>
    <w:lvl w:ilvl="0" w:tplc="B83A25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81AD4"/>
    <w:multiLevelType w:val="hybridMultilevel"/>
    <w:tmpl w:val="73C8617A"/>
    <w:lvl w:ilvl="0" w:tplc="8ABA9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7973888"/>
    <w:multiLevelType w:val="multilevel"/>
    <w:tmpl w:val="63FC3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B4301C"/>
    <w:multiLevelType w:val="hybridMultilevel"/>
    <w:tmpl w:val="F5F6712C"/>
    <w:lvl w:ilvl="0" w:tplc="2400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2CE0"/>
    <w:multiLevelType w:val="hybridMultilevel"/>
    <w:tmpl w:val="B0FAD9E4"/>
    <w:lvl w:ilvl="0" w:tplc="95D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0"/>
  </w:num>
  <w:num w:numId="5">
    <w:abstractNumId w:val="37"/>
  </w:num>
  <w:num w:numId="6">
    <w:abstractNumId w:val="17"/>
  </w:num>
  <w:num w:numId="7">
    <w:abstractNumId w:val="12"/>
  </w:num>
  <w:num w:numId="8">
    <w:abstractNumId w:val="7"/>
  </w:num>
  <w:num w:numId="9">
    <w:abstractNumId w:val="34"/>
  </w:num>
  <w:num w:numId="10">
    <w:abstractNumId w:val="33"/>
  </w:num>
  <w:num w:numId="11">
    <w:abstractNumId w:val="29"/>
  </w:num>
  <w:num w:numId="12">
    <w:abstractNumId w:val="14"/>
  </w:num>
  <w:num w:numId="13">
    <w:abstractNumId w:val="26"/>
  </w:num>
  <w:num w:numId="14">
    <w:abstractNumId w:val="1"/>
  </w:num>
  <w:num w:numId="15">
    <w:abstractNumId w:val="28"/>
  </w:num>
  <w:num w:numId="16">
    <w:abstractNumId w:val="10"/>
  </w:num>
  <w:num w:numId="17">
    <w:abstractNumId w:val="9"/>
  </w:num>
  <w:num w:numId="18">
    <w:abstractNumId w:val="27"/>
  </w:num>
  <w:num w:numId="19">
    <w:abstractNumId w:val="4"/>
  </w:num>
  <w:num w:numId="20">
    <w:abstractNumId w:val="16"/>
  </w:num>
  <w:num w:numId="21">
    <w:abstractNumId w:val="8"/>
  </w:num>
  <w:num w:numId="22">
    <w:abstractNumId w:val="21"/>
  </w:num>
  <w:num w:numId="23">
    <w:abstractNumId w:val="6"/>
  </w:num>
  <w:num w:numId="24">
    <w:abstractNumId w:val="20"/>
  </w:num>
  <w:num w:numId="25">
    <w:abstractNumId w:val="11"/>
  </w:num>
  <w:num w:numId="26">
    <w:abstractNumId w:val="25"/>
  </w:num>
  <w:num w:numId="27">
    <w:abstractNumId w:val="0"/>
  </w:num>
  <w:num w:numId="28">
    <w:abstractNumId w:val="19"/>
  </w:num>
  <w:num w:numId="29">
    <w:abstractNumId w:val="22"/>
  </w:num>
  <w:num w:numId="30">
    <w:abstractNumId w:val="36"/>
  </w:num>
  <w:num w:numId="3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1"/>
  </w:num>
  <w:num w:numId="34">
    <w:abstractNumId w:val="35"/>
  </w:num>
  <w:num w:numId="35">
    <w:abstractNumId w:val="18"/>
  </w:num>
  <w:num w:numId="36">
    <w:abstractNumId w:val="13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6DA"/>
    <w:rsid w:val="00012C45"/>
    <w:rsid w:val="000249B1"/>
    <w:rsid w:val="000548B3"/>
    <w:rsid w:val="00057857"/>
    <w:rsid w:val="00066EDB"/>
    <w:rsid w:val="00092063"/>
    <w:rsid w:val="000B6783"/>
    <w:rsid w:val="000B7409"/>
    <w:rsid w:val="000C01D2"/>
    <w:rsid w:val="000F6E69"/>
    <w:rsid w:val="00106594"/>
    <w:rsid w:val="00153393"/>
    <w:rsid w:val="0016131E"/>
    <w:rsid w:val="00182918"/>
    <w:rsid w:val="00184C29"/>
    <w:rsid w:val="00190248"/>
    <w:rsid w:val="001B1F6B"/>
    <w:rsid w:val="001D7FC2"/>
    <w:rsid w:val="00292308"/>
    <w:rsid w:val="002A0DBC"/>
    <w:rsid w:val="002D319E"/>
    <w:rsid w:val="002D77C8"/>
    <w:rsid w:val="003063FC"/>
    <w:rsid w:val="00311DA8"/>
    <w:rsid w:val="00311E19"/>
    <w:rsid w:val="00330197"/>
    <w:rsid w:val="00341528"/>
    <w:rsid w:val="00344F54"/>
    <w:rsid w:val="00346A67"/>
    <w:rsid w:val="00383002"/>
    <w:rsid w:val="003A45D7"/>
    <w:rsid w:val="003F6873"/>
    <w:rsid w:val="00427A14"/>
    <w:rsid w:val="004A16C6"/>
    <w:rsid w:val="004F078C"/>
    <w:rsid w:val="00527198"/>
    <w:rsid w:val="005A2679"/>
    <w:rsid w:val="005C4675"/>
    <w:rsid w:val="005C6A1E"/>
    <w:rsid w:val="005D60B4"/>
    <w:rsid w:val="005E5AEC"/>
    <w:rsid w:val="00634CBF"/>
    <w:rsid w:val="00650672"/>
    <w:rsid w:val="0066121B"/>
    <w:rsid w:val="006902A1"/>
    <w:rsid w:val="0069067A"/>
    <w:rsid w:val="006916D7"/>
    <w:rsid w:val="007027E1"/>
    <w:rsid w:val="007046DA"/>
    <w:rsid w:val="0071664E"/>
    <w:rsid w:val="0077401C"/>
    <w:rsid w:val="007F6C2E"/>
    <w:rsid w:val="00800EF1"/>
    <w:rsid w:val="0080502F"/>
    <w:rsid w:val="008129B6"/>
    <w:rsid w:val="00822AC2"/>
    <w:rsid w:val="00846140"/>
    <w:rsid w:val="00847480"/>
    <w:rsid w:val="00854265"/>
    <w:rsid w:val="0087472E"/>
    <w:rsid w:val="00896642"/>
    <w:rsid w:val="008B2477"/>
    <w:rsid w:val="008B6EC7"/>
    <w:rsid w:val="008D07B6"/>
    <w:rsid w:val="00925D9E"/>
    <w:rsid w:val="00952C0C"/>
    <w:rsid w:val="009B42AA"/>
    <w:rsid w:val="009D0DBF"/>
    <w:rsid w:val="00A109DD"/>
    <w:rsid w:val="00A204D0"/>
    <w:rsid w:val="00A27662"/>
    <w:rsid w:val="00A378BE"/>
    <w:rsid w:val="00A534C8"/>
    <w:rsid w:val="00A53ECE"/>
    <w:rsid w:val="00A6199C"/>
    <w:rsid w:val="00A82F92"/>
    <w:rsid w:val="00A83F0C"/>
    <w:rsid w:val="00A922F8"/>
    <w:rsid w:val="00AD6085"/>
    <w:rsid w:val="00AF7476"/>
    <w:rsid w:val="00B42804"/>
    <w:rsid w:val="00B432EF"/>
    <w:rsid w:val="00B43FC6"/>
    <w:rsid w:val="00B547EE"/>
    <w:rsid w:val="00B749D9"/>
    <w:rsid w:val="00B83720"/>
    <w:rsid w:val="00B84A4E"/>
    <w:rsid w:val="00BA6631"/>
    <w:rsid w:val="00BC78CD"/>
    <w:rsid w:val="00BE034A"/>
    <w:rsid w:val="00BE21B9"/>
    <w:rsid w:val="00C37FE8"/>
    <w:rsid w:val="00C45A53"/>
    <w:rsid w:val="00C51023"/>
    <w:rsid w:val="00C83DB0"/>
    <w:rsid w:val="00CA213E"/>
    <w:rsid w:val="00CB213A"/>
    <w:rsid w:val="00CB3F16"/>
    <w:rsid w:val="00CC51AA"/>
    <w:rsid w:val="00CE7C87"/>
    <w:rsid w:val="00D118F6"/>
    <w:rsid w:val="00D300C9"/>
    <w:rsid w:val="00D51674"/>
    <w:rsid w:val="00DC782A"/>
    <w:rsid w:val="00DF4067"/>
    <w:rsid w:val="00E01BFD"/>
    <w:rsid w:val="00E24328"/>
    <w:rsid w:val="00E563A0"/>
    <w:rsid w:val="00E60014"/>
    <w:rsid w:val="00E64488"/>
    <w:rsid w:val="00E95ED0"/>
    <w:rsid w:val="00EB670D"/>
    <w:rsid w:val="00EF5D49"/>
    <w:rsid w:val="00F22605"/>
    <w:rsid w:val="00F3420C"/>
    <w:rsid w:val="00F368C2"/>
    <w:rsid w:val="00F461B2"/>
    <w:rsid w:val="00F60C59"/>
    <w:rsid w:val="00F65A48"/>
    <w:rsid w:val="00FC2DA2"/>
    <w:rsid w:val="00FD3F84"/>
    <w:rsid w:val="00FE453E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F221A"/>
  <w15:docId w15:val="{58F9463A-5D5E-48F7-B0DC-23D03114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character" w:styleId="Hipercze">
    <w:name w:val="Hyperlink"/>
    <w:uiPriority w:val="99"/>
    <w:unhideWhenUsed/>
    <w:rsid w:val="007166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7166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16"/>
    <w:rPr>
      <w:vertAlign w:val="superscript"/>
    </w:rPr>
  </w:style>
  <w:style w:type="table" w:styleId="Tabela-Siatka">
    <w:name w:val="Table Grid"/>
    <w:basedOn w:val="Standardowy"/>
    <w:uiPriority w:val="59"/>
    <w:rsid w:val="009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3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F65A4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65A48"/>
    <w:pPr>
      <w:spacing w:after="120"/>
      <w:ind w:left="720"/>
      <w:contextualSpacing/>
    </w:pPr>
  </w:style>
  <w:style w:type="paragraph" w:styleId="Tekstpodstawowy">
    <w:name w:val="Body Text"/>
    <w:basedOn w:val="Normalny"/>
    <w:link w:val="TekstpodstawowyZnak"/>
    <w:rsid w:val="00B749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49D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749D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60B4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0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wa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3</cp:revision>
  <cp:lastPrinted>2017-07-06T09:51:00Z</cp:lastPrinted>
  <dcterms:created xsi:type="dcterms:W3CDTF">2018-04-09T11:30:00Z</dcterms:created>
  <dcterms:modified xsi:type="dcterms:W3CDTF">2018-06-25T10:14:00Z</dcterms:modified>
</cp:coreProperties>
</file>