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85D1" w14:textId="4770A23F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>ałącznik nr III D</w:t>
      </w:r>
      <w:r w:rsidR="009E5FFE">
        <w:rPr>
          <w:rFonts w:ascii="Times New Roman" w:hAnsi="Times New Roman"/>
          <w:b/>
          <w:sz w:val="24"/>
          <w:szCs w:val="24"/>
        </w:rPr>
        <w:t xml:space="preserve"> do SIWZ –</w:t>
      </w:r>
    </w:p>
    <w:p w14:paraId="4AF6AEE8" w14:textId="59BF8CF5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  <w:r w:rsidR="00553131">
        <w:rPr>
          <w:rFonts w:ascii="Times New Roman" w:hAnsi="Times New Roman"/>
          <w:b/>
          <w:sz w:val="24"/>
          <w:szCs w:val="24"/>
        </w:rPr>
        <w:t xml:space="preserve"> – Zadanie nr II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p w14:paraId="1928B789" w14:textId="3E5C5D00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</w:t>
      </w:r>
      <w:r w:rsidR="0055313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/20</w:t>
      </w:r>
      <w:r w:rsidR="00553131">
        <w:rPr>
          <w:rFonts w:ascii="Times New Roman" w:hAnsi="Times New Roman"/>
          <w:b/>
          <w:sz w:val="28"/>
          <w:szCs w:val="28"/>
        </w:rPr>
        <w:t>18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7868A383" w14:textId="77777777" w:rsidR="00553131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4F71D443" w14:textId="4E4F4B5D" w:rsidR="0094393E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Zadania nr </w:t>
      </w:r>
      <w:r w:rsidR="003A47A7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3A47A7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3A47A7" w:rsidRPr="009E5FFE" w14:paraId="0D1420C7" w14:textId="77777777" w:rsidTr="007A47B1">
        <w:trPr>
          <w:trHeight w:val="353"/>
        </w:trPr>
        <w:tc>
          <w:tcPr>
            <w:tcW w:w="9105" w:type="dxa"/>
            <w:gridSpan w:val="3"/>
            <w:vAlign w:val="center"/>
          </w:tcPr>
          <w:p w14:paraId="2D14ABEB" w14:textId="535AB9E8" w:rsidR="003A47A7" w:rsidRPr="009E5FFE" w:rsidRDefault="003A47A7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ZAAWANSOWANY SYMULATOR PACJENTA DOROSŁEGO- SALA PIELĘGNIARSKA</w:t>
            </w:r>
          </w:p>
        </w:tc>
      </w:tr>
      <w:tr w:rsidR="00872790" w:rsidRPr="009E5FFE" w14:paraId="793C0E21" w14:textId="77777777" w:rsidTr="003A47A7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29AA158B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konfiguracji sieci bezprzewodowej w paśmie 2,4 GHz i/lub 5 GHz</w:t>
            </w:r>
          </w:p>
          <w:p w14:paraId="01745F0A" w14:textId="66CE4396" w:rsidR="00B61DFC" w:rsidRPr="00F27AE7" w:rsidRDefault="003A47A7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Tylko 2,4 GHz – 0 pkt., tylko 5 GHz – 2 pkt, 2,4 i 5 GHz – 3 pkt.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7B1C54">
        <w:trPr>
          <w:trHeight w:val="272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5ED4AFCD" w14:textId="24F1646F" w:rsidR="003A47A7" w:rsidRPr="00D65CAB" w:rsidRDefault="003A47A7" w:rsidP="00D65CAB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zmiany podatności płuc na kilku poziomach</w:t>
            </w:r>
            <w:r w:rsidRPr="00F27AE7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D65CAB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</w:t>
            </w:r>
            <w:r w:rsidR="00D65CAB">
              <w:rPr>
                <w:b/>
                <w:sz w:val="20"/>
                <w:szCs w:val="20"/>
              </w:rPr>
              <w:t xml:space="preserve">na 3 </w:t>
            </w:r>
            <w:r w:rsidRPr="00F27AE7">
              <w:rPr>
                <w:b/>
                <w:sz w:val="20"/>
                <w:szCs w:val="20"/>
              </w:rPr>
              <w:t>poziomach – 0 pkt., na 4 poziomach – 1 pkt., na 5 poziomach – 2 pkt.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3A47A7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2B906F2" w14:textId="77777777" w:rsidR="00B61DFC" w:rsidRDefault="003A47A7" w:rsidP="0035538E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zawierające bibliotekę minimum 30 rytmów pracy serca</w:t>
            </w:r>
          </w:p>
          <w:p w14:paraId="21CF7C67" w14:textId="2DD47DE4" w:rsidR="003A47A7" w:rsidRPr="00F27AE7" w:rsidRDefault="00C5423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>min.</w:t>
            </w:r>
            <w:r w:rsidR="003A47A7" w:rsidRPr="00F27AE7">
              <w:rPr>
                <w:b/>
                <w:sz w:val="20"/>
                <w:szCs w:val="20"/>
              </w:rPr>
              <w:t xml:space="preserve"> 30 rytmów – 0 pkt., 100 rytmów – 2 pkt., 150 rytmów – 4 pkt. Powyżej 150 rytmów – 6 pkt.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1B053840" w14:textId="66908801" w:rsidTr="003A47A7">
        <w:trPr>
          <w:trHeight w:val="361"/>
        </w:trPr>
        <w:tc>
          <w:tcPr>
            <w:tcW w:w="532" w:type="dxa"/>
            <w:vAlign w:val="center"/>
          </w:tcPr>
          <w:p w14:paraId="42C5DFA0" w14:textId="498CA9B2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6B6139C" w14:textId="77777777" w:rsidR="003A47A7" w:rsidRDefault="003A47A7" w:rsidP="003A47A7">
            <w:pPr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generowania minimum trzech rodzajów skurczów dodatkowych w zapisie EKG</w:t>
            </w:r>
          </w:p>
          <w:p w14:paraId="75AD78EE" w14:textId="1820AC36" w:rsidR="003A47A7" w:rsidRPr="00F27AE7" w:rsidRDefault="003A47A7" w:rsidP="003A47A7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3 rodzaje skurczów – 0 pkt., 4 rodzaje skurczów – 1 pkt., 5 rodzajów skurczów – 2 pkt.</w:t>
            </w:r>
          </w:p>
        </w:tc>
        <w:tc>
          <w:tcPr>
            <w:tcW w:w="3204" w:type="dxa"/>
          </w:tcPr>
          <w:p w14:paraId="51BE6EDF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56C51F3" w14:textId="77777777" w:rsidTr="007A47B1">
        <w:trPr>
          <w:trHeight w:val="274"/>
        </w:trPr>
        <w:tc>
          <w:tcPr>
            <w:tcW w:w="532" w:type="dxa"/>
            <w:vAlign w:val="center"/>
          </w:tcPr>
          <w:p w14:paraId="5382DFFD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480FE403" w14:textId="77777777" w:rsidR="00B61DFC" w:rsidRDefault="003A47A7" w:rsidP="00B61DFC">
            <w:pPr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generowania minimum dwóch rodzajów artefaktów w zapisie EKG</w:t>
            </w:r>
          </w:p>
          <w:p w14:paraId="0937F6FD" w14:textId="1B3BB408" w:rsidR="003A47A7" w:rsidRPr="00F27AE7" w:rsidRDefault="00C5423C" w:rsidP="00B61DF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min. </w:t>
            </w:r>
            <w:r w:rsidR="003A47A7" w:rsidRPr="00F27AE7">
              <w:rPr>
                <w:b/>
                <w:sz w:val="20"/>
                <w:szCs w:val="20"/>
              </w:rPr>
              <w:t>2 rodzaje artefaktów – 0 pkt., 3 rodzaje artefaktów – 1 pkt</w:t>
            </w:r>
          </w:p>
        </w:tc>
        <w:tc>
          <w:tcPr>
            <w:tcW w:w="3204" w:type="dxa"/>
          </w:tcPr>
          <w:p w14:paraId="15B46AA7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4B4F7EF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71D91C48" w14:textId="77777777" w:rsidR="00872790" w:rsidRPr="009E5FFE" w:rsidRDefault="00872790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44116E9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Możliwość symulacji zapisu EKG z 12 odprowadzeń skorelowanego z 3 odprowadzeniowym EKG z powyższego punktu </w:t>
            </w:r>
          </w:p>
          <w:p w14:paraId="311EDD09" w14:textId="5886A153" w:rsidR="00B61DFC" w:rsidRPr="00F27AE7" w:rsidRDefault="003A47A7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27AE7">
              <w:rPr>
                <w:b/>
                <w:sz w:val="20"/>
                <w:szCs w:val="20"/>
              </w:rPr>
              <w:t>brak 12-odprowadzeniowego EKG – 0 pkt., możliwość odczytu 12 odprowadzeniowego EKG – 5 pkt.</w:t>
            </w:r>
          </w:p>
        </w:tc>
        <w:tc>
          <w:tcPr>
            <w:tcW w:w="3204" w:type="dxa"/>
          </w:tcPr>
          <w:p w14:paraId="081264E2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3BBF296E" w14:textId="77777777" w:rsidTr="007A47B1">
        <w:trPr>
          <w:trHeight w:val="2541"/>
        </w:trPr>
        <w:tc>
          <w:tcPr>
            <w:tcW w:w="532" w:type="dxa"/>
            <w:vAlign w:val="center"/>
          </w:tcPr>
          <w:p w14:paraId="1CFDD6B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5075B47" w14:textId="77777777" w:rsidR="003A47A7" w:rsidRPr="000E472C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Dostęp do żyły dołu łokciowego z automatycznym rozpoznawaniem rodzaju i dawki podanego leku oraz fizjologiczną reakcją na podane leki i ich dawki. W komplecie wymienne zużywalne elementy w ilości 4 sztuk każdego elementu w przypadku, jeżeli funkcja została zaoferowana</w:t>
            </w:r>
          </w:p>
          <w:p w14:paraId="512212FA" w14:textId="2EECFCB0" w:rsidR="003A47A7" w:rsidRPr="00F27AE7" w:rsidRDefault="003A47A7" w:rsidP="003A47A7">
            <w:pPr>
              <w:tabs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 za automatyczne rozpoznawanie</w:t>
            </w:r>
            <w:r w:rsidRPr="00F27AE7">
              <w:rPr>
                <w:b/>
                <w:sz w:val="20"/>
                <w:szCs w:val="20"/>
              </w:rPr>
              <w:t>: tylko rodzaju leku – 0 pkt., rodzaju i dawki leku – 5 pkt., rodzaju i dawki podanego leku wraz z automatyczną fizjologiczną reakcją na podane leki i ich dawki – 10 pkt</w:t>
            </w:r>
            <w:r w:rsidRPr="00F27AE7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233ED00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646031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283C4930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37B9AD82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wykonywania wkłuć domięśniowych, podskórnych i doszpikowych. W komplecie wymienne zużywalne elementy w ilości 4 sztuk każdego elementu w przypadku, jeżeli funkcja została zaoferowana</w:t>
            </w:r>
          </w:p>
          <w:p w14:paraId="2BD08DE1" w14:textId="147B2DF9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jeden rodzaj wkłucia – 0 pkt., dwa rodzaje wkłucia – 1 pkt., 3 rodzaje wkłucia – 2 pkt.</w:t>
            </w:r>
          </w:p>
        </w:tc>
        <w:tc>
          <w:tcPr>
            <w:tcW w:w="3204" w:type="dxa"/>
          </w:tcPr>
          <w:p w14:paraId="7ADFC99A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E8E48F2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004B6434" w14:textId="77777777" w:rsidR="003A47A7" w:rsidRPr="00F27AE7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69" w:type="dxa"/>
          </w:tcPr>
          <w:p w14:paraId="3D104B8D" w14:textId="77777777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F27AE7">
              <w:rPr>
                <w:sz w:val="20"/>
                <w:szCs w:val="20"/>
              </w:rPr>
              <w:t>Możliwość osłuchiwania tonów serca oraz wad zastawkowych w minimum czterech miejscach na klatce piersiowej z możliwością niezależnego ustawienia w każdym z punktów</w:t>
            </w:r>
          </w:p>
          <w:p w14:paraId="674FE027" w14:textId="2F636FF4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>: 3 dźwięki – 0 pkt., 4 dźwięki – 1 pkt., 5 dźwięków – 2 pkt., powyżej 5 dźwięków – 3 pkt.</w:t>
            </w:r>
          </w:p>
        </w:tc>
        <w:tc>
          <w:tcPr>
            <w:tcW w:w="3204" w:type="dxa"/>
          </w:tcPr>
          <w:p w14:paraId="7E571A0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D08511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254968B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F0CD266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osłuchiwania szmerów oddechowych (prawidłowych i patologicznych) ustawianych oddzielnie dla prawego i lewego płuca, osłuchiwanych w łącznie minimum 10 miejscach z przodu i tyłu klatki piersiowej</w:t>
            </w:r>
          </w:p>
          <w:p w14:paraId="422024FE" w14:textId="1CAA14F3" w:rsidR="003A47A7" w:rsidRPr="00F27AE7" w:rsidRDefault="003A47A7" w:rsidP="00C5423C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 xml:space="preserve">min. </w:t>
            </w:r>
            <w:r w:rsidRPr="00F27AE7">
              <w:rPr>
                <w:b/>
                <w:sz w:val="20"/>
                <w:szCs w:val="20"/>
              </w:rPr>
              <w:t>5 szmerów – 0 pkt., 8 szmerów – 1 pkt., 10 szmerów – 2 pkt., 15 szmerów – 3 pkt., powyżej 15 szmerów – 4 pkt.</w:t>
            </w:r>
          </w:p>
        </w:tc>
        <w:tc>
          <w:tcPr>
            <w:tcW w:w="3204" w:type="dxa"/>
          </w:tcPr>
          <w:p w14:paraId="6637FD96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27FD28A4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1139302B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6130C60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Odgłosy perystaltyki jelit osłuchiwane w minimum dwóch miejscach na brzuchu</w:t>
            </w:r>
          </w:p>
          <w:p w14:paraId="59F98CC7" w14:textId="418E3321" w:rsidR="003A47A7" w:rsidRPr="00F27AE7" w:rsidRDefault="003A47A7" w:rsidP="00C5423C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2 miejsca – 0 pkt., 3 miejsca – 1 pkt., 4 miejsca – 3 pkt.</w:t>
            </w:r>
          </w:p>
        </w:tc>
        <w:tc>
          <w:tcPr>
            <w:tcW w:w="3204" w:type="dxa"/>
          </w:tcPr>
          <w:p w14:paraId="559AA01C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FB04982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5EB852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3E55937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nagrywania własnych odgłosów przez instruktorów i wykorzystywania ich w symulacji z opcją regulacji głośności</w:t>
            </w:r>
          </w:p>
          <w:p w14:paraId="775F1CC0" w14:textId="12FA05F0" w:rsidR="003A47A7" w:rsidRPr="00F27AE7" w:rsidRDefault="003A47A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brak możliwości – 0 pkt., jest możliwość – 5 pkt.</w:t>
            </w:r>
          </w:p>
        </w:tc>
        <w:tc>
          <w:tcPr>
            <w:tcW w:w="3204" w:type="dxa"/>
          </w:tcPr>
          <w:p w14:paraId="16DEE2D2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91C2E6C" w14:textId="77777777" w:rsidTr="00C5423C">
        <w:trPr>
          <w:trHeight w:val="557"/>
        </w:trPr>
        <w:tc>
          <w:tcPr>
            <w:tcW w:w="532" w:type="dxa"/>
            <w:vAlign w:val="center"/>
          </w:tcPr>
          <w:p w14:paraId="0ABDCD71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3D951DCB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symulacji krwawień tętniczych i żylnych w minimum dwóch niezależnych miejscach z regulacją siły i częstości w zależności od stanu „</w:t>
            </w:r>
            <w:r w:rsidRPr="000E472C">
              <w:rPr>
                <w:iCs/>
                <w:sz w:val="20"/>
                <w:szCs w:val="20"/>
              </w:rPr>
              <w:t>pacjenta</w:t>
            </w:r>
            <w:r w:rsidRPr="000E472C">
              <w:rPr>
                <w:sz w:val="20"/>
                <w:szCs w:val="20"/>
              </w:rPr>
              <w:t>”. W komplecie wymienne zużywalne elementy w ilości czterech sztuk każdego elementu oraz preparat w ilości wystarczającej na sporządzenie 20 litrów sztucznej krwi</w:t>
            </w:r>
          </w:p>
          <w:p w14:paraId="2E7F298A" w14:textId="764F9E2C" w:rsidR="003A47A7" w:rsidRPr="00F27AE7" w:rsidRDefault="003A47A7" w:rsidP="00C5423C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lastRenderedPageBreak/>
              <w:t>Punktacja</w:t>
            </w:r>
            <w:r w:rsidR="00C5423C">
              <w:rPr>
                <w:b/>
                <w:sz w:val="20"/>
                <w:szCs w:val="20"/>
              </w:rPr>
              <w:t>: min.</w:t>
            </w:r>
            <w:r w:rsidRPr="00F27AE7">
              <w:rPr>
                <w:b/>
                <w:sz w:val="20"/>
                <w:szCs w:val="20"/>
              </w:rPr>
              <w:t xml:space="preserve"> 2 miejsca – 0 pkt., 3 miejsca – 1 pkt., 4 miejsca – 2 pkt., 5 miejsc – 3 pkt., 6 miejsc – 4 pkt.</w:t>
            </w:r>
          </w:p>
        </w:tc>
        <w:tc>
          <w:tcPr>
            <w:tcW w:w="3204" w:type="dxa"/>
          </w:tcPr>
          <w:p w14:paraId="5F696387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CECC9D3" w14:textId="77777777" w:rsidTr="00F27AE7">
        <w:trPr>
          <w:trHeight w:val="932"/>
        </w:trPr>
        <w:tc>
          <w:tcPr>
            <w:tcW w:w="532" w:type="dxa"/>
            <w:vAlign w:val="center"/>
          </w:tcPr>
          <w:p w14:paraId="3E3D98C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23F8E361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do obsługi symulatora w języku angielskim oraz opcjonalnie w polskim</w:t>
            </w:r>
          </w:p>
          <w:p w14:paraId="5C1B5F50" w14:textId="7D02B5BB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tylko angielski – 0 pkt, dodatkowo polski 10 pkt,</w:t>
            </w:r>
          </w:p>
        </w:tc>
        <w:tc>
          <w:tcPr>
            <w:tcW w:w="3204" w:type="dxa"/>
          </w:tcPr>
          <w:p w14:paraId="2124696A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2E71DB5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4E38BA2E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AAADE2C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oprogramowanie aplikacji sterującej symulatorem, monitorem pacjenta oraz oprogramowaniem do tworzenia scenariuszy z identycznym interfejsem użytkownika oraz funkcjami dla pozostałych symulatorów: kobiety rodzącej, dziecka, niemowlęcia i noworodka</w:t>
            </w:r>
          </w:p>
          <w:p w14:paraId="714B61EE" w14:textId="13112491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identycznego systemu dla opisanych symulatorów – 0 pkt, System identyczny dla wszystkich opisanych symulatorów – 20 pkt,</w:t>
            </w:r>
          </w:p>
        </w:tc>
        <w:tc>
          <w:tcPr>
            <w:tcW w:w="3204" w:type="dxa"/>
          </w:tcPr>
          <w:p w14:paraId="73F8E4E3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DF7FCCE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3E556488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95727B9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Możliwość budowy scenariuszy zdarzeń przez użytkownika przy użyciu dołączonego oprogramowania – bezpłatny dostęp w ramach dostarczonego zestawu dla minimum 3 użytkowników</w:t>
            </w:r>
          </w:p>
          <w:p w14:paraId="6CFE9CBB" w14:textId="46DE0F6C" w:rsidR="003A47A7" w:rsidRPr="00F27AE7" w:rsidRDefault="003A47A7" w:rsidP="00C5423C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 xml:space="preserve">: </w:t>
            </w:r>
            <w:r w:rsidR="00C5423C">
              <w:rPr>
                <w:b/>
                <w:sz w:val="20"/>
                <w:szCs w:val="20"/>
              </w:rPr>
              <w:t>min.</w:t>
            </w:r>
            <w:r w:rsidRPr="00F27AE7">
              <w:rPr>
                <w:b/>
                <w:sz w:val="20"/>
                <w:szCs w:val="20"/>
              </w:rPr>
              <w:t xml:space="preserve"> 3 użytkowników – 0 pkt., 5 użytkowników – 1 pkt., 8 użytkowników – 2 pkt., 10 użytkowników – 3 pkt., powyżej 10 – 4 pkt.</w:t>
            </w:r>
          </w:p>
        </w:tc>
        <w:tc>
          <w:tcPr>
            <w:tcW w:w="3204" w:type="dxa"/>
          </w:tcPr>
          <w:p w14:paraId="7ECF9E47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0707F264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317F50C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67F0CDDD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Potwierdzony na dzień składania ofert dostęp on-line do bazy scenariuszy z możliwością bezpłatnego przetestowania i sprawdzenia scenariusza przez minimum 48 godziny oraz możliwością zakupu nowych scenariuszy (proszę o podanie adresu on-line oraz sposobu, w jaki zamawiający może sprawdzić dane zawarte w ofercie). Możliwość zakupu scenariuszy zgodnie z procedurami Zamawiającego (zapłata przelewem po wystawieniu faktury)</w:t>
            </w:r>
          </w:p>
          <w:p w14:paraId="7C4B10A6" w14:textId="77CBFCA7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  <w:u w:val="single"/>
              </w:rPr>
              <w:t>Punktacja</w:t>
            </w:r>
            <w:r w:rsidRPr="00F27AE7">
              <w:rPr>
                <w:b/>
                <w:sz w:val="20"/>
                <w:szCs w:val="20"/>
              </w:rPr>
              <w:t>: brak dostępu on-line do scenariuszy i bezpłatnego testowania – 0 pkt., dostęp on-line i bezpłatne 48-godzinne testowanie: poniżej 10 scenariuszy – 0 pkt., 10 scenariuszy – 1 pkt., 20 scenariuszy – 2 pkt., 30 scenariuszy – 3 pkt., 50 scenariuszy – 5 pkt., 100 scenariuszy – 10 pkt., 200 i więcej scenariuszy – 20 pkt.</w:t>
            </w:r>
          </w:p>
        </w:tc>
        <w:tc>
          <w:tcPr>
            <w:tcW w:w="3204" w:type="dxa"/>
          </w:tcPr>
          <w:p w14:paraId="66CAA424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5EA9B412" w14:textId="77777777" w:rsidTr="00F27AE7">
        <w:trPr>
          <w:trHeight w:val="463"/>
        </w:trPr>
        <w:tc>
          <w:tcPr>
            <w:tcW w:w="9105" w:type="dxa"/>
            <w:gridSpan w:val="3"/>
            <w:vAlign w:val="center"/>
          </w:tcPr>
          <w:p w14:paraId="34C402BC" w14:textId="75364941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SYMULATOR USG - SALA PIELĘGNIARSKA</w:t>
            </w:r>
          </w:p>
        </w:tc>
      </w:tr>
      <w:tr w:rsidR="003A47A7" w:rsidRPr="009E5FFE" w14:paraId="2735AC80" w14:textId="77777777" w:rsidTr="00F27AE7">
        <w:trPr>
          <w:trHeight w:val="274"/>
        </w:trPr>
        <w:tc>
          <w:tcPr>
            <w:tcW w:w="532" w:type="dxa"/>
            <w:vAlign w:val="center"/>
          </w:tcPr>
          <w:p w14:paraId="5E157732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766F994" w14:textId="77777777" w:rsidR="003A47A7" w:rsidRPr="000E472C" w:rsidRDefault="003A47A7" w:rsidP="00F27AE7">
            <w:pPr>
              <w:tabs>
                <w:tab w:val="num" w:pos="7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 xml:space="preserve">Opcjonalnie w zestawie scenariusze z obrazami USG z zakresu opieki kardiologicznej, intensywnej terapii i opieki pourazowej z zastosowaniem procedur FAST, RUSH </w:t>
            </w:r>
          </w:p>
          <w:p w14:paraId="788A93E6" w14:textId="0417F4B2" w:rsidR="003A47A7" w:rsidRPr="00F27AE7" w:rsidRDefault="003A47A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scenariuszy– 0 pkt., za każdy dołączony scenariusz - 1 pkt., z maksymalna ilość punktów dla tej opcji - 20</w:t>
            </w:r>
          </w:p>
        </w:tc>
        <w:tc>
          <w:tcPr>
            <w:tcW w:w="3204" w:type="dxa"/>
          </w:tcPr>
          <w:p w14:paraId="7758DD7B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729B60C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5CB8BB3A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746A1F45" w14:textId="77777777" w:rsidR="003A47A7" w:rsidRDefault="003A47A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sz w:val="20"/>
                <w:szCs w:val="20"/>
              </w:rPr>
            </w:pPr>
            <w:bookmarkStart w:id="0" w:name="_GoBack"/>
            <w:r w:rsidRPr="000E472C">
              <w:rPr>
                <w:sz w:val="20"/>
                <w:szCs w:val="20"/>
              </w:rPr>
              <w:t>Opcjonalnie ręczne wypełnianie płynami symulującymi „narządów” wewnętrznych symulatora – różne ilości płynów do symulacji różnego poziomu uszkodzeń wewnętrznych</w:t>
            </w:r>
          </w:p>
          <w:p w14:paraId="35F375A4" w14:textId="244B37FF" w:rsidR="003A47A7" w:rsidRPr="00F27AE7" w:rsidRDefault="00F27AE7" w:rsidP="00F27AE7">
            <w:pPr>
              <w:tabs>
                <w:tab w:val="num" w:pos="0"/>
                <w:tab w:val="num" w:pos="720"/>
              </w:tabs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 – 0 pkt, możliwość wypełniania płynami – 10 pkt</w:t>
            </w:r>
            <w:bookmarkEnd w:id="0"/>
          </w:p>
        </w:tc>
        <w:tc>
          <w:tcPr>
            <w:tcW w:w="3204" w:type="dxa"/>
          </w:tcPr>
          <w:p w14:paraId="57F4D8B0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64773040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2ECC0780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52F0A8D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możliwość współpracy symulatora USG z symulatorem osoby dorosłej</w:t>
            </w:r>
          </w:p>
          <w:p w14:paraId="64488387" w14:textId="5A928245" w:rsidR="00F27AE7" w:rsidRPr="00F27AE7" w:rsidRDefault="00F27AE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możliwości– 0 pkt., możliwość współpracy z symulatorem osoby dorosłej  – 10 pkt.</w:t>
            </w:r>
          </w:p>
        </w:tc>
        <w:tc>
          <w:tcPr>
            <w:tcW w:w="3204" w:type="dxa"/>
          </w:tcPr>
          <w:p w14:paraId="4CEABD91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A47A7" w:rsidRPr="009E5FFE" w14:paraId="7593202E" w14:textId="77777777" w:rsidTr="00F27AE7">
        <w:trPr>
          <w:trHeight w:val="2234"/>
        </w:trPr>
        <w:tc>
          <w:tcPr>
            <w:tcW w:w="532" w:type="dxa"/>
            <w:vAlign w:val="center"/>
          </w:tcPr>
          <w:p w14:paraId="7248E377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EB7BD24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Opcjonalnie możliwość wykorzystania scenariuszy szkoleniowych do nauki resuscytacji kardiologicznej, intensywnej terapii i opieki pourazowej z możliwością wykorzystania badań i obrazów USG w trakcie ćwiczeń z możliwością automatycznego nagrywania obrazu USG w scenariuszach uruchamianych dla symulatora osoby dorosłej</w:t>
            </w:r>
          </w:p>
          <w:p w14:paraId="714B4FCD" w14:textId="27561B74" w:rsidR="00F27AE7" w:rsidRPr="00F27AE7" w:rsidRDefault="00F27AE7" w:rsidP="00F27AE7">
            <w:pPr>
              <w:tabs>
                <w:tab w:val="num" w:pos="0"/>
                <w:tab w:val="num" w:pos="720"/>
              </w:tabs>
              <w:jc w:val="both"/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brak możliwości– 0 pkt., możliwość wykorzystania scenariuszy z USG przez symulator osoby dorosłej – 10 pkt.</w:t>
            </w:r>
          </w:p>
        </w:tc>
        <w:tc>
          <w:tcPr>
            <w:tcW w:w="3204" w:type="dxa"/>
          </w:tcPr>
          <w:p w14:paraId="71416A2C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F27AE7" w:rsidRPr="009E5FFE" w14:paraId="6E7C5B3E" w14:textId="77777777" w:rsidTr="00F27AE7">
        <w:trPr>
          <w:trHeight w:val="611"/>
        </w:trPr>
        <w:tc>
          <w:tcPr>
            <w:tcW w:w="9105" w:type="dxa"/>
            <w:gridSpan w:val="3"/>
            <w:vAlign w:val="center"/>
          </w:tcPr>
          <w:p w14:paraId="669EA066" w14:textId="14D3D2BE" w:rsidR="00F27AE7" w:rsidRPr="009E5FFE" w:rsidRDefault="00F27AE7" w:rsidP="00FB5064">
            <w:pPr>
              <w:spacing w:after="0"/>
              <w:rPr>
                <w:rFonts w:asciiTheme="minorHAnsi" w:hAnsiTheme="minorHAnsi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>SYSTEM DEBRIE</w:t>
            </w:r>
            <w:r>
              <w:rPr>
                <w:b/>
                <w:bCs/>
                <w:snapToGrid w:val="0"/>
                <w:sz w:val="20"/>
                <w:szCs w:val="20"/>
              </w:rPr>
              <w:t>FINGU - SALA PIELĘGNIARSKA</w:t>
            </w:r>
          </w:p>
        </w:tc>
      </w:tr>
      <w:tr w:rsidR="003A47A7" w:rsidRPr="009E5FFE" w14:paraId="68D476A6" w14:textId="77777777" w:rsidTr="003A47A7">
        <w:trPr>
          <w:trHeight w:val="1067"/>
        </w:trPr>
        <w:tc>
          <w:tcPr>
            <w:tcW w:w="532" w:type="dxa"/>
            <w:vAlign w:val="center"/>
          </w:tcPr>
          <w:p w14:paraId="76B0E1FD" w14:textId="77777777" w:rsidR="003A47A7" w:rsidRPr="009E5FFE" w:rsidRDefault="003A47A7" w:rsidP="003A47A7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6E076D04" w14:textId="77777777" w:rsidR="003A47A7" w:rsidRDefault="00F27AE7" w:rsidP="00F27AE7">
            <w:pPr>
              <w:tabs>
                <w:tab w:val="num" w:pos="0"/>
                <w:tab w:val="num" w:pos="720"/>
              </w:tabs>
              <w:spacing w:after="0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Oprogramowanie sterujące w języku angielskim oraz opcjonalnie w polskim</w:t>
            </w:r>
          </w:p>
          <w:p w14:paraId="7ADAA503" w14:textId="2DEE2F96" w:rsidR="00F27AE7" w:rsidRPr="00F27AE7" w:rsidRDefault="00F27AE7" w:rsidP="003A47A7">
            <w:pPr>
              <w:tabs>
                <w:tab w:val="num" w:pos="0"/>
                <w:tab w:val="num" w:pos="720"/>
              </w:tabs>
              <w:rPr>
                <w:b/>
                <w:sz w:val="20"/>
                <w:szCs w:val="20"/>
              </w:rPr>
            </w:pPr>
            <w:r w:rsidRPr="00F27AE7">
              <w:rPr>
                <w:b/>
                <w:sz w:val="20"/>
                <w:szCs w:val="20"/>
              </w:rPr>
              <w:t>Punktacja: tylko angielski – 0 pkt, dodatkowo polski 10 pkt</w:t>
            </w:r>
          </w:p>
        </w:tc>
        <w:tc>
          <w:tcPr>
            <w:tcW w:w="3204" w:type="dxa"/>
          </w:tcPr>
          <w:p w14:paraId="30F958E8" w14:textId="77777777" w:rsidR="003A47A7" w:rsidRPr="009E5FFE" w:rsidRDefault="003A47A7" w:rsidP="00FB5064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1B05C2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8DD29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94722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ACA01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45C5B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800A7" w14:textId="77777777" w:rsidR="00F27AE7" w:rsidRDefault="00F27AE7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F27AE7" w:rsidRDefault="00F27AE7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F27AE7" w:rsidRDefault="00F27AE7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C7D9" w14:textId="77777777" w:rsidR="00F27AE7" w:rsidRDefault="00F27A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F27AE7" w:rsidRPr="00E32484" w:rsidRDefault="00F27AE7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7B1C54" w:rsidRPr="007B1C54">
      <w:rPr>
        <w:rFonts w:eastAsia="Times New Roman"/>
        <w:noProof/>
        <w:sz w:val="18"/>
        <w:szCs w:val="18"/>
      </w:rPr>
      <w:t>4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F27AE7" w:rsidRDefault="00F27A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E1E2" w14:textId="77777777" w:rsidR="00F27AE7" w:rsidRPr="00ED08EB" w:rsidRDefault="00F27AE7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6C1DFAB0" w14:textId="2D6B13AC" w:rsidR="00F27AE7" w:rsidRDefault="00F27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F27AE7" w:rsidRDefault="00F27AE7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F27AE7" w:rsidRDefault="00F27AE7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F27AE7" w:rsidRDefault="007B1C54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F27AE7" w:rsidRDefault="007B1C54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6C38" w14:textId="77777777" w:rsidR="00F27AE7" w:rsidRDefault="00F27AE7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F27AE7" w:rsidRDefault="007B1C54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7A7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131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2EB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7B1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1C54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3C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5CAB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27AE7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7FEE002F-0C1B-4C2F-A05A-CEE0852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3E46EA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A82C-A0BF-4681-A93E-0CEC8AC6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7341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10</cp:revision>
  <cp:lastPrinted>2016-03-14T07:22:00Z</cp:lastPrinted>
  <dcterms:created xsi:type="dcterms:W3CDTF">2017-11-21T09:53:00Z</dcterms:created>
  <dcterms:modified xsi:type="dcterms:W3CDTF">2018-06-06T11:49:00Z</dcterms:modified>
</cp:coreProperties>
</file>