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4FD0" w14:textId="3EB34957" w:rsidR="00C26261" w:rsidRPr="005C6349" w:rsidRDefault="001015BE" w:rsidP="00C26261">
      <w:pPr>
        <w:keepNext/>
        <w:keepLines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 SIWZ – Projekt umowy</w:t>
      </w:r>
    </w:p>
    <w:p w14:paraId="38E811BD" w14:textId="77777777" w:rsidR="00483B0F" w:rsidRPr="005C6349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  <w:r w:rsidR="00FE3F91" w:rsidRPr="005C6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C6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9FD4019" w14:textId="77777777" w:rsidR="00483B0F" w:rsidRPr="005C6349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ZAMÓWIENIA PUBLICZNEGO</w:t>
      </w:r>
    </w:p>
    <w:p w14:paraId="4390E103" w14:textId="77777777" w:rsidR="00483B0F" w:rsidRPr="005C6349" w:rsidRDefault="00483B0F" w:rsidP="00FE3F9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NR DZ</w:t>
      </w:r>
      <w:r w:rsidR="00A73006" w:rsidRPr="005C6349">
        <w:rPr>
          <w:rFonts w:ascii="Times New Roman" w:eastAsia="Calibri" w:hAnsi="Times New Roman" w:cs="Times New Roman"/>
          <w:b/>
          <w:sz w:val="24"/>
          <w:szCs w:val="24"/>
        </w:rPr>
        <w:t>/268/……/PN/2017</w:t>
      </w:r>
    </w:p>
    <w:p w14:paraId="28151971" w14:textId="77777777" w:rsidR="00483B0F" w:rsidRPr="005C6349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DC65D" w14:textId="77777777" w:rsidR="00483B0F" w:rsidRPr="005C6349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dnia </w:t>
      </w:r>
      <w:r w:rsidR="00A73006" w:rsidRPr="005C6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Szczecinie, pomiędzy:</w:t>
      </w:r>
    </w:p>
    <w:p w14:paraId="102FAE1D" w14:textId="77777777" w:rsidR="00483B0F" w:rsidRPr="005C6349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61A3FE" w14:textId="40CCA41F" w:rsidR="009F43C8" w:rsidRPr="005C6349" w:rsidRDefault="00483B0F" w:rsidP="009F43C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Pomorskim Uniwersytetem Medycznym w Szczecinie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ulicy Rybackiej 1 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Szczecinie</w:t>
      </w:r>
      <w:r w:rsidR="009F43C8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reprezentowanym przez:</w:t>
      </w:r>
    </w:p>
    <w:p w14:paraId="28DD3558" w14:textId="77777777" w:rsidR="009F43C8" w:rsidRPr="005C6349" w:rsidRDefault="009F43C8" w:rsidP="009F43C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Kanclerza PUM w Szczecinie – Pana Jerzego Piwowarczyka,</w:t>
      </w:r>
    </w:p>
    <w:p w14:paraId="4954444A" w14:textId="77777777" w:rsidR="009F43C8" w:rsidRPr="005C6349" w:rsidRDefault="009F43C8" w:rsidP="009F43C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zwanym dalej </w:t>
      </w:r>
      <w:r w:rsidRPr="005C6349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45FC077" w14:textId="75DDE330" w:rsidR="003D1EA9" w:rsidRPr="005C6349" w:rsidRDefault="00483B0F" w:rsidP="009F43C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</w:p>
    <w:p w14:paraId="68674302" w14:textId="242E274C" w:rsidR="00A73006" w:rsidRPr="005C6349" w:rsidRDefault="00A73006" w:rsidP="009F43C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……….……….……………………………………………………...…………………………………………………………………………………………………...………………………</w:t>
      </w:r>
      <w:r w:rsidR="009F43C8"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……,</w:t>
      </w:r>
    </w:p>
    <w:p w14:paraId="5C82A341" w14:textId="77777777" w:rsidR="00483B0F" w:rsidRPr="005C6349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5C6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BDD44D" w14:textId="77777777" w:rsidR="00A73006" w:rsidRPr="005C6349" w:rsidRDefault="00A73006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63FB9" w14:textId="77777777" w:rsidR="00483B0F" w:rsidRPr="005C6349" w:rsidRDefault="00483B0F" w:rsidP="00A7300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w treści umowy </w:t>
      </w:r>
      <w:r w:rsidRPr="005C6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Stronami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C478D6C" w14:textId="77777777" w:rsidR="00143674" w:rsidRPr="005C6349" w:rsidRDefault="00143674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953C2" w14:textId="6F788DCD" w:rsidR="00483B0F" w:rsidRPr="005C6349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przetargu nieograniczonego</w:t>
      </w:r>
      <w:r w:rsidR="00BD6B3A"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BD6B3A" w:rsidRPr="005C6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9F43C8" w:rsidRPr="005C63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Sukcesywne dostawy akcesoriów laboratoryjnych </w:t>
      </w:r>
      <w:r w:rsidR="009F43C8" w:rsidRPr="005C63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  <w:t>i materiałów zużywalnych dla Pomorskiego Uniwersytetu Medycznego w Szczecinie</w:t>
      </w:r>
      <w:r w:rsidR="00BD6B3A" w:rsidRPr="005C63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"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(znak: </w:t>
      </w:r>
      <w:r w:rsidR="00A73006" w:rsidRPr="005C6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</w:t>
      </w:r>
      <w:r w:rsidRPr="005C6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-262-</w:t>
      </w:r>
      <w:r w:rsidR="009F43C8" w:rsidRPr="005C6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49</w:t>
      </w:r>
      <w:r w:rsidR="00A73006" w:rsidRPr="005C6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>) zawarta została umowa o treści następującej:</w:t>
      </w:r>
    </w:p>
    <w:p w14:paraId="46F812FD" w14:textId="77777777" w:rsidR="00483B0F" w:rsidRPr="005C6349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14:paraId="35FD4DD3" w14:textId="77777777" w:rsidR="00483B0F" w:rsidRPr="005C6349" w:rsidRDefault="00483B0F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Przedmiot umowy</w:t>
      </w:r>
    </w:p>
    <w:p w14:paraId="519F704B" w14:textId="2C3EF5E6" w:rsidR="00483B0F" w:rsidRPr="005C6349" w:rsidRDefault="00483B0F" w:rsidP="00FE3F91">
      <w:pPr>
        <w:pStyle w:val="Akapitzlist"/>
        <w:numPr>
          <w:ilvl w:val="0"/>
          <w:numId w:val="27"/>
        </w:numPr>
        <w:spacing w:after="20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Przedmiot</w:t>
      </w:r>
      <w:r w:rsidR="009F43C8" w:rsidRPr="005C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349">
        <w:rPr>
          <w:rFonts w:ascii="Times New Roman" w:eastAsia="Calibri" w:hAnsi="Times New Roman" w:cs="Times New Roman"/>
          <w:sz w:val="24"/>
          <w:szCs w:val="24"/>
        </w:rPr>
        <w:t>umowy, zgodnie z zapisami specyfikacji istotnych warunków zamówienia oraz ofertą złożoną w postępowaniu o udzi</w:t>
      </w:r>
      <w:r w:rsidR="00A73006" w:rsidRPr="005C6349">
        <w:rPr>
          <w:rFonts w:ascii="Times New Roman" w:eastAsia="Calibri" w:hAnsi="Times New Roman" w:cs="Times New Roman"/>
          <w:sz w:val="24"/>
          <w:szCs w:val="24"/>
        </w:rPr>
        <w:t>elenie zamówienia publicznego stanowią</w:t>
      </w: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 sukcesywne </w:t>
      </w:r>
      <w:r w:rsidR="00A73006" w:rsidRPr="005C6349">
        <w:rPr>
          <w:rFonts w:ascii="Times New Roman" w:eastAsia="Calibri" w:hAnsi="Times New Roman" w:cs="Times New Roman"/>
          <w:sz w:val="24"/>
          <w:szCs w:val="24"/>
        </w:rPr>
        <w:t xml:space="preserve">dostawy </w:t>
      </w:r>
      <w:r w:rsidR="009F43C8" w:rsidRPr="005C6349">
        <w:rPr>
          <w:rFonts w:ascii="Times New Roman" w:eastAsia="Calibri" w:hAnsi="Times New Roman" w:cs="Times New Roman"/>
          <w:sz w:val="24"/>
          <w:szCs w:val="24"/>
        </w:rPr>
        <w:t>akcesoriów laboratoryjnych i materiałów zużywalnych</w:t>
      </w:r>
      <w:r w:rsidR="00AE4FD0" w:rsidRPr="005C634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A3C283" w14:textId="77777777" w:rsidR="00143674" w:rsidRPr="005C6349" w:rsidRDefault="005D3A93" w:rsidP="00FE3F91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Oferowany przedmiot zamówienia winien </w:t>
      </w:r>
      <w:r w:rsidR="00143674" w:rsidRPr="005C6349">
        <w:rPr>
          <w:rFonts w:ascii="Times New Roman" w:eastAsia="Times New Roman" w:hAnsi="Times New Roman"/>
          <w:sz w:val="24"/>
          <w:szCs w:val="24"/>
          <w:lang w:eastAsia="pl-PL"/>
        </w:rPr>
        <w:t>spełniać wymogi określone w złożonej przez Wykonawcę ofercie (w wyniku, którego zawierana jest umowa) oraz dokumentacji „Specyfikacji Istotnych Warunków Zamówienia” (SIWZ)</w:t>
      </w:r>
      <w:r w:rsidR="003A405F" w:rsidRPr="005C6349">
        <w:rPr>
          <w:rFonts w:ascii="Times New Roman" w:eastAsia="Times New Roman" w:hAnsi="Times New Roman"/>
          <w:sz w:val="24"/>
          <w:szCs w:val="24"/>
          <w:lang w:eastAsia="pl-PL"/>
        </w:rPr>
        <w:t>, w szczególności w Załączniku IIIA – Szczegółowej ofercie cenowej</w:t>
      </w:r>
      <w:r w:rsidR="00143674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A405F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SIWZ z załącznikami oraz oferta Wykonawcy </w:t>
      </w:r>
      <w:r w:rsidR="00143674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 odpowiednio załącznik nr 1 i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143674" w:rsidRPr="005C6349">
        <w:rPr>
          <w:rFonts w:ascii="Times New Roman" w:eastAsia="Times New Roman" w:hAnsi="Times New Roman"/>
          <w:sz w:val="24"/>
          <w:szCs w:val="24"/>
          <w:lang w:eastAsia="pl-PL"/>
        </w:rPr>
        <w:t>2 do niniejszej umowy i są jej integralną częścią.</w:t>
      </w:r>
    </w:p>
    <w:p w14:paraId="616A108D" w14:textId="77777777" w:rsidR="00143674" w:rsidRPr="005C6349" w:rsidRDefault="00143674" w:rsidP="00FE3F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09DFE4" w14:textId="77777777" w:rsidR="00483B0F" w:rsidRPr="005C6349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14:paraId="3EDF1288" w14:textId="713FE111" w:rsidR="003551BC" w:rsidRPr="002F38A5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 w:rsidRPr="002F38A5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Dostawy produktów, o których mowa w § 1 odbywać się będą partiami na podstawie zamówień częściowych składanych pisemnie lub drogą elektroniczną (fax ---, e-mail ---, </w:t>
      </w:r>
      <w:r w:rsidR="00696B30" w:rsidRPr="002F38A5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internetowa platforma Wykonawcy ---) </w:t>
      </w:r>
      <w:r w:rsidRPr="002F38A5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od poniedziałku do piątku w godzinach od 7</w:t>
      </w:r>
      <w:r w:rsidRPr="002F38A5">
        <w:rPr>
          <w:rFonts w:ascii="Times New Roman" w:eastAsia="Times New Roman" w:hAnsi="Times New Roman"/>
          <w:color w:val="0000FF"/>
          <w:sz w:val="24"/>
          <w:szCs w:val="24"/>
          <w:u w:val="single"/>
          <w:vertAlign w:val="superscript"/>
          <w:lang w:eastAsia="pl-PL"/>
        </w:rPr>
        <w:t>30</w:t>
      </w:r>
      <w:r w:rsidRPr="002F38A5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do 15</w:t>
      </w:r>
      <w:r w:rsidRPr="002F38A5">
        <w:rPr>
          <w:rFonts w:ascii="Times New Roman" w:eastAsia="Times New Roman" w:hAnsi="Times New Roman"/>
          <w:color w:val="0000FF"/>
          <w:sz w:val="24"/>
          <w:szCs w:val="24"/>
          <w:u w:val="single"/>
          <w:vertAlign w:val="superscript"/>
          <w:lang w:eastAsia="pl-PL"/>
        </w:rPr>
        <w:t>30</w:t>
      </w:r>
      <w:r w:rsidRPr="002F38A5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) do miejsc</w:t>
      </w:r>
      <w:r w:rsidR="005D3A93" w:rsidRPr="002F38A5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a wskazanego</w:t>
      </w:r>
      <w:r w:rsidR="00696B30" w:rsidRPr="002F38A5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</w:t>
      </w:r>
      <w:r w:rsidRPr="002F38A5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w </w:t>
      </w:r>
      <w:r w:rsidR="00A40A30" w:rsidRPr="002F38A5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ust. 5</w:t>
      </w:r>
      <w:r w:rsidRPr="002F38A5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.</w:t>
      </w:r>
    </w:p>
    <w:p w14:paraId="0ED6CA0B" w14:textId="77777777" w:rsidR="003551BC" w:rsidRPr="005C6349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143674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zobowiązany jest do zrealizowania dostawy poszczególnej partii zamówienia w terminie </w:t>
      </w:r>
      <w:r w:rsidR="00A40A30" w:rsidRPr="005C6349">
        <w:rPr>
          <w:rFonts w:ascii="Times New Roman" w:eastAsia="Times New Roman" w:hAnsi="Times New Roman"/>
          <w:b/>
          <w:sz w:val="24"/>
          <w:szCs w:val="24"/>
          <w:lang w:eastAsia="pl-PL"/>
        </w:rPr>
        <w:t>…….</w:t>
      </w:r>
      <w:r w:rsidR="00143674" w:rsidRPr="005C634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od daty otrzymania zamówienia</w:t>
      </w:r>
      <w:r w:rsidR="00143674" w:rsidRPr="005C6349">
        <w:rPr>
          <w:rFonts w:ascii="Times New Roman" w:eastAsia="Times New Roman" w:hAnsi="Times New Roman"/>
          <w:sz w:val="24"/>
          <w:szCs w:val="24"/>
          <w:lang w:eastAsia="pl-PL"/>
        </w:rPr>
        <w:t>, o którym mowa w ust. 1.</w:t>
      </w:r>
    </w:p>
    <w:p w14:paraId="6111CB48" w14:textId="3719FC13" w:rsidR="003551BC" w:rsidRPr="005C6349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W przypadku odmowy dostarczenia w terminie zamówienia, Zamawiający jest uprawniony do zakupu produktów objętych tym zamówieni</w:t>
      </w:r>
      <w:bookmarkStart w:id="0" w:name="_GoBack"/>
      <w:bookmarkEnd w:id="0"/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em u podmiotu trzeciego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 ryzyko Wykonawcy. W takim przypadku Wykonawca będzie zobowiązany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 zwrotu </w:t>
      </w:r>
      <w:r w:rsidR="00CE12E0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ewentualnej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różnicy w kosztach zakupu.</w:t>
      </w:r>
    </w:p>
    <w:p w14:paraId="02B06758" w14:textId="77777777" w:rsidR="003551BC" w:rsidRPr="005C6349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Zamawiane produkty dostarczane będą w opakowaniach producenta. Cena uwzględnia koszty opakowań.</w:t>
      </w:r>
    </w:p>
    <w:p w14:paraId="44795ACF" w14:textId="77777777" w:rsidR="003551BC" w:rsidRPr="005C6349" w:rsidRDefault="004905B8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Miejscem wykonania umowy będą jednostki organizacyjne Zamawiającego wskazane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br/>
        <w:t>w zamówieniu częściowym, o którym mowa w ust. 1, znajdujące się na terenie administracyjnym Szczecina</w:t>
      </w:r>
      <w:r w:rsidR="000B29BF" w:rsidRPr="005C634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E9D87BF" w14:textId="77777777" w:rsidR="003551BC" w:rsidRPr="005C6349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dokonania rozładunku i wniesienia zamawianych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dostarczonych produktów w miejscu wskazanym przez Zamawiającego tj. w punktach określonych w ust. </w:t>
      </w:r>
      <w:r w:rsidR="00A40A30" w:rsidRPr="005C6349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C6DA557" w14:textId="77777777" w:rsidR="003551BC" w:rsidRPr="005C6349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sprzedawał będzie produkty fabrycznie nowe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br/>
        <w:t>i nieobciążone prawami osób trzecich.</w:t>
      </w:r>
    </w:p>
    <w:p w14:paraId="156CFDA8" w14:textId="1C676A44" w:rsidR="003551BC" w:rsidRPr="005C6349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Ilości wskazane w </w:t>
      </w:r>
      <w:r w:rsidRPr="005C634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Załączniku nr III A do SIWZ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– „Szczegółowa oferta cenowa”  mogą ulec zmianie w zależności od rzeczywistych potrzeb Zamawiającego. Ilości zostały podane</w:t>
      </w:r>
      <w:r w:rsidR="00CB55D1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E12E0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orientacyjnie, w celu ułatwienia i sporządzenia i skalkulowania oferty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. Zamawiający będzie dokonywał zamówień u wybranego Wykonawcy do wyczerpania ogólnej wartości cenowej zadania wynikającej z oferty Wykonawcy.</w:t>
      </w:r>
    </w:p>
    <w:p w14:paraId="114BE409" w14:textId="77777777" w:rsidR="003551BC" w:rsidRPr="005C6349" w:rsidRDefault="003551BC" w:rsidP="0036378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do dokonania zamówień za cenę stanowiącą p</w:t>
      </w:r>
      <w:r w:rsidR="00612D20" w:rsidRPr="005C6349">
        <w:rPr>
          <w:rFonts w:ascii="Times New Roman" w:eastAsia="Times New Roman" w:hAnsi="Times New Roman"/>
          <w:sz w:val="24"/>
          <w:szCs w:val="24"/>
          <w:lang w:eastAsia="pl-PL"/>
        </w:rPr>
        <w:t>rzynajmniej</w:t>
      </w:r>
      <w:r w:rsidR="00A40A30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6261" w:rsidRPr="005C634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612D20" w:rsidRPr="005C6349">
        <w:rPr>
          <w:rFonts w:ascii="Times New Roman" w:eastAsia="Times New Roman" w:hAnsi="Times New Roman"/>
          <w:sz w:val="24"/>
          <w:szCs w:val="24"/>
          <w:lang w:eastAsia="pl-PL"/>
        </w:rPr>
        <w:t>0% wartości umowy</w:t>
      </w:r>
      <w:r w:rsidR="00D15C97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wskazanej w §3 ust. 2</w:t>
      </w:r>
      <w:r w:rsidR="00D94227" w:rsidRPr="005C634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777E41E" w14:textId="77777777" w:rsidR="004D0955" w:rsidRPr="005C6349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Koszt i ryzyko transportu przedmiotu umowy spoczywa na Wykonawcy. Odbioru przedmiotu umowy dokonuje przedstawiciel Zamawiającego w miejscu wykonania umowy.</w:t>
      </w:r>
      <w:r w:rsidRPr="005C6349">
        <w:rPr>
          <w:sz w:val="24"/>
          <w:szCs w:val="24"/>
        </w:rPr>
        <w:t xml:space="preserve">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Dokumentem potwierdzającym wykonanie dostawy przedmiotu zamówienia będzie podpisany przez Zamawiającego protokół odbioru, którego druk Wykonawca sporządzi i dostarczy wraz z przedmiotem zamówienia.</w:t>
      </w:r>
    </w:p>
    <w:p w14:paraId="3D772B3D" w14:textId="77777777" w:rsidR="004D0955" w:rsidRPr="005C6349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Odbiór każdorazowej partii zamówienia poprzedzony zostanie badaniem ilościowym przeprowadzonym w siedzibie Zamawiającego.</w:t>
      </w:r>
    </w:p>
    <w:p w14:paraId="1FC2A2EC" w14:textId="77777777" w:rsidR="004D0955" w:rsidRPr="005C6349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Wykonawca udziela Zamawiającemu gwarancji jakości oraz ilości na dostarczanych produktów.</w:t>
      </w:r>
    </w:p>
    <w:p w14:paraId="08F0F075" w14:textId="77777777" w:rsidR="004D0955" w:rsidRPr="005C6349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Reklamacje jakościowe winny być zgłaszane Wykonawcy w terminie 7 dni od daty stwierdzenia wady. Reklamacje ilościowe winny być zgłaszane w terminie 7 dni od daty dostawy.</w:t>
      </w:r>
    </w:p>
    <w:p w14:paraId="1E457F3D" w14:textId="77777777" w:rsidR="004D0955" w:rsidRPr="005C6349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uzupełnienia ilościowego lub wymiany wadliwych produktów na pozbawione wad w terminie </w:t>
      </w:r>
      <w:r w:rsidR="009B7846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30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dni od daty powiadomienia o wadzie.</w:t>
      </w:r>
    </w:p>
    <w:p w14:paraId="6B2F0C9E" w14:textId="77777777" w:rsidR="004D0955" w:rsidRPr="005C6349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 usunięcia wad w terminie określonym w ust. </w:t>
      </w:r>
      <w:r w:rsidR="000B29BF" w:rsidRPr="005C634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43674" w:rsidRPr="005C634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, Zamawiający ma prawo do zakupu danej partii przedmiotu zamówienia u osoby trzeciej obciążając różnicą kosztów Wykonawcę.</w:t>
      </w:r>
    </w:p>
    <w:p w14:paraId="0703F1DA" w14:textId="77777777" w:rsidR="004D0955" w:rsidRPr="005C6349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Strony zgodnie oświadczają, że wydanie przedmiotu umowy następuje w miejscu wykonania umowy w chwili podpisania protokołu odbioru przedmiotu umowy.</w:t>
      </w:r>
    </w:p>
    <w:p w14:paraId="3D61F3C4" w14:textId="77777777" w:rsidR="00483B0F" w:rsidRPr="005C6349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D16930" w14:textId="77777777" w:rsidR="00483B0F" w:rsidRPr="005C6349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14:paraId="09BD3F1E" w14:textId="4DF96178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Wykonawcy z tytułu </w:t>
      </w:r>
      <w:r w:rsidR="00442CBA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konkretnej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dostaw</w:t>
      </w:r>
      <w:r w:rsidR="00442CBA" w:rsidRPr="005C634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15C" w:rsidRPr="005C6349">
        <w:rPr>
          <w:rFonts w:ascii="Times New Roman" w:eastAsia="Times New Roman" w:hAnsi="Times New Roman"/>
          <w:sz w:val="24"/>
          <w:szCs w:val="24"/>
          <w:lang w:eastAsia="pl-PL"/>
        </w:rPr>
        <w:t>akcesoriów laboratoryjnych i materiałów zużywalnych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każdorazowo ustalane wg cen jednostkowych zaoferowanych w ofercie Wykonawcy (załącznik nr 1 do umowy).</w:t>
      </w:r>
    </w:p>
    <w:p w14:paraId="3C2B0BEF" w14:textId="77777777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 szacunkową maksymalną wartość umowy (maksymalne wynagrodzenie Wykonawcy) na kwotę </w:t>
      </w:r>
      <w:r w:rsidR="00A40A30" w:rsidRPr="005C6349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</w:t>
      </w:r>
      <w:r w:rsidRPr="005C634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 złotych: </w:t>
      </w:r>
      <w:r w:rsidR="00A40A30" w:rsidRPr="005C634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) brutto, w tym podatek VAT na kwotę </w:t>
      </w:r>
      <w:r w:rsidR="00A40A30" w:rsidRPr="005C6349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  <w:r w:rsidR="00D420F4" w:rsidRPr="005C63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zł.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A75A5D7" w14:textId="77777777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Kwota wskazana w ust. 2 wynika z przemnożenia cen jednostkowych z przewidywanymi ilościami zamówień Zamawiającego.</w:t>
      </w:r>
    </w:p>
    <w:p w14:paraId="6E681706" w14:textId="77777777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Wykonawcy nie będzie przysługiwało w stosunku do Zamawiającego roszczenie dotyczące wykonania umowy w przypadku nie wykorzystania kwoty wynikającej z ust. 2.</w:t>
      </w:r>
    </w:p>
    <w:p w14:paraId="2A482CEE" w14:textId="77777777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Wyna</w:t>
      </w:r>
      <w:r w:rsidR="00A40A30" w:rsidRPr="005C6349">
        <w:rPr>
          <w:rFonts w:ascii="Times New Roman" w:eastAsia="Times New Roman" w:hAnsi="Times New Roman"/>
          <w:sz w:val="24"/>
          <w:szCs w:val="24"/>
          <w:lang w:eastAsia="pl-PL"/>
        </w:rPr>
        <w:t>grodzenie ustalone wg ust. 2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ma charakter stały, jest niezmienne przez czas trwania umowy i obejmuje wszystkie koszty Wykonawcy związane z realizacją zamówienia,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 tym koszt wykonania usług gwarancyjnych. </w:t>
      </w:r>
    </w:p>
    <w:p w14:paraId="2DF061BB" w14:textId="77777777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Zapłata za dostawę poszczególnej partii zamówienia następować będzie przelewem na rachunek wskazany przez Wykonawcę na podstawie prawidłowo wystawionej faktury.</w:t>
      </w:r>
    </w:p>
    <w:p w14:paraId="79E21068" w14:textId="77777777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Płatność faktury za dostawę danej partii materiałów nastąpi w terminie do 30 dni od daty jej doręczenia do siedziby Zamawiającego.</w:t>
      </w:r>
    </w:p>
    <w:p w14:paraId="709C5EF0" w14:textId="77777777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Za dzień zapłaty uznaje się dzień obciążenia rachunku Zamawiającego</w:t>
      </w:r>
      <w:r w:rsidRPr="005C6349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39F31273" w14:textId="77777777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Z tytułu opóźnienia zapłaty ceny, o której mowa w ust. 1 Wykonawcy przysługują odsetki ustawowe.</w:t>
      </w:r>
    </w:p>
    <w:p w14:paraId="3D17A9F5" w14:textId="1B2E5511" w:rsidR="00AF6835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Zamawiający upoważnia Wykonawcę do wystawienia faktury VAT na przedmiot umowy bez jego podpisu.</w:t>
      </w:r>
    </w:p>
    <w:p w14:paraId="5E57B115" w14:textId="28133424" w:rsidR="00BC4C3F" w:rsidRPr="00BC4C3F" w:rsidRDefault="00BC4C3F" w:rsidP="00BC4C3F">
      <w:pPr>
        <w:pStyle w:val="Akapitzlist"/>
        <w:numPr>
          <w:ilvl w:val="0"/>
          <w:numId w:val="15"/>
        </w:numPr>
        <w:spacing w:after="0"/>
        <w:jc w:val="both"/>
        <w:outlineLvl w:val="0"/>
        <w:rPr>
          <w:rFonts w:ascii="Times New Roman" w:hAnsi="Times New Roman"/>
          <w:i/>
          <w:color w:val="0000FF"/>
          <w:szCs w:val="24"/>
        </w:rPr>
      </w:pPr>
      <w:r w:rsidRPr="00BC4C3F">
        <w:rPr>
          <w:rFonts w:ascii="Times New Roman" w:hAnsi="Times New Roman"/>
          <w:i/>
          <w:color w:val="0000FF"/>
          <w:szCs w:val="24"/>
        </w:rPr>
        <w:t>Zamawiający dopuszcza dostarczenie e-faktur drogą elektroniczną na wskazany przez Zamawiającego adres e-mail. Wykonawca każdorazowo zobowiązany jest do uzyskania potwierdzenia otrzymania e-faktury przez Zamawiającego</w:t>
      </w:r>
      <w:r>
        <w:rPr>
          <w:rFonts w:ascii="Times New Roman" w:hAnsi="Times New Roman"/>
          <w:i/>
          <w:color w:val="0000FF"/>
          <w:szCs w:val="24"/>
        </w:rPr>
        <w:t>.</w:t>
      </w:r>
    </w:p>
    <w:p w14:paraId="5B82272B" w14:textId="2FBB1026" w:rsidR="003F011C" w:rsidRPr="00BC4C3F" w:rsidRDefault="003F011C" w:rsidP="00BC4C3F">
      <w:pPr>
        <w:spacing w:after="0"/>
        <w:outlineLvl w:val="0"/>
        <w:rPr>
          <w:rFonts w:ascii="Times New Roman" w:hAnsi="Times New Roman"/>
          <w:szCs w:val="24"/>
        </w:rPr>
      </w:pPr>
    </w:p>
    <w:p w14:paraId="4FDFF039" w14:textId="77777777" w:rsidR="00483B0F" w:rsidRPr="005C6349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14:paraId="5D0F9AD7" w14:textId="77777777" w:rsidR="00483B0F" w:rsidRPr="005C6349" w:rsidRDefault="00A40A30" w:rsidP="005C6FD4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Umowę zawiera się na czas oznaczony, tj. </w:t>
      </w:r>
      <w:r w:rsidR="0036378B" w:rsidRPr="005C6349">
        <w:rPr>
          <w:rFonts w:ascii="Times New Roman" w:eastAsia="Calibri" w:hAnsi="Times New Roman" w:cs="Times New Roman"/>
          <w:b/>
          <w:sz w:val="24"/>
          <w:szCs w:val="24"/>
        </w:rPr>
        <w:t>na okres 24 miesięcy od daty jej podpisania.</w:t>
      </w:r>
    </w:p>
    <w:p w14:paraId="3AB405AB" w14:textId="77777777" w:rsidR="00A40A30" w:rsidRPr="005C6349" w:rsidRDefault="00A40A30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4A499D" w14:textId="77777777" w:rsidR="00483B0F" w:rsidRPr="005C6349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FE3F31" w:rsidRPr="005C6349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67F6D35D" w14:textId="77777777" w:rsidR="00483B0F" w:rsidRPr="005C6349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Wykonawca zobowiązuje się zap</w:t>
      </w:r>
      <w:r w:rsidR="0023070D" w:rsidRPr="005C6349">
        <w:rPr>
          <w:rFonts w:ascii="Times New Roman" w:eastAsia="Calibri" w:hAnsi="Times New Roman" w:cs="Times New Roman"/>
          <w:sz w:val="24"/>
          <w:szCs w:val="24"/>
        </w:rPr>
        <w:t>łacić Zamawiającemu karę umowną</w:t>
      </w:r>
      <w:r w:rsidRPr="005C634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31793FF" w14:textId="77777777" w:rsidR="00483B0F" w:rsidRPr="005C6349" w:rsidRDefault="00F15A1B" w:rsidP="00FE3F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w przypadku wypowiedzenia lub odstąpienia od umowy przez Zamawiającego lub Wykonawcę z przyczyn, za które ponosi odpowiedzialność Wykonawca</w:t>
      </w:r>
      <w:r w:rsidR="00483B0F" w:rsidRPr="005C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349">
        <w:rPr>
          <w:rFonts w:ascii="Times New Roman" w:eastAsia="Calibri" w:hAnsi="Times New Roman" w:cs="Times New Roman"/>
          <w:sz w:val="24"/>
          <w:szCs w:val="24"/>
        </w:rPr>
        <w:t>-</w:t>
      </w:r>
      <w:r w:rsidR="00483B0F" w:rsidRPr="005C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kara umowna </w:t>
      </w:r>
      <w:r w:rsidR="007C342F" w:rsidRPr="005C6349">
        <w:rPr>
          <w:rFonts w:ascii="Times New Roman" w:eastAsia="Calibri" w:hAnsi="Times New Roman" w:cs="Times New Roman"/>
          <w:sz w:val="24"/>
          <w:szCs w:val="24"/>
        </w:rPr>
        <w:t xml:space="preserve">będzie wynosiła 10% szacunkowej wartości umowy brutto określonej </w:t>
      </w:r>
      <w:r w:rsidR="0023070D" w:rsidRPr="005C6349">
        <w:rPr>
          <w:rFonts w:ascii="Times New Roman" w:eastAsia="Calibri" w:hAnsi="Times New Roman" w:cs="Times New Roman"/>
          <w:sz w:val="24"/>
          <w:szCs w:val="24"/>
        </w:rPr>
        <w:t>w § 3 ust. 2;</w:t>
      </w:r>
    </w:p>
    <w:p w14:paraId="3A953EC1" w14:textId="4F173844" w:rsidR="00483B0F" w:rsidRPr="00BC4C3F" w:rsidRDefault="00483B0F" w:rsidP="00FE3F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BC4C3F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w </w:t>
      </w:r>
      <w:r w:rsidR="00F15A1B" w:rsidRPr="00BC4C3F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przypadku opóźnienia w realizacji </w:t>
      </w:r>
      <w:r w:rsidRPr="00BC4C3F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poszczególnej</w:t>
      </w:r>
      <w:r w:rsidR="007C342F" w:rsidRPr="00BC4C3F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partii zamówienia w wysokości </w:t>
      </w:r>
      <w:r w:rsidR="003F011C" w:rsidRPr="00BC4C3F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0,75</w:t>
      </w:r>
      <w:r w:rsidR="007C342F" w:rsidRPr="00BC4C3F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</w:t>
      </w:r>
      <w:r w:rsidRPr="00BC4C3F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% wartości ceny tej partii za każdy dzień </w:t>
      </w:r>
      <w:r w:rsidR="00F15A1B" w:rsidRPr="00BC4C3F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opóźnienia</w:t>
      </w:r>
      <w:r w:rsidR="0023070D" w:rsidRPr="00BC4C3F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;</w:t>
      </w:r>
    </w:p>
    <w:p w14:paraId="0A9556E6" w14:textId="77777777" w:rsidR="00483B0F" w:rsidRPr="005C6349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Zamawiający zobowiązuje się zapłacić Wykonawcy karę umowną, z tytułu rozwiązania umowy z przyczyn leżących po stronie Zamawiającego w wysokości 10% </w:t>
      </w:r>
      <w:r w:rsidR="007C342F" w:rsidRPr="005C6349">
        <w:rPr>
          <w:rFonts w:ascii="Times New Roman" w:eastAsia="Calibri" w:hAnsi="Times New Roman" w:cs="Times New Roman"/>
          <w:sz w:val="24"/>
          <w:szCs w:val="24"/>
        </w:rPr>
        <w:t xml:space="preserve">szacunkowej </w:t>
      </w:r>
      <w:r w:rsidR="009E6DB0" w:rsidRPr="005C6349">
        <w:rPr>
          <w:rFonts w:ascii="Times New Roman" w:eastAsia="Calibri" w:hAnsi="Times New Roman" w:cs="Times New Roman"/>
          <w:sz w:val="24"/>
          <w:szCs w:val="24"/>
        </w:rPr>
        <w:t xml:space="preserve">wartości umowy </w:t>
      </w:r>
      <w:r w:rsidR="007C342F" w:rsidRPr="005C6349">
        <w:rPr>
          <w:rFonts w:ascii="Times New Roman" w:eastAsia="Calibri" w:hAnsi="Times New Roman" w:cs="Times New Roman"/>
          <w:sz w:val="24"/>
          <w:szCs w:val="24"/>
        </w:rPr>
        <w:t>brutto określonej w § 3 ust. 2</w:t>
      </w:r>
      <w:r w:rsidR="00F814CE" w:rsidRPr="005C634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336570" w14:textId="77777777" w:rsidR="00483B0F" w:rsidRPr="005C6349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Roszczenie o zapłatę kar umownych z tytułu </w:t>
      </w:r>
      <w:r w:rsidR="00E75B92" w:rsidRPr="005C6349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, ustalonych za każdy rozpoczęty dzień </w:t>
      </w:r>
      <w:r w:rsidR="00E75B92" w:rsidRPr="005C6349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5C6349">
        <w:rPr>
          <w:rFonts w:ascii="Times New Roman" w:eastAsia="Calibri" w:hAnsi="Times New Roman" w:cs="Times New Roman"/>
          <w:sz w:val="24"/>
          <w:szCs w:val="24"/>
        </w:rPr>
        <w:t>, staje się wymagalne:</w:t>
      </w:r>
    </w:p>
    <w:p w14:paraId="34C72FC9" w14:textId="77777777" w:rsidR="00483B0F" w:rsidRPr="005C6349" w:rsidRDefault="00483B0F" w:rsidP="00FE3F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za pierwszy rozpoczęty dzień </w:t>
      </w:r>
      <w:r w:rsidR="00E75B92" w:rsidRPr="005C6349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 – w tym dniu,</w:t>
      </w:r>
    </w:p>
    <w:p w14:paraId="58811167" w14:textId="77777777" w:rsidR="00483B0F" w:rsidRPr="005C6349" w:rsidRDefault="00483B0F" w:rsidP="00FE3F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za każdy następny rozpoczęty dzień </w:t>
      </w:r>
      <w:r w:rsidR="00E75B92" w:rsidRPr="005C6349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 – odpowiednio w każdym z tych dni.</w:t>
      </w:r>
    </w:p>
    <w:p w14:paraId="6A857F05" w14:textId="77777777" w:rsidR="00E75B92" w:rsidRPr="005C6349" w:rsidRDefault="00E75B92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6E485" w14:textId="77777777" w:rsidR="00483B0F" w:rsidRPr="005C6349" w:rsidRDefault="006814AA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14:paraId="6C5985E6" w14:textId="3A8F0960" w:rsidR="00E75B92" w:rsidRPr="005C6349" w:rsidRDefault="00E75B92" w:rsidP="007344AC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349">
        <w:rPr>
          <w:rFonts w:ascii="Times New Roman" w:eastAsia="Calibri" w:hAnsi="Times New Roman" w:cs="Times New Roman"/>
          <w:bCs/>
          <w:sz w:val="24"/>
          <w:szCs w:val="24"/>
        </w:rPr>
        <w:t>Zamawiający upoważniony jest do odstąpienia od umowy ze skutki</w:t>
      </w:r>
      <w:r w:rsidR="009E6DB0" w:rsidRPr="005C6349">
        <w:rPr>
          <w:rFonts w:ascii="Times New Roman" w:eastAsia="Calibri" w:hAnsi="Times New Roman" w:cs="Times New Roman"/>
          <w:bCs/>
          <w:sz w:val="24"/>
          <w:szCs w:val="24"/>
        </w:rPr>
        <w:t>em natychmiastowym w przypadku</w:t>
      </w:r>
      <w:r w:rsidRPr="005C634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4172C29D" w14:textId="77777777" w:rsidR="009E6DB0" w:rsidRPr="005C6349" w:rsidRDefault="007C342F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349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9E6DB0" w:rsidRPr="005C6349">
        <w:rPr>
          <w:rFonts w:ascii="Times New Roman" w:eastAsia="Calibri" w:hAnsi="Times New Roman" w:cs="Times New Roman"/>
          <w:bCs/>
          <w:sz w:val="24"/>
          <w:szCs w:val="24"/>
        </w:rPr>
        <w:t xml:space="preserve">szczęcia postępowania upadłościowego lub </w:t>
      </w:r>
      <w:r w:rsidR="006814AA" w:rsidRPr="005C6349">
        <w:rPr>
          <w:rFonts w:ascii="Times New Roman" w:eastAsia="Calibri" w:hAnsi="Times New Roman" w:cs="Times New Roman"/>
          <w:bCs/>
          <w:sz w:val="24"/>
          <w:szCs w:val="24"/>
        </w:rPr>
        <w:t>likwidacyjnego Wykonawcy;</w:t>
      </w:r>
    </w:p>
    <w:p w14:paraId="6AA0D6D3" w14:textId="77777777" w:rsidR="00E75B92" w:rsidRPr="005C6349" w:rsidRDefault="007C342F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349">
        <w:rPr>
          <w:rFonts w:ascii="Times New Roman" w:eastAsia="Calibri" w:hAnsi="Times New Roman" w:cs="Times New Roman"/>
          <w:bCs/>
          <w:sz w:val="24"/>
          <w:szCs w:val="24"/>
        </w:rPr>
        <w:t xml:space="preserve">gdy </w:t>
      </w:r>
      <w:r w:rsidR="00E75B92" w:rsidRPr="005C6349">
        <w:rPr>
          <w:rFonts w:ascii="Times New Roman" w:eastAsia="Calibri" w:hAnsi="Times New Roman" w:cs="Times New Roman"/>
          <w:bCs/>
          <w:sz w:val="24"/>
          <w:szCs w:val="24"/>
        </w:rPr>
        <w:t>Wykonawca opóźnia się w dostawie przedmiotu umowy prze</w:t>
      </w:r>
      <w:r w:rsidR="007B4DCA" w:rsidRPr="005C6349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E75B92" w:rsidRPr="005C6349">
        <w:rPr>
          <w:rFonts w:ascii="Times New Roman" w:eastAsia="Calibri" w:hAnsi="Times New Roman" w:cs="Times New Roman"/>
          <w:bCs/>
          <w:sz w:val="24"/>
          <w:szCs w:val="24"/>
        </w:rPr>
        <w:t xml:space="preserve"> okres dł</w:t>
      </w:r>
      <w:r w:rsidR="007344AC" w:rsidRPr="005C6349">
        <w:rPr>
          <w:rFonts w:ascii="Times New Roman" w:eastAsia="Calibri" w:hAnsi="Times New Roman" w:cs="Times New Roman"/>
          <w:bCs/>
          <w:sz w:val="24"/>
          <w:szCs w:val="24"/>
        </w:rPr>
        <w:t>uższy niż 10 dni kalendarzowych;</w:t>
      </w:r>
    </w:p>
    <w:p w14:paraId="375E5C08" w14:textId="77777777" w:rsidR="00E75B92" w:rsidRPr="005C6349" w:rsidRDefault="007C342F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349">
        <w:rPr>
          <w:rFonts w:ascii="Times New Roman" w:eastAsia="Calibri" w:hAnsi="Times New Roman" w:cs="Times New Roman"/>
          <w:bCs/>
          <w:sz w:val="24"/>
          <w:szCs w:val="24"/>
        </w:rPr>
        <w:t xml:space="preserve">gdy </w:t>
      </w:r>
      <w:r w:rsidR="00E75B92" w:rsidRPr="005C6349">
        <w:rPr>
          <w:rFonts w:ascii="Times New Roman" w:eastAsia="Calibri" w:hAnsi="Times New Roman" w:cs="Times New Roman"/>
          <w:bCs/>
          <w:sz w:val="24"/>
          <w:szCs w:val="24"/>
        </w:rPr>
        <w:t>Wykonawca dostarczył wadliwy przedmiot umowy i odmawia usunięcia wad lub nie usuwa ich w t</w:t>
      </w:r>
      <w:r w:rsidR="00143674" w:rsidRPr="005C6349">
        <w:rPr>
          <w:rFonts w:ascii="Times New Roman" w:eastAsia="Calibri" w:hAnsi="Times New Roman" w:cs="Times New Roman"/>
          <w:bCs/>
          <w:sz w:val="24"/>
          <w:szCs w:val="24"/>
        </w:rPr>
        <w:t>erminie określonym w § 2 ust. 14</w:t>
      </w:r>
      <w:r w:rsidR="00E75B92" w:rsidRPr="005C634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9FD70A7" w14:textId="1A3805C0" w:rsidR="00E75B92" w:rsidRPr="005C6349" w:rsidRDefault="00E75B92" w:rsidP="007344AC">
      <w:pPr>
        <w:numPr>
          <w:ilvl w:val="0"/>
          <w:numId w:val="18"/>
        </w:numPr>
        <w:tabs>
          <w:tab w:val="num" w:pos="570"/>
        </w:tabs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Wykonawcy przysługuje prawo jednostronnego rozwiązania umowy </w:t>
      </w:r>
      <w:r w:rsidR="00C4171F" w:rsidRPr="005C6349">
        <w:rPr>
          <w:rFonts w:ascii="Times New Roman" w:eastAsia="Calibri" w:hAnsi="Times New Roman" w:cs="Times New Roman"/>
          <w:sz w:val="24"/>
          <w:szCs w:val="24"/>
        </w:rPr>
        <w:t xml:space="preserve">ze skutkiem natychmiastowym </w:t>
      </w:r>
      <w:r w:rsidRPr="005C6349">
        <w:rPr>
          <w:rFonts w:ascii="Times New Roman" w:eastAsia="Calibri" w:hAnsi="Times New Roman" w:cs="Times New Roman"/>
          <w:sz w:val="24"/>
          <w:szCs w:val="24"/>
        </w:rPr>
        <w:t>w przypadku, gdy Zamawiający opóźnia się z dokonaniem zapłaty przez okres dłuższy niż 90 dni.</w:t>
      </w:r>
    </w:p>
    <w:p w14:paraId="4AD79707" w14:textId="77777777" w:rsidR="00E75B92" w:rsidRPr="005C6349" w:rsidRDefault="00E75B92" w:rsidP="007344AC">
      <w:pPr>
        <w:numPr>
          <w:ilvl w:val="0"/>
          <w:numId w:val="18"/>
        </w:numPr>
        <w:tabs>
          <w:tab w:val="num" w:pos="570"/>
        </w:tabs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Z uprawnienia, o którym mowa ust. 1 i 2, uprawniona strona ma prawo skorzystać w terminie 30 dni od daty powstania przesłanki do rozwiązania umowy.</w:t>
      </w:r>
    </w:p>
    <w:p w14:paraId="4BC9B1A6" w14:textId="77777777" w:rsidR="00E75B92" w:rsidRPr="005C6349" w:rsidRDefault="00E75B92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B0F96F" w14:textId="77777777" w:rsidR="00483B0F" w:rsidRPr="005C6349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§7</w:t>
      </w:r>
    </w:p>
    <w:p w14:paraId="075DDFC9" w14:textId="77777777" w:rsidR="00BD1AB9" w:rsidRPr="005C6349" w:rsidRDefault="00BD1AB9" w:rsidP="00FE3F91">
      <w:pPr>
        <w:numPr>
          <w:ilvl w:val="0"/>
          <w:numId w:val="19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6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 powyższych okolicznościach. </w:t>
      </w:r>
    </w:p>
    <w:p w14:paraId="375EC7EF" w14:textId="77777777" w:rsidR="00BD1AB9" w:rsidRPr="005C6349" w:rsidRDefault="00BD1AB9" w:rsidP="00FE3F91">
      <w:pPr>
        <w:numPr>
          <w:ilvl w:val="0"/>
          <w:numId w:val="19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6349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14:paraId="4A28F237" w14:textId="77777777" w:rsidR="009E6DB0" w:rsidRPr="005C6349" w:rsidRDefault="009E6DB0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E11262" w14:textId="77777777" w:rsidR="00BD1AB9" w:rsidRPr="005C6349" w:rsidRDefault="00BD1AB9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14:paraId="188AEA62" w14:textId="77777777" w:rsidR="00BD1AB9" w:rsidRPr="005C6349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§8</w:t>
      </w:r>
    </w:p>
    <w:p w14:paraId="244E6E98" w14:textId="77777777" w:rsidR="00BD1AB9" w:rsidRPr="005C6349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Wszelkie zmiany i uzupełnienia umowy mogą być dokonywane wyłącznie w formie pisemnej pod rygorem nieważności.</w:t>
      </w:r>
    </w:p>
    <w:p w14:paraId="6FF59183" w14:textId="77777777" w:rsidR="00BD1AB9" w:rsidRPr="005C6349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zakresie, okolicznościach i warunkach:</w:t>
      </w:r>
    </w:p>
    <w:p w14:paraId="3ADC35B1" w14:textId="77777777" w:rsidR="00BD1AB9" w:rsidRPr="005C6349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5C6349">
        <w:rPr>
          <w:rFonts w:ascii="Times New Roman" w:eastAsia="Calibri" w:hAnsi="Times New Roman" w:cs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14:paraId="2D049EBE" w14:textId="77777777" w:rsidR="00BD1AB9" w:rsidRPr="005C6349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14:paraId="254AB7E4" w14:textId="77777777" w:rsidR="00BD1AB9" w:rsidRPr="005C6349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14:paraId="3E7D69A3" w14:textId="77777777" w:rsidR="00BD1AB9" w:rsidRPr="005C6349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</w:t>
      </w:r>
    </w:p>
    <w:p w14:paraId="6C4A7AD0" w14:textId="77777777" w:rsidR="00BD1AB9" w:rsidRPr="005C6349" w:rsidRDefault="00BD1AB9" w:rsidP="00FE3F91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14:paraId="19EA9606" w14:textId="77777777" w:rsidR="00E52179" w:rsidRPr="005C6349" w:rsidRDefault="00E52179" w:rsidP="00FE3F91">
      <w:pPr>
        <w:tabs>
          <w:tab w:val="num" w:pos="360"/>
        </w:tabs>
        <w:spacing w:after="6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714356A0" w14:textId="4AC97171" w:rsidR="00123621" w:rsidRPr="005C6349" w:rsidRDefault="00123621" w:rsidP="00123621">
      <w:pPr>
        <w:pStyle w:val="Akapitzlist"/>
        <w:numPr>
          <w:ilvl w:val="0"/>
          <w:numId w:val="23"/>
        </w:numPr>
        <w:tabs>
          <w:tab w:val="num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Wysokość wynagrodzenia Wykonawcy określonego w § 3 może ulec zmianie, </w:t>
      </w:r>
      <w:r w:rsidRPr="005C6349">
        <w:rPr>
          <w:rFonts w:ascii="Times New Roman" w:eastAsia="Calibri" w:hAnsi="Times New Roman" w:cs="Times New Roman"/>
          <w:sz w:val="24"/>
          <w:szCs w:val="24"/>
        </w:rPr>
        <w:br/>
        <w:t xml:space="preserve">z zastrzeżeniem postanowień pkt 6, w przypadku zmiany: </w:t>
      </w:r>
    </w:p>
    <w:p w14:paraId="3F5F2898" w14:textId="77777777" w:rsidR="00123621" w:rsidRPr="005C6349" w:rsidRDefault="00123621" w:rsidP="00123621">
      <w:pPr>
        <w:numPr>
          <w:ilvl w:val="0"/>
          <w:numId w:val="29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Stawki podatku od towarów i usług (VAT), </w:t>
      </w:r>
    </w:p>
    <w:p w14:paraId="40A51B6C" w14:textId="77777777" w:rsidR="00123621" w:rsidRPr="005C6349" w:rsidRDefault="00123621" w:rsidP="00123621">
      <w:pPr>
        <w:numPr>
          <w:ilvl w:val="0"/>
          <w:numId w:val="29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1919CDA9" w14:textId="77777777" w:rsidR="00123621" w:rsidRPr="005C6349" w:rsidRDefault="00123621" w:rsidP="00123621">
      <w:pPr>
        <w:numPr>
          <w:ilvl w:val="0"/>
          <w:numId w:val="29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Zasad podlegania ubezpieczeniom społecznym lub ubezpieczeniu zdrowotnemu lub wysokości stawki składki na ubezpieczenia społeczne lub zdrowotne; </w:t>
      </w:r>
    </w:p>
    <w:p w14:paraId="0DF3948E" w14:textId="77777777" w:rsidR="00123621" w:rsidRPr="005C6349" w:rsidRDefault="00123621" w:rsidP="00123621">
      <w:pPr>
        <w:tabs>
          <w:tab w:val="num" w:pos="491"/>
          <w:tab w:val="num" w:pos="105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Jeżeli zmiany te będą miały wpływ na koszty wykonania Przedmiotu umowy przez Wykonawcę.</w:t>
      </w:r>
    </w:p>
    <w:p w14:paraId="5496BBFD" w14:textId="2A3BDBC7" w:rsidR="00123621" w:rsidRPr="005C6349" w:rsidRDefault="00123621" w:rsidP="00123621">
      <w:pPr>
        <w:pStyle w:val="Akapitzlist"/>
        <w:numPr>
          <w:ilvl w:val="0"/>
          <w:numId w:val="23"/>
        </w:numPr>
        <w:tabs>
          <w:tab w:val="num" w:pos="1134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W przypadku zmiany przepisów, o których mowa w pkt 5 skutkujących istotną zmianą kosztów wykonania przedmiotu umowy przez Wykonawcę, każda ze stron Umowy, w terminie 30 dni od daty wejścia w życie przepisów dokonujących tych zmian, może wystąpić do drugiej strony o przeprowadzenie negocjacji w sprawie dokonania odpowiedniej zmiany wysokości wynagrodzenia. Podstawą do przeprowadzenia negocjacji, będzie przedstawiana każdorazowo kalkulacja kosztów Wykonawcy, uwzględniająca wpływ wejścia w życie przepisów dokonujących te zmiany na koszty wykonania Przedmiotu umowy przez Wykonawcę. Wykonawca będzie zobowiązany po przedstawieniu stosownej kalkulacji na pisemne żądanie Zamawiającego, w terminie 10 dni kalendarzowych od otrzymania żądania.</w:t>
      </w:r>
    </w:p>
    <w:p w14:paraId="059E676B" w14:textId="77777777" w:rsidR="00E52179" w:rsidRPr="005C6349" w:rsidRDefault="00E52179" w:rsidP="00FE3F91">
      <w:pPr>
        <w:tabs>
          <w:tab w:val="num" w:pos="360"/>
        </w:tabs>
        <w:spacing w:after="6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00566D49" w14:textId="295D915D" w:rsidR="00BD1AB9" w:rsidRPr="005C6349" w:rsidRDefault="007344AC" w:rsidP="00FE3F91">
      <w:pPr>
        <w:tabs>
          <w:tab w:val="num" w:pos="360"/>
        </w:tabs>
        <w:spacing w:after="6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5C6349">
        <w:rPr>
          <w:rFonts w:ascii="Times New Roman" w:hAnsi="Times New Roman"/>
          <w:b/>
          <w:sz w:val="24"/>
          <w:szCs w:val="24"/>
        </w:rPr>
        <w:t>§9</w:t>
      </w:r>
    </w:p>
    <w:p w14:paraId="0EAB3668" w14:textId="77777777" w:rsidR="00BD1AB9" w:rsidRPr="005C6349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6349">
        <w:rPr>
          <w:rFonts w:ascii="Times New Roman" w:hAnsi="Times New Roman"/>
          <w:sz w:val="24"/>
          <w:szCs w:val="24"/>
        </w:rPr>
        <w:t>W sprawach nie uregulowanych niniejszą umową mają zastosowanie przepisy Kodeksu cywilnego.</w:t>
      </w:r>
    </w:p>
    <w:p w14:paraId="5952DFB1" w14:textId="77777777" w:rsidR="00BD1AB9" w:rsidRPr="005C6349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Prawem właściwym dla niniejszej umowy jest prawo polskie.</w:t>
      </w:r>
    </w:p>
    <w:p w14:paraId="5B5C5C14" w14:textId="77777777" w:rsidR="00BD1AB9" w:rsidRPr="005C6349" w:rsidRDefault="00BD1AB9" w:rsidP="00FE3F91">
      <w:pPr>
        <w:numPr>
          <w:ilvl w:val="0"/>
          <w:numId w:val="24"/>
        </w:numPr>
        <w:tabs>
          <w:tab w:val="left" w:pos="426"/>
          <w:tab w:val="left" w:pos="851"/>
          <w:tab w:val="left" w:pos="993"/>
          <w:tab w:val="left" w:pos="6096"/>
        </w:tabs>
        <w:spacing w:after="6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hAnsi="Times New Roman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014541F6" w14:textId="77777777" w:rsidR="00483B0F" w:rsidRPr="005C6349" w:rsidRDefault="00483B0F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Umowę sporządzono w 3 jednobrzmiących egzemplarzach –2 dla Za</w:t>
      </w:r>
      <w:r w:rsidR="00BD1AB9" w:rsidRPr="005C6349">
        <w:rPr>
          <w:rFonts w:ascii="Times New Roman" w:eastAsia="Calibri" w:hAnsi="Times New Roman" w:cs="Times New Roman"/>
          <w:sz w:val="24"/>
          <w:szCs w:val="24"/>
        </w:rPr>
        <w:t>mawiającego, 1 – dla Wykonawcy.</w:t>
      </w:r>
    </w:p>
    <w:p w14:paraId="590033E9" w14:textId="77777777" w:rsidR="00FE3F91" w:rsidRPr="005C6349" w:rsidRDefault="00FE3F91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45EAA" w14:textId="77777777" w:rsidR="00483B0F" w:rsidRPr="005C6349" w:rsidRDefault="00BD1AB9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PODPISY STRON</w:t>
      </w:r>
    </w:p>
    <w:p w14:paraId="29409014" w14:textId="77777777" w:rsidR="00483B0F" w:rsidRPr="005C6349" w:rsidRDefault="00483B0F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WYKONAWCA</w:t>
      </w:r>
      <w:r w:rsidRPr="005C63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634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5C63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63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634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ZAMAWIAJĄCY</w:t>
      </w:r>
    </w:p>
    <w:p w14:paraId="2CE40D88" w14:textId="77777777" w:rsidR="009E6DB0" w:rsidRPr="005C6349" w:rsidRDefault="009E6DB0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E7F213" w14:textId="77777777" w:rsidR="00FE3F91" w:rsidRPr="005C6349" w:rsidRDefault="00FE3F91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3E8A4F" w14:textId="77777777" w:rsidR="00483B0F" w:rsidRPr="005C6349" w:rsidRDefault="00483B0F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               </w:t>
      </w:r>
      <w:r w:rsidRPr="005C6349">
        <w:rPr>
          <w:rFonts w:ascii="Times New Roman" w:eastAsia="Calibri" w:hAnsi="Times New Roman" w:cs="Times New Roman"/>
          <w:sz w:val="24"/>
          <w:szCs w:val="24"/>
        </w:rPr>
        <w:tab/>
      </w:r>
      <w:r w:rsidRPr="005C6349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……………………………….</w:t>
      </w:r>
    </w:p>
    <w:p w14:paraId="26C9D569" w14:textId="77777777" w:rsidR="007344AC" w:rsidRPr="005C6349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0CE0E2" w14:textId="77777777" w:rsidR="00FE3F91" w:rsidRPr="005C6349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1BF95F" w14:textId="77777777" w:rsidR="009E6DB0" w:rsidRPr="005C6349" w:rsidRDefault="00BD1AB9" w:rsidP="00FE3F9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5C6349">
        <w:rPr>
          <w:rFonts w:ascii="Times New Roman" w:eastAsia="Calibri" w:hAnsi="Times New Roman" w:cs="Times New Roman"/>
          <w:b/>
          <w:sz w:val="16"/>
          <w:szCs w:val="16"/>
          <w:u w:val="single"/>
        </w:rPr>
        <w:t>Załączniki do Umowy:</w:t>
      </w:r>
    </w:p>
    <w:p w14:paraId="793A7EFC" w14:textId="77777777" w:rsidR="00BD1AB9" w:rsidRPr="005C6349" w:rsidRDefault="00BD1AB9" w:rsidP="00FE3F91">
      <w:pPr>
        <w:pStyle w:val="Akapitzlist"/>
        <w:numPr>
          <w:ilvl w:val="0"/>
          <w:numId w:val="26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16"/>
          <w:szCs w:val="16"/>
        </w:rPr>
      </w:pPr>
      <w:r w:rsidRPr="005C6349">
        <w:rPr>
          <w:rFonts w:ascii="Times New Roman" w:eastAsia="Calibri" w:hAnsi="Times New Roman" w:cs="Times New Roman"/>
          <w:sz w:val="16"/>
          <w:szCs w:val="16"/>
        </w:rPr>
        <w:t>Specyfikacja Istotnych Warunków Zamówienia wraz z załącznikami.</w:t>
      </w:r>
    </w:p>
    <w:p w14:paraId="542682B4" w14:textId="77777777" w:rsidR="00BD1AB9" w:rsidRPr="005C6349" w:rsidRDefault="006D723A" w:rsidP="00FE3F91">
      <w:pPr>
        <w:numPr>
          <w:ilvl w:val="0"/>
          <w:numId w:val="26"/>
        </w:numPr>
        <w:tabs>
          <w:tab w:val="left" w:pos="283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C6349">
        <w:rPr>
          <w:rFonts w:ascii="Times New Roman" w:eastAsia="Calibri" w:hAnsi="Times New Roman" w:cs="Times New Roman"/>
          <w:sz w:val="16"/>
          <w:szCs w:val="16"/>
        </w:rPr>
        <w:t xml:space="preserve">Oferta </w:t>
      </w:r>
      <w:r w:rsidR="007344AC" w:rsidRPr="005C6349">
        <w:rPr>
          <w:rFonts w:ascii="Times New Roman" w:eastAsia="Calibri" w:hAnsi="Times New Roman" w:cs="Times New Roman"/>
          <w:sz w:val="16"/>
          <w:szCs w:val="16"/>
        </w:rPr>
        <w:t>Wykonawcy.</w:t>
      </w:r>
    </w:p>
    <w:p w14:paraId="647128A7" w14:textId="77777777" w:rsidR="00457520" w:rsidRPr="005C6349" w:rsidRDefault="00457520" w:rsidP="007344AC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457520" w:rsidRPr="005C6349" w:rsidSect="009E6DB0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97CDD" w14:textId="77777777" w:rsidR="00697746" w:rsidRDefault="00697746" w:rsidP="00483B0F">
      <w:pPr>
        <w:spacing w:after="0" w:line="240" w:lineRule="auto"/>
      </w:pPr>
      <w:r>
        <w:separator/>
      </w:r>
    </w:p>
  </w:endnote>
  <w:endnote w:type="continuationSeparator" w:id="0">
    <w:p w14:paraId="6712EBF0" w14:textId="77777777" w:rsidR="00697746" w:rsidRDefault="00697746" w:rsidP="0048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315162"/>
      <w:docPartObj>
        <w:docPartGallery w:val="Page Numbers (Bottom of Page)"/>
        <w:docPartUnique/>
      </w:docPartObj>
    </w:sdtPr>
    <w:sdtEndPr/>
    <w:sdtContent>
      <w:p w14:paraId="500CE7CB" w14:textId="1423504D" w:rsidR="001015BE" w:rsidRDefault="001015BE" w:rsidP="001015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8A5">
          <w:rPr>
            <w:noProof/>
          </w:rPr>
          <w:t>1</w:t>
        </w:r>
        <w:r>
          <w:fldChar w:fldCharType="end"/>
        </w:r>
      </w:p>
    </w:sdtContent>
  </w:sdt>
  <w:p w14:paraId="64D10431" w14:textId="77777777" w:rsidR="001015BE" w:rsidRDefault="00101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EFECF" w14:textId="77777777" w:rsidR="00697746" w:rsidRDefault="00697746" w:rsidP="00483B0F">
      <w:pPr>
        <w:spacing w:after="0" w:line="240" w:lineRule="auto"/>
      </w:pPr>
      <w:r>
        <w:separator/>
      </w:r>
    </w:p>
  </w:footnote>
  <w:footnote w:type="continuationSeparator" w:id="0">
    <w:p w14:paraId="45EF7C07" w14:textId="77777777" w:rsidR="00697746" w:rsidRDefault="00697746" w:rsidP="0048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15F7" w14:textId="77777777" w:rsidR="00483B0F" w:rsidRDefault="00483B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9E88B73" wp14:editId="493A9F08">
          <wp:simplePos x="0" y="0"/>
          <wp:positionH relativeFrom="margin">
            <wp:posOffset>-368985</wp:posOffset>
          </wp:positionH>
          <wp:positionV relativeFrom="paragraph">
            <wp:posOffset>-195072</wp:posOffset>
          </wp:positionV>
          <wp:extent cx="6440170" cy="1199515"/>
          <wp:effectExtent l="0" t="0" r="0" b="635"/>
          <wp:wrapTight wrapText="bothSides">
            <wp:wrapPolygon edited="0">
              <wp:start x="0" y="0"/>
              <wp:lineTo x="0" y="21268"/>
              <wp:lineTo x="21532" y="21268"/>
              <wp:lineTo x="2153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170" cy="119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47387"/>
    <w:multiLevelType w:val="multilevel"/>
    <w:tmpl w:val="D8AE0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E41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A71596"/>
    <w:multiLevelType w:val="hybridMultilevel"/>
    <w:tmpl w:val="B716451E"/>
    <w:lvl w:ilvl="0" w:tplc="DCF2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CB6E14"/>
    <w:multiLevelType w:val="hybridMultilevel"/>
    <w:tmpl w:val="D1785E16"/>
    <w:lvl w:ilvl="0" w:tplc="9F82C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6964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0C4E7F"/>
    <w:multiLevelType w:val="multilevel"/>
    <w:tmpl w:val="F55A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693749A"/>
    <w:multiLevelType w:val="multilevel"/>
    <w:tmpl w:val="3B1E4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826EA"/>
    <w:multiLevelType w:val="hybridMultilevel"/>
    <w:tmpl w:val="52E203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E24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57062B7"/>
    <w:multiLevelType w:val="hybridMultilevel"/>
    <w:tmpl w:val="A1969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0163A8"/>
    <w:multiLevelType w:val="hybridMultilevel"/>
    <w:tmpl w:val="C0B2F3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5" w15:restartNumberingAfterBreak="0">
    <w:nsid w:val="75231B48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67F2853"/>
    <w:multiLevelType w:val="hybridMultilevel"/>
    <w:tmpl w:val="284A0C0E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2260C"/>
    <w:multiLevelType w:val="hybridMultilevel"/>
    <w:tmpl w:val="C2503314"/>
    <w:lvl w:ilvl="0" w:tplc="F2403C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351C6"/>
    <w:multiLevelType w:val="hybridMultilevel"/>
    <w:tmpl w:val="B87E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0593C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1"/>
  </w:num>
  <w:num w:numId="5">
    <w:abstractNumId w:val="23"/>
  </w:num>
  <w:num w:numId="6">
    <w:abstractNumId w:val="9"/>
  </w:num>
  <w:num w:numId="7">
    <w:abstractNumId w:val="22"/>
  </w:num>
  <w:num w:numId="8">
    <w:abstractNumId w:val="8"/>
  </w:num>
  <w:num w:numId="9">
    <w:abstractNumId w:val="20"/>
  </w:num>
  <w:num w:numId="10">
    <w:abstractNumId w:val="29"/>
  </w:num>
  <w:num w:numId="11">
    <w:abstractNumId w:val="10"/>
  </w:num>
  <w:num w:numId="12">
    <w:abstractNumId w:val="12"/>
  </w:num>
  <w:num w:numId="13">
    <w:abstractNumId w:val="25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"/>
    <w:lvlOverride w:ilvl="0">
      <w:startOverride w:val="1"/>
    </w:lvlOverride>
  </w:num>
  <w:num w:numId="26">
    <w:abstractNumId w:val="6"/>
  </w:num>
  <w:num w:numId="27">
    <w:abstractNumId w:val="28"/>
  </w:num>
  <w:num w:numId="28">
    <w:abstractNumId w:val="26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0F"/>
    <w:rsid w:val="000003AC"/>
    <w:rsid w:val="00026590"/>
    <w:rsid w:val="000431BE"/>
    <w:rsid w:val="000547AA"/>
    <w:rsid w:val="000B29BF"/>
    <w:rsid w:val="000D4B00"/>
    <w:rsid w:val="001015BE"/>
    <w:rsid w:val="00123621"/>
    <w:rsid w:val="00143674"/>
    <w:rsid w:val="001E3F5C"/>
    <w:rsid w:val="0023070D"/>
    <w:rsid w:val="002B6707"/>
    <w:rsid w:val="002F38A5"/>
    <w:rsid w:val="003551BC"/>
    <w:rsid w:val="0036378B"/>
    <w:rsid w:val="003A405F"/>
    <w:rsid w:val="003A6823"/>
    <w:rsid w:val="003B1ABD"/>
    <w:rsid w:val="003D1EA9"/>
    <w:rsid w:val="003D7E41"/>
    <w:rsid w:val="003F011C"/>
    <w:rsid w:val="004066EF"/>
    <w:rsid w:val="00442CBA"/>
    <w:rsid w:val="00457520"/>
    <w:rsid w:val="00475FA9"/>
    <w:rsid w:val="00483B0F"/>
    <w:rsid w:val="004905B8"/>
    <w:rsid w:val="004D0955"/>
    <w:rsid w:val="004F0645"/>
    <w:rsid w:val="005511D8"/>
    <w:rsid w:val="005C6349"/>
    <w:rsid w:val="005C6FD4"/>
    <w:rsid w:val="005D3A93"/>
    <w:rsid w:val="006036A4"/>
    <w:rsid w:val="00612D20"/>
    <w:rsid w:val="00615CD8"/>
    <w:rsid w:val="00672F7E"/>
    <w:rsid w:val="006807A4"/>
    <w:rsid w:val="006814AA"/>
    <w:rsid w:val="00696B30"/>
    <w:rsid w:val="00697746"/>
    <w:rsid w:val="006D723A"/>
    <w:rsid w:val="007344AC"/>
    <w:rsid w:val="00757DEE"/>
    <w:rsid w:val="007B4DCA"/>
    <w:rsid w:val="007C342F"/>
    <w:rsid w:val="007D3417"/>
    <w:rsid w:val="007F32FE"/>
    <w:rsid w:val="00867FB2"/>
    <w:rsid w:val="009B7846"/>
    <w:rsid w:val="009E6524"/>
    <w:rsid w:val="009E6DB0"/>
    <w:rsid w:val="009F43C8"/>
    <w:rsid w:val="00A0616A"/>
    <w:rsid w:val="00A24B95"/>
    <w:rsid w:val="00A40A30"/>
    <w:rsid w:val="00A73006"/>
    <w:rsid w:val="00A757EE"/>
    <w:rsid w:val="00A80E79"/>
    <w:rsid w:val="00AE4FD0"/>
    <w:rsid w:val="00AF6835"/>
    <w:rsid w:val="00B47590"/>
    <w:rsid w:val="00B91919"/>
    <w:rsid w:val="00BC4C3F"/>
    <w:rsid w:val="00BC7A94"/>
    <w:rsid w:val="00BD1AB9"/>
    <w:rsid w:val="00BD24B8"/>
    <w:rsid w:val="00BD6B3A"/>
    <w:rsid w:val="00BE315C"/>
    <w:rsid w:val="00C26261"/>
    <w:rsid w:val="00C4079D"/>
    <w:rsid w:val="00C4171F"/>
    <w:rsid w:val="00C74298"/>
    <w:rsid w:val="00CB55D1"/>
    <w:rsid w:val="00CE12E0"/>
    <w:rsid w:val="00CE6AAE"/>
    <w:rsid w:val="00CF1CDC"/>
    <w:rsid w:val="00D10A5B"/>
    <w:rsid w:val="00D15C97"/>
    <w:rsid w:val="00D420F4"/>
    <w:rsid w:val="00D50415"/>
    <w:rsid w:val="00D62D51"/>
    <w:rsid w:val="00D94227"/>
    <w:rsid w:val="00E13162"/>
    <w:rsid w:val="00E52179"/>
    <w:rsid w:val="00E75B92"/>
    <w:rsid w:val="00E97DD5"/>
    <w:rsid w:val="00F15A1B"/>
    <w:rsid w:val="00F814CE"/>
    <w:rsid w:val="00FE3F31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A961BA"/>
  <w15:docId w15:val="{BE588FAE-513E-466A-8212-AE368A07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1EBD-4FBE-4E53-8181-01A8071F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1734</Words>
  <Characters>10405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Kotowicz</dc:creator>
  <cp:lastModifiedBy>Anna Kloczkowska</cp:lastModifiedBy>
  <cp:revision>6</cp:revision>
  <cp:lastPrinted>2016-12-06T12:29:00Z</cp:lastPrinted>
  <dcterms:created xsi:type="dcterms:W3CDTF">2017-10-31T08:50:00Z</dcterms:created>
  <dcterms:modified xsi:type="dcterms:W3CDTF">2018-01-04T12:19:00Z</dcterms:modified>
</cp:coreProperties>
</file>