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5386"/>
      </w:tblGrid>
      <w:tr w:rsidR="00AC3A8B" w:rsidTr="0009694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  <w:hideMark/>
          </w:tcPr>
          <w:p w:rsidR="00AC3A8B" w:rsidRDefault="00AC3A8B">
            <w:pPr>
              <w:pStyle w:val="Tab0BC"/>
              <w:spacing w:line="256" w:lineRule="aut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Stacja opisowa</w:t>
            </w:r>
          </w:p>
        </w:tc>
      </w:tr>
      <w:tr w:rsidR="0039157F" w:rsidTr="00096940"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8B" w:rsidRDefault="00AC3A8B">
            <w:pPr>
              <w:pStyle w:val="Tab0"/>
              <w:spacing w:line="256" w:lineRule="auto"/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8B" w:rsidRDefault="00AC3A8B">
            <w:pPr>
              <w:pStyle w:val="Tab0C"/>
              <w:spacing w:line="256" w:lineRule="auto"/>
            </w:pPr>
            <w:r>
              <w:t>Oferta (wypełnić)</w:t>
            </w:r>
          </w:p>
        </w:tc>
      </w:tr>
      <w:tr w:rsidR="0039157F" w:rsidTr="00096940">
        <w:trPr>
          <w:trHeight w:val="376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8B" w:rsidRDefault="00AC3A8B">
            <w:pPr>
              <w:pStyle w:val="Tab0"/>
              <w:spacing w:line="256" w:lineRule="auto"/>
            </w:pPr>
            <w:r>
              <w:t>Nazwa, typ, model oferowanego urządzenia: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8B" w:rsidRDefault="00AC3A8B">
            <w:pPr>
              <w:pStyle w:val="Tab0"/>
              <w:spacing w:line="256" w:lineRule="auto"/>
            </w:pPr>
          </w:p>
          <w:p w:rsidR="00AC3A8B" w:rsidRDefault="00AC3A8B">
            <w:pPr>
              <w:pStyle w:val="Tab0"/>
              <w:spacing w:line="256" w:lineRule="auto"/>
            </w:pPr>
          </w:p>
        </w:tc>
      </w:tr>
      <w:tr w:rsidR="0039157F" w:rsidTr="00096940"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8B" w:rsidRDefault="00AC3A8B">
            <w:pPr>
              <w:pStyle w:val="Tab0"/>
              <w:spacing w:line="256" w:lineRule="auto"/>
            </w:pPr>
            <w:r>
              <w:t>Producent, rok produkcji: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8B" w:rsidRDefault="00AC3A8B">
            <w:pPr>
              <w:pStyle w:val="Tab0"/>
              <w:spacing w:line="256" w:lineRule="auto"/>
            </w:pPr>
          </w:p>
          <w:p w:rsidR="00AC3A8B" w:rsidRDefault="00AC3A8B">
            <w:pPr>
              <w:pStyle w:val="Tab0"/>
              <w:spacing w:line="256" w:lineRule="auto"/>
            </w:pPr>
          </w:p>
        </w:tc>
      </w:tr>
      <w:tr w:rsidR="0039157F" w:rsidTr="00096940"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A8B" w:rsidRDefault="00AC3A8B">
            <w:pPr>
              <w:pStyle w:val="Tab0"/>
              <w:spacing w:line="256" w:lineRule="auto"/>
            </w:pPr>
            <w:r>
              <w:t>Kraj pochodzenia: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A8B" w:rsidRDefault="00AC3A8B">
            <w:pPr>
              <w:pStyle w:val="Tab0"/>
              <w:spacing w:line="256" w:lineRule="auto"/>
            </w:pPr>
          </w:p>
          <w:p w:rsidR="00AC3A8B" w:rsidRDefault="00AC3A8B">
            <w:pPr>
              <w:pStyle w:val="Tab0"/>
              <w:spacing w:line="256" w:lineRule="auto"/>
            </w:pPr>
          </w:p>
        </w:tc>
      </w:tr>
    </w:tbl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3116"/>
      </w:tblGrid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L.P.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Opis sprzętu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Parametry wymagane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Parametry oferowane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</w:p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1.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>Urządzenie fabrycznie nowe nie re kondycjonowane, nie używane z roku produkcji 2017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rPr>
          <w:trHeight w:val="36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2.</w:t>
            </w:r>
          </w:p>
        </w:tc>
        <w:tc>
          <w:tcPr>
            <w:tcW w:w="3009" w:type="dxa"/>
          </w:tcPr>
          <w:p w:rsidR="00E90ADB" w:rsidRDefault="00E90ADB" w:rsidP="00E90ADB">
            <w:r>
              <w:rPr>
                <w:rFonts w:ascii="Arial" w:hAnsi="Arial" w:cs="Arial"/>
                <w:sz w:val="18"/>
                <w:szCs w:val="18"/>
              </w:rPr>
              <w:t>Rozmiar ekranu min. 21”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3.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 xml:space="preserve">Rozdzielczość ekranu LCD IPS – </w:t>
            </w:r>
            <w:r w:rsidR="00805A8B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1920x1080 Full HD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4.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>Kontrast min. 1000:1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5.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>Jasność min. 250 (cd/m2)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6.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>Kąt widzenia min. 170H/160V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7.</w:t>
            </w:r>
          </w:p>
        </w:tc>
        <w:tc>
          <w:tcPr>
            <w:tcW w:w="3009" w:type="dxa"/>
          </w:tcPr>
          <w:p w:rsidR="00E90ADB" w:rsidRDefault="00E90ADB" w:rsidP="00E90A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Wejścia/Wy</w:t>
            </w:r>
            <w:r w:rsidR="00F0622B">
              <w:rPr>
                <w:rFonts w:ascii="Arial" w:hAnsi="Arial" w:cs="Arial"/>
                <w:sz w:val="18"/>
                <w:szCs w:val="18"/>
              </w:rPr>
              <w:t>jś</w:t>
            </w:r>
            <w:r>
              <w:rPr>
                <w:rFonts w:ascii="Arial" w:hAnsi="Arial" w:cs="Arial"/>
                <w:sz w:val="18"/>
                <w:szCs w:val="18"/>
              </w:rPr>
              <w:t xml:space="preserve">cia  </w:t>
            </w:r>
          </w:p>
          <w:p w:rsidR="00E90ADB" w:rsidRDefault="00E90ADB" w:rsidP="00E90A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USB3.0 x 4,</w:t>
            </w:r>
          </w:p>
          <w:p w:rsidR="00E90ADB" w:rsidRDefault="00E90ADB" w:rsidP="00E90AD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 RJ45x2,</w:t>
            </w:r>
          </w:p>
          <w:p w:rsidR="00E90ADB" w:rsidRDefault="00E90ADB" w:rsidP="00E90AD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Dpx1</w:t>
            </w:r>
          </w:p>
          <w:p w:rsidR="00E90ADB" w:rsidRDefault="00E90ADB" w:rsidP="00E90AD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DVIx1</w:t>
            </w:r>
          </w:p>
          <w:p w:rsidR="00E90ADB" w:rsidRDefault="00E90ADB" w:rsidP="00E90ADB">
            <w:r>
              <w:rPr>
                <w:rFonts w:ascii="Arial" w:hAnsi="Arial" w:cs="Arial"/>
                <w:sz w:val="18"/>
                <w:szCs w:val="18"/>
              </w:rPr>
              <w:t xml:space="preserve">mikrofon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złacze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3,5 mm  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8.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>Panel frontowy sterowania łącznie z ekranem LCD dotykowym. Możliwość dezynfekcji. Stopień szczelności IP65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9.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 xml:space="preserve">Ekran dotykowy Multi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touch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90ADB">
              <w:rPr>
                <w:rFonts w:ascii="Arial" w:hAnsi="Arial" w:cs="Arial"/>
                <w:sz w:val="18"/>
                <w:szCs w:val="18"/>
              </w:rPr>
              <w:t xml:space="preserve">min 4 /10 punktowy) umożliwiający </w:t>
            </w:r>
            <w:r>
              <w:rPr>
                <w:rFonts w:ascii="Arial" w:hAnsi="Arial" w:cs="Arial"/>
                <w:sz w:val="18"/>
                <w:szCs w:val="18"/>
              </w:rPr>
              <w:t>sterowanie dotykiem Matryca monitora i obudowa, dostosowana do czyszczenia w warunkach bloku operacyjnego.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10.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 xml:space="preserve">Wbudowany komputer: minimum Intel i5, lub równoważny 8 GB ram, dysk twardy 500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GBkarta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sieciowa10/100/100, porty USB, RJ45, RS232, karta graficzna dostosowana do parametrów ekranu i wyświetlania obrazów medycznych w DICOM Windows 7profesjonal , klawiatura dotykowa wyświetlana na ekranie monitora.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11.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>Mocowanie na wysięgniku sufitowym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12.</w:t>
            </w:r>
          </w:p>
        </w:tc>
        <w:tc>
          <w:tcPr>
            <w:tcW w:w="3009" w:type="dxa"/>
          </w:tcPr>
          <w:p w:rsidR="00E90ADB" w:rsidRDefault="00DA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</w:t>
            </w:r>
            <w:r w:rsidR="00E90ADB">
              <w:rPr>
                <w:rFonts w:ascii="Arial" w:hAnsi="Arial" w:cs="Arial"/>
                <w:sz w:val="18"/>
                <w:szCs w:val="18"/>
              </w:rPr>
              <w:t xml:space="preserve"> do przeglądania obrazów w formacie DICOM</w:t>
            </w:r>
          </w:p>
        </w:tc>
        <w:tc>
          <w:tcPr>
            <w:tcW w:w="1842" w:type="dxa"/>
            <w:vAlign w:val="center"/>
          </w:tcPr>
          <w:p w:rsidR="00E90ADB" w:rsidRPr="00066E99" w:rsidRDefault="00E90ADB" w:rsidP="00E90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13.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>Oprogramowanie do kontroli jakości z kalibratorem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14.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>Okres Gwarancji 24 m-cy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15.</w:t>
            </w:r>
          </w:p>
        </w:tc>
        <w:tc>
          <w:tcPr>
            <w:tcW w:w="3009" w:type="dxa"/>
          </w:tcPr>
          <w:p w:rsidR="00E90ADB" w:rsidRDefault="00E90ADB">
            <w:r>
              <w:rPr>
                <w:rFonts w:ascii="Arial" w:hAnsi="Arial" w:cs="Arial"/>
                <w:sz w:val="18"/>
                <w:szCs w:val="18"/>
              </w:rPr>
              <w:t>Czas reakcji serwisu do 24h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16.</w:t>
            </w:r>
          </w:p>
        </w:tc>
        <w:tc>
          <w:tcPr>
            <w:tcW w:w="3009" w:type="dxa"/>
          </w:tcPr>
          <w:p w:rsidR="00E90ADB" w:rsidRDefault="00E90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testów akceptacyjnych i specjalistycznych po dostawie sprzętu (przed odbiorem) – dostarczenie sprawozdań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  <w:tr w:rsidR="00E90ADB" w:rsidTr="003915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90ADB" w:rsidRDefault="00E90ADB" w:rsidP="00E90ADB">
            <w:pPr>
              <w:jc w:val="center"/>
            </w:pPr>
            <w:r>
              <w:t>17.</w:t>
            </w:r>
          </w:p>
        </w:tc>
        <w:tc>
          <w:tcPr>
            <w:tcW w:w="3009" w:type="dxa"/>
          </w:tcPr>
          <w:p w:rsidR="00E90ADB" w:rsidRDefault="00E90ADB" w:rsidP="00E90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musi spełniać wymagania stawiane dla stacji opisowej lekarskiej (z przeznaczeniem do diagnostyki obrazów z badań RTG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ogólnodiagnostycznych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TK i stomatologicznych)  zgodnie z obowiązującymi przepisami </w:t>
            </w:r>
            <w:r w:rsidR="00FF7268">
              <w:rPr>
                <w:rFonts w:ascii="Arial" w:hAnsi="Arial" w:cs="Arial"/>
                <w:sz w:val="18"/>
                <w:szCs w:val="18"/>
              </w:rPr>
              <w:t xml:space="preserve">tj. Załącznikiem nr 1 do rozporządzenia Ministra Zdrowia z </w:t>
            </w:r>
            <w:r w:rsidR="00FF7268">
              <w:rPr>
                <w:rFonts w:ascii="Arial" w:hAnsi="Arial" w:cs="Arial"/>
                <w:sz w:val="18"/>
                <w:szCs w:val="18"/>
              </w:rPr>
              <w:lastRenderedPageBreak/>
              <w:t xml:space="preserve">dnia 18 lutego 2011 r. </w:t>
            </w:r>
            <w:r w:rsidR="00FF7268" w:rsidRPr="00FF7268">
              <w:rPr>
                <w:rFonts w:ascii="Arial" w:hAnsi="Arial" w:cs="Arial"/>
                <w:sz w:val="18"/>
                <w:szCs w:val="18"/>
              </w:rPr>
              <w:t>w sprawie warunków bezpiecznego stosowania promieniowania jonizującego dla wszystkich rodzajów ekspozycji medycznej</w:t>
            </w:r>
          </w:p>
        </w:tc>
        <w:tc>
          <w:tcPr>
            <w:tcW w:w="1842" w:type="dxa"/>
            <w:vAlign w:val="center"/>
          </w:tcPr>
          <w:p w:rsidR="00E90ADB" w:rsidRDefault="00E90ADB" w:rsidP="00E90ADB">
            <w:pPr>
              <w:jc w:val="center"/>
            </w:pPr>
            <w:r w:rsidRPr="00066E99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843" w:type="dxa"/>
          </w:tcPr>
          <w:p w:rsidR="00E90ADB" w:rsidRDefault="00E90ADB"/>
        </w:tc>
        <w:tc>
          <w:tcPr>
            <w:tcW w:w="3116" w:type="dxa"/>
          </w:tcPr>
          <w:p w:rsidR="00E90ADB" w:rsidRDefault="00E90ADB"/>
        </w:tc>
      </w:tr>
    </w:tbl>
    <w:p w:rsidR="00E90ADB" w:rsidRDefault="00E90ADB"/>
    <w:sectPr w:rsidR="00E90ADB" w:rsidSect="00391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DB"/>
    <w:rsid w:val="00096940"/>
    <w:rsid w:val="00117993"/>
    <w:rsid w:val="001A075D"/>
    <w:rsid w:val="0039157F"/>
    <w:rsid w:val="003E098C"/>
    <w:rsid w:val="00805A8B"/>
    <w:rsid w:val="00A87BC1"/>
    <w:rsid w:val="00AC3A8B"/>
    <w:rsid w:val="00DA5CBD"/>
    <w:rsid w:val="00E90ADB"/>
    <w:rsid w:val="00F0622B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52052-4AAD-44A1-98B7-6EA1BC9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0">
    <w:name w:val="Tab_0"/>
    <w:basedOn w:val="Normalny"/>
    <w:rsid w:val="00AC3A8B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Calibri"/>
      <w:color w:val="000000"/>
      <w:sz w:val="24"/>
      <w:szCs w:val="20"/>
      <w:lang w:eastAsia="en-US"/>
    </w:rPr>
  </w:style>
  <w:style w:type="paragraph" w:customStyle="1" w:styleId="Tab0BC">
    <w:name w:val="Tab_0BC"/>
    <w:basedOn w:val="Tab0"/>
    <w:rsid w:val="00AC3A8B"/>
    <w:pPr>
      <w:jc w:val="center"/>
    </w:pPr>
    <w:rPr>
      <w:b/>
    </w:rPr>
  </w:style>
  <w:style w:type="paragraph" w:customStyle="1" w:styleId="Tab0C">
    <w:name w:val="Tab_0C"/>
    <w:basedOn w:val="Tab0"/>
    <w:rsid w:val="00AC3A8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BBAF-1D54-4A06-9C74-BF949932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kdeptuch</dc:creator>
  <cp:lastModifiedBy>Bartosz Filip</cp:lastModifiedBy>
  <cp:revision>2</cp:revision>
  <dcterms:created xsi:type="dcterms:W3CDTF">2017-12-05T09:50:00Z</dcterms:created>
  <dcterms:modified xsi:type="dcterms:W3CDTF">2017-12-05T09:50:00Z</dcterms:modified>
</cp:coreProperties>
</file>