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BE3AA9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DZ-267-42</w:t>
      </w:r>
      <w:bookmarkStart w:id="0" w:name="_GoBack"/>
      <w:bookmarkEnd w:id="0"/>
      <w:r w:rsidR="00BE3AA9" w:rsidRPr="00BE3AA9">
        <w:rPr>
          <w:b/>
          <w:sz w:val="24"/>
          <w:szCs w:val="24"/>
        </w:rPr>
        <w:t>/17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  <w:r>
        <w:rPr>
          <w:rFonts w:cs="Arial"/>
          <w:sz w:val="24"/>
          <w:szCs w:val="24"/>
        </w:rPr>
        <w:t>składamy niniejszą ofertę na</w:t>
      </w:r>
      <w:r w:rsidR="00EA1C9B">
        <w:rPr>
          <w:rFonts w:cs="Arial"/>
          <w:sz w:val="24"/>
          <w:szCs w:val="24"/>
        </w:rPr>
        <w:t xml:space="preserve"> </w:t>
      </w:r>
      <w:r w:rsidR="00EC6417">
        <w:rPr>
          <w:b/>
        </w:rPr>
        <w:t xml:space="preserve">„Dostawę stacji opisowej do diagnostyki obrazów z badań RTG </w:t>
      </w:r>
      <w:proofErr w:type="spellStart"/>
      <w:r w:rsidR="00EC6417">
        <w:rPr>
          <w:b/>
        </w:rPr>
        <w:t>ogólnodiagnostycznych</w:t>
      </w:r>
      <w:proofErr w:type="spellEnd"/>
      <w:r w:rsidR="00EC6417">
        <w:rPr>
          <w:b/>
        </w:rPr>
        <w:t xml:space="preserve"> TK i stomatologicznych DZ-267-42/17</w:t>
      </w:r>
      <w:r w:rsidR="00EC6417">
        <w:rPr>
          <w:b/>
          <w:i/>
        </w:rPr>
        <w:t>”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373EC6"/>
    <w:rsid w:val="00432C97"/>
    <w:rsid w:val="009830F0"/>
    <w:rsid w:val="00B02C4B"/>
    <w:rsid w:val="00B10723"/>
    <w:rsid w:val="00B917C9"/>
    <w:rsid w:val="00BE3AA9"/>
    <w:rsid w:val="00C236F9"/>
    <w:rsid w:val="00CC38F9"/>
    <w:rsid w:val="00EA1C9B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3</cp:revision>
  <dcterms:created xsi:type="dcterms:W3CDTF">2017-12-05T09:14:00Z</dcterms:created>
  <dcterms:modified xsi:type="dcterms:W3CDTF">2017-12-05T09:14:00Z</dcterms:modified>
</cp:coreProperties>
</file>