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AEE8" w14:textId="77777777" w:rsidR="00B1471E" w:rsidRPr="00123AE7" w:rsidRDefault="00B1471E" w:rsidP="00443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Załącznik nr III C do SIWZ – Oświadczenie o warunkach serwisu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sdt>
      <w:sdtPr>
        <w:rPr>
          <w:rFonts w:ascii="Times New Roman" w:hAnsi="Times New Roman"/>
          <w:b/>
          <w:sz w:val="28"/>
          <w:szCs w:val="28"/>
        </w:rPr>
        <w:alias w:val="Sygn. "/>
        <w:tag w:val=""/>
        <w:id w:val="25532707"/>
        <w:placeholder>
          <w:docPart w:val="0C423182091A424DBE8083895791610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423F262D" w14:textId="020B5067" w:rsidR="0037231E" w:rsidRPr="0037231E" w:rsidRDefault="0037231E" w:rsidP="0037231E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6220F">
            <w:rPr>
              <w:rFonts w:ascii="Times New Roman" w:hAnsi="Times New Roman"/>
              <w:b/>
              <w:sz w:val="28"/>
              <w:szCs w:val="28"/>
            </w:rPr>
            <w:t>DZ-262-55/2017</w:t>
          </w:r>
        </w:p>
      </w:sdtContent>
    </w:sdt>
    <w:p w14:paraId="26D0A074" w14:textId="5A0B1094" w:rsidR="00B1471E" w:rsidRPr="00123AE7" w:rsidRDefault="0037231E" w:rsidP="00372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 xml:space="preserve"> </w:t>
      </w:r>
      <w:r w:rsidR="00B1471E"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1957CC6C" w:rsidR="00FB5064" w:rsidRPr="000544D0" w:rsidRDefault="00B1471E" w:rsidP="00FB5064">
      <w:pPr>
        <w:spacing w:after="0"/>
        <w:rPr>
          <w:rFonts w:ascii="Times New Roman" w:hAnsi="Times New Roman"/>
          <w:b/>
          <w:sz w:val="24"/>
          <w:szCs w:val="24"/>
        </w:rPr>
      </w:pPr>
      <w:r w:rsidRPr="000544D0">
        <w:rPr>
          <w:rFonts w:ascii="Times New Roman" w:hAnsi="Times New Roman"/>
          <w:b/>
          <w:sz w:val="24"/>
          <w:szCs w:val="24"/>
        </w:rPr>
        <w:t>Oświadczamy, że oferujemy  następujące warunki serwisu w okresie obowiązywania gwarancji:</w:t>
      </w:r>
      <w:r w:rsidR="00C7215E" w:rsidRPr="000544D0">
        <w:rPr>
          <w:rFonts w:ascii="Times New Roman" w:hAnsi="Times New Roman"/>
          <w:b/>
          <w:sz w:val="24"/>
          <w:szCs w:val="24"/>
        </w:rPr>
        <w:t xml:space="preserve"> (Należy wypełnić w odniesieniu do </w:t>
      </w:r>
      <w:r w:rsidR="002F5626" w:rsidRPr="000544D0">
        <w:rPr>
          <w:rFonts w:ascii="Times New Roman" w:hAnsi="Times New Roman"/>
          <w:b/>
          <w:sz w:val="24"/>
          <w:szCs w:val="24"/>
        </w:rPr>
        <w:t xml:space="preserve">poszczególnych oferowanych zadań) </w:t>
      </w:r>
    </w:p>
    <w:p w14:paraId="4F71D443" w14:textId="77777777" w:rsidR="0094393E" w:rsidRPr="000544D0" w:rsidRDefault="0094393E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123AE7" w14:paraId="5FF7FCBB" w14:textId="45F5B8D6" w:rsidTr="00C7215E">
        <w:trPr>
          <w:trHeight w:val="405"/>
        </w:trPr>
        <w:tc>
          <w:tcPr>
            <w:tcW w:w="532" w:type="dxa"/>
          </w:tcPr>
          <w:p w14:paraId="28BDA398" w14:textId="6374DEE3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</w:tc>
        <w:tc>
          <w:tcPr>
            <w:tcW w:w="5369" w:type="dxa"/>
          </w:tcPr>
          <w:p w14:paraId="1EF60A5B" w14:textId="4E157887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Parametr podlegający ocenie</w:t>
            </w:r>
          </w:p>
        </w:tc>
        <w:tc>
          <w:tcPr>
            <w:tcW w:w="3204" w:type="dxa"/>
          </w:tcPr>
          <w:p w14:paraId="7EC0C154" w14:textId="4177A9B5" w:rsidR="00AC217E" w:rsidRPr="00123AE7" w:rsidRDefault="00AC217E" w:rsidP="00FB50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Oferowana wartość</w:t>
            </w:r>
          </w:p>
        </w:tc>
      </w:tr>
      <w:tr w:rsidR="00123AE7" w:rsidRPr="00123AE7" w14:paraId="793C0E21" w14:textId="77777777" w:rsidTr="008E2C45">
        <w:trPr>
          <w:trHeight w:val="1133"/>
        </w:trPr>
        <w:tc>
          <w:tcPr>
            <w:tcW w:w="532" w:type="dxa"/>
            <w:vAlign w:val="center"/>
          </w:tcPr>
          <w:p w14:paraId="57E6D9E0" w14:textId="77777777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01745F0A" w14:textId="49A502E3" w:rsidR="00AC217E" w:rsidRPr="00EF4AE9" w:rsidRDefault="00AC217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3 do 14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dni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licząc od zawiadomienia o zaistniałej awarii, usterce lub wadzie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7215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686EAEFD" w14:textId="3A099D7E" w:rsidR="00AC217E" w:rsidRPr="00123AE7" w:rsidRDefault="00AC217E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0693A12" w14:textId="0DBC9AC2" w:rsidTr="008E2C45">
        <w:trPr>
          <w:trHeight w:val="982"/>
        </w:trPr>
        <w:tc>
          <w:tcPr>
            <w:tcW w:w="532" w:type="dxa"/>
            <w:vAlign w:val="center"/>
          </w:tcPr>
          <w:p w14:paraId="3B150F73" w14:textId="3DD63933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5ED4AFCD" w14:textId="738AAC3F" w:rsidR="00AC217E" w:rsidRPr="00EF4AE9" w:rsidRDefault="00C7215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Maksymalny czas usunięcia awarii, usterki lub wady u Zamawiającego w przypadku, gdy zaistnieje konieczność sprowadzenia części zamiennych z zagranicy powinien wynieść od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14 do 20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dni od zawiadomienia o zaistniałej awarii, usterce lub wadzie.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1789AD2A" w14:textId="27B294B2" w:rsidR="00AC217E" w:rsidRPr="00123AE7" w:rsidRDefault="00C7215E" w:rsidP="00C721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FE43E7B" w14:textId="0D44CF5F" w:rsidTr="008E2C45">
        <w:trPr>
          <w:trHeight w:val="554"/>
        </w:trPr>
        <w:tc>
          <w:tcPr>
            <w:tcW w:w="532" w:type="dxa"/>
            <w:vAlign w:val="center"/>
          </w:tcPr>
          <w:p w14:paraId="0E2D772B" w14:textId="77777777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21D0279E" w14:textId="0D215919" w:rsidR="008E2C45" w:rsidRPr="00EF4AE9" w:rsidRDefault="008E2C45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Dostarczenie i zainstalowanie urządzenia zastępczego  o równoważnyc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>h parametrach na czas naprawy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w czasie 48 godzin od zgłoszenia awarii.</w:t>
            </w:r>
          </w:p>
          <w:p w14:paraId="21CF7C67" w14:textId="470365C1" w:rsidR="008E2C45" w:rsidRPr="00EF4AE9" w:rsidRDefault="008E2C45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Ocena w formule – tak – 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 / nie – 0 pkt</w:t>
            </w:r>
          </w:p>
        </w:tc>
        <w:tc>
          <w:tcPr>
            <w:tcW w:w="3204" w:type="dxa"/>
          </w:tcPr>
          <w:p w14:paraId="057E9AEF" w14:textId="5E13E7AC" w:rsidR="008E2C45" w:rsidRPr="00123AE7" w:rsidRDefault="008E2C45" w:rsidP="00FB506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tak oferujemy /nie oferujemy</w:t>
            </w:r>
            <w:r w:rsidR="00357935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  <w:p w14:paraId="23D428D5" w14:textId="6DAC4922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2C45" w:rsidRPr="00123AE7" w14:paraId="1B053840" w14:textId="66908801" w:rsidTr="002F5626">
        <w:trPr>
          <w:trHeight w:val="904"/>
        </w:trPr>
        <w:tc>
          <w:tcPr>
            <w:tcW w:w="532" w:type="dxa"/>
            <w:vAlign w:val="center"/>
          </w:tcPr>
          <w:p w14:paraId="42C5DFA0" w14:textId="498CA9B2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388C84CE" w14:textId="61166A91" w:rsidR="0056735A" w:rsidRPr="00EF4AE9" w:rsidRDefault="00576037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Liczba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 xml:space="preserve"> szkoleń dla pracowników zamawiającego (do 4 osób) w cenie oferty w okresie gwarancji na zlecenie Zamawiającego w wymiarze  4 godzin dla każdego ze szkoleń. Szkolenia przeprowadzone będą w uzgodnionym przez strony terminie w siedzibie użytkownika lub miejscu użytkowania urządzeń na  zlecenie Zamawiającego złożone przed upływem okresu gwarancji.</w:t>
            </w:r>
          </w:p>
          <w:p w14:paraId="5CF7BA3B" w14:textId="2684AF4F" w:rsidR="008E2C45" w:rsidRPr="00EF4AE9" w:rsidRDefault="0056735A" w:rsidP="0056735A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 Wykonawca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zobowiązany jest zaoferować od 2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do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szkoleń</w:t>
            </w:r>
          </w:p>
          <w:p w14:paraId="75AD78EE" w14:textId="4CF9DBED" w:rsidR="0056735A" w:rsidRPr="00EF4AE9" w:rsidRDefault="0056735A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C878E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największa liczba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29F00C56" w14:textId="2AE3C31F" w:rsidR="0056735A" w:rsidRPr="00123AE7" w:rsidRDefault="0037231E" w:rsidP="0056735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oferujemy</w:t>
            </w:r>
            <w:r w:rsidR="004E4845">
              <w:rPr>
                <w:rFonts w:ascii="Times New Roman" w:hAnsi="Times New Roman"/>
                <w:b/>
                <w:sz w:val="16"/>
                <w:szCs w:val="16"/>
              </w:rPr>
              <w:t xml:space="preserve"> ............ -</w:t>
            </w:r>
            <w:r w:rsidR="0056735A" w:rsidRPr="00123AE7">
              <w:rPr>
                <w:rFonts w:ascii="Times New Roman" w:hAnsi="Times New Roman"/>
                <w:b/>
                <w:sz w:val="16"/>
                <w:szCs w:val="16"/>
              </w:rPr>
              <w:t>szkoleń</w:t>
            </w:r>
          </w:p>
          <w:p w14:paraId="51BE6EDF" w14:textId="77777777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E8F165" w14:textId="33EB731E" w:rsidR="0094393E" w:rsidRPr="00357935" w:rsidRDefault="00357935" w:rsidP="00FB5064">
      <w:pPr>
        <w:spacing w:after="0"/>
        <w:rPr>
          <w:rFonts w:ascii="Times New Roman" w:hAnsi="Times New Roman"/>
          <w:i/>
          <w:sz w:val="16"/>
          <w:szCs w:val="16"/>
        </w:rPr>
      </w:pPr>
      <w:r w:rsidRPr="00357935">
        <w:rPr>
          <w:rFonts w:ascii="Times New Roman" w:hAnsi="Times New Roman"/>
          <w:i/>
          <w:sz w:val="16"/>
          <w:szCs w:val="16"/>
        </w:rPr>
        <w:t>*zaznaczyć odpowiednią wartość</w:t>
      </w:r>
    </w:p>
    <w:p w14:paraId="55A84853" w14:textId="77777777" w:rsidR="00357935" w:rsidRPr="00123AE7" w:rsidRDefault="00357935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  <w:bookmarkStart w:id="0" w:name="_GoBack"/>
      <w:bookmarkEnd w:id="0"/>
    </w:p>
    <w:p w14:paraId="79D7FDD8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14:paraId="6E32518F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6DFC31C3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14:paraId="661567BC" w14:textId="77777777" w:rsidR="005802D8" w:rsidRPr="00123AE7" w:rsidRDefault="005802D8" w:rsidP="00FB5064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0965" w14:textId="77777777" w:rsidR="00EF4AE9" w:rsidRDefault="00EF4AE9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EF4AE9" w:rsidRDefault="00EF4AE9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4807" w14:textId="77777777" w:rsidR="00EF4AE9" w:rsidRPr="00E32484" w:rsidRDefault="00EF4AE9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Pr="000544D0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EF4AE9" w:rsidRDefault="00EF4A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AB5D" w14:textId="77777777" w:rsidR="00EF4AE9" w:rsidRPr="001E3157" w:rsidRDefault="00EF4AE9" w:rsidP="001E3157">
    <w:pPr>
      <w:spacing w:after="0" w:line="240" w:lineRule="auto"/>
      <w:jc w:val="both"/>
    </w:pPr>
    <w:r w:rsidRPr="001E3157">
      <w:rPr>
        <w:rFonts w:ascii="Times New Roman" w:hAnsi="Times New Roman"/>
        <w:sz w:val="16"/>
        <w:szCs w:val="16"/>
      </w:rPr>
      <w:t xml:space="preserve">Projekt pn. </w:t>
    </w:r>
    <w:r w:rsidRPr="001E3157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1E3157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1B84DD9D" w14:textId="77777777" w:rsidR="00EF4AE9" w:rsidRPr="001E3157" w:rsidRDefault="00EF4AE9" w:rsidP="001E3157">
    <w:pPr>
      <w:tabs>
        <w:tab w:val="center" w:pos="4536"/>
        <w:tab w:val="right" w:pos="9072"/>
      </w:tabs>
      <w:spacing w:after="0" w:line="240" w:lineRule="auto"/>
    </w:pPr>
  </w:p>
  <w:p w14:paraId="0E2B1D61" w14:textId="77777777" w:rsidR="00EF4AE9" w:rsidRDefault="00EF4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068D" w14:textId="77777777" w:rsidR="00EF4AE9" w:rsidRDefault="00EF4AE9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EF4AE9" w:rsidRDefault="00EF4AE9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B7F0" w14:textId="77777777" w:rsidR="00EF4AE9" w:rsidRDefault="00357935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3F60" w14:textId="77777777" w:rsidR="00EF4AE9" w:rsidRDefault="00357935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DA0A" w14:textId="77777777" w:rsidR="00EF4AE9" w:rsidRPr="001E3157" w:rsidRDefault="00EF4AE9" w:rsidP="001E3157">
    <w:pPr>
      <w:tabs>
        <w:tab w:val="left" w:pos="708"/>
        <w:tab w:val="center" w:pos="4536"/>
        <w:tab w:val="right" w:pos="9072"/>
      </w:tabs>
      <w:spacing w:after="0" w:line="240" w:lineRule="auto"/>
      <w:jc w:val="both"/>
      <w:rPr>
        <w:sz w:val="20"/>
        <w:szCs w:val="20"/>
      </w:rPr>
    </w:pPr>
    <w:r w:rsidRPr="001E3157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2277F69" wp14:editId="004FA774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" name="Obraz 1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AD7CB7C" wp14:editId="13A60C53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sz w:val="20"/>
        <w:szCs w:val="20"/>
        <w:lang w:eastAsia="pl-PL"/>
      </w:rPr>
      <w:drawing>
        <wp:inline distT="0" distB="0" distL="0" distR="0" wp14:anchorId="64337773" wp14:editId="257A6749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157">
      <w:rPr>
        <w:sz w:val="20"/>
        <w:szCs w:val="20"/>
      </w:rPr>
      <w:tab/>
    </w:r>
  </w:p>
  <w:p w14:paraId="314ED965" w14:textId="691CA9D5" w:rsidR="00EF4AE9" w:rsidRDefault="00357935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3157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35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1E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4845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878EE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4AE9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14:paraId="78837F15" w14:textId="657D939A" w:rsidR="002F08A2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  <w:docPart>
      <w:docPartPr>
        <w:name w:val="0C423182091A424DBE80838957916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87DDD-EC04-4DEF-AEB8-9E65904F9907}"/>
      </w:docPartPr>
      <w:docPartBody>
        <w:p w14:paraId="331DA392" w14:textId="48CC2097" w:rsidR="002F08A2" w:rsidRDefault="002F08A2" w:rsidP="002F08A2">
          <w:pPr>
            <w:pStyle w:val="0C423182091A424DBE80838957916104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2F08A2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8A2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  <w:style w:type="paragraph" w:customStyle="1" w:styleId="0C423182091A424DBE80838957916104">
    <w:name w:val="0C423182091A424DBE80838957916104"/>
    <w:rsid w:val="002F08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8A2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  <w:style w:type="paragraph" w:customStyle="1" w:styleId="0C423182091A424DBE80838957916104">
    <w:name w:val="0C423182091A424DBE80838957916104"/>
    <w:rsid w:val="002F0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0BFC-96A0-4DFA-AE00-944C2F20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2713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Radosław Bogdanski</cp:lastModifiedBy>
  <cp:revision>30</cp:revision>
  <cp:lastPrinted>2016-03-14T07:22:00Z</cp:lastPrinted>
  <dcterms:created xsi:type="dcterms:W3CDTF">2016-08-02T09:06:00Z</dcterms:created>
  <dcterms:modified xsi:type="dcterms:W3CDTF">2017-11-22T09:46:00Z</dcterms:modified>
  <cp:contentStatus>DZ-262-55/2017</cp:contentStatus>
</cp:coreProperties>
</file>