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8506E3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8506E3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8506E3" w:rsidRDefault="008506E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bookmarkEnd w:id="0"/>
    </w:p>
    <w:p w:rsidR="006A5DB3" w:rsidRPr="008506E3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6E7B37" w:rsidRPr="008506E3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506E3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8506E3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0C1D2B" w:rsidRDefault="006E7B37" w:rsidP="000C1D2B">
      <w:pPr>
        <w:jc w:val="both"/>
        <w:rPr>
          <w:rFonts w:cs="Calibri"/>
          <w:sz w:val="24"/>
          <w:szCs w:val="24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8506E3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0C1D2B">
        <w:rPr>
          <w:rFonts w:cstheme="minorHAnsi"/>
          <w:b/>
          <w:sz w:val="24"/>
          <w:szCs w:val="24"/>
        </w:rPr>
        <w:t>3</w:t>
      </w:r>
      <w:r w:rsidR="004428B9">
        <w:rPr>
          <w:rFonts w:cstheme="minorHAnsi"/>
          <w:b/>
          <w:sz w:val="24"/>
          <w:szCs w:val="24"/>
        </w:rPr>
        <w:t>-2</w:t>
      </w:r>
      <w:r w:rsidR="008506E3" w:rsidRPr="008506E3">
        <w:rPr>
          <w:rFonts w:cstheme="minorHAnsi"/>
          <w:b/>
          <w:sz w:val="24"/>
          <w:szCs w:val="24"/>
        </w:rPr>
        <w:t xml:space="preserve">/II+/2017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 na </w:t>
      </w:r>
      <w:r w:rsidR="000C1D2B" w:rsidRPr="003F4A79">
        <w:rPr>
          <w:rFonts w:cs="Calibri"/>
          <w:b/>
          <w:sz w:val="24"/>
          <w:szCs w:val="24"/>
        </w:rPr>
        <w:t xml:space="preserve">„GLUCAN – </w:t>
      </w:r>
      <w:proofErr w:type="spellStart"/>
      <w:r w:rsidR="000C1D2B" w:rsidRPr="003F4A79">
        <w:rPr>
          <w:rFonts w:cs="Calibri"/>
          <w:b/>
          <w:sz w:val="24"/>
          <w:szCs w:val="24"/>
        </w:rPr>
        <w:t>screen</w:t>
      </w:r>
      <w:proofErr w:type="spellEnd"/>
      <w:r w:rsidR="000C1D2B" w:rsidRPr="003F4A79">
        <w:rPr>
          <w:rFonts w:cs="Calibri"/>
          <w:b/>
          <w:sz w:val="24"/>
          <w:szCs w:val="24"/>
        </w:rPr>
        <w:t xml:space="preserve"> nowatorska metoda wczesnego wykrywania inwazyjnych zakażeń grzybiczych we krwi”</w:t>
      </w:r>
      <w:r w:rsidR="000C1D2B">
        <w:rPr>
          <w:rFonts w:cs="Calibri"/>
          <w:sz w:val="24"/>
          <w:szCs w:val="24"/>
        </w:rPr>
        <w:t xml:space="preserve">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8506E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8506E3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6C2624">
        <w:rPr>
          <w:rFonts w:cstheme="minorHAnsi"/>
          <w:b/>
          <w:sz w:val="24"/>
          <w:szCs w:val="24"/>
        </w:rPr>
        <w:t>3-2</w:t>
      </w:r>
      <w:r w:rsidR="006C2624" w:rsidRPr="008506E3">
        <w:rPr>
          <w:rFonts w:cstheme="minorHAnsi"/>
          <w:b/>
          <w:sz w:val="24"/>
          <w:szCs w:val="24"/>
        </w:rPr>
        <w:t xml:space="preserve">/II+/2017 </w:t>
      </w:r>
      <w:r w:rsidR="006C2624" w:rsidRPr="008506E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C2624" w:rsidRPr="003F4A79">
        <w:rPr>
          <w:rFonts w:cs="Calibri"/>
          <w:b/>
          <w:sz w:val="24"/>
          <w:szCs w:val="24"/>
        </w:rPr>
        <w:t xml:space="preserve">GLUCAN – </w:t>
      </w:r>
      <w:proofErr w:type="spellStart"/>
      <w:r w:rsidR="006C2624" w:rsidRPr="003F4A79">
        <w:rPr>
          <w:rFonts w:cs="Calibri"/>
          <w:b/>
          <w:sz w:val="24"/>
          <w:szCs w:val="24"/>
        </w:rPr>
        <w:t>screen</w:t>
      </w:r>
      <w:proofErr w:type="spellEnd"/>
      <w:r w:rsidR="006C2624" w:rsidRPr="003F4A79">
        <w:rPr>
          <w:rFonts w:cs="Calibri"/>
          <w:b/>
          <w:sz w:val="24"/>
          <w:szCs w:val="24"/>
        </w:rPr>
        <w:t xml:space="preserve"> nowatorska metoda wczesnego wykrywania inwazyjnych zakażeń grzybiczych we krwi”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8506E3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8506E3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8506E3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8506E3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8506E3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7F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AA91-5451-4622-91B7-22F63FAF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4</cp:revision>
  <cp:lastPrinted>2017-09-07T07:40:00Z</cp:lastPrinted>
  <dcterms:created xsi:type="dcterms:W3CDTF">2017-10-11T10:18:00Z</dcterms:created>
  <dcterms:modified xsi:type="dcterms:W3CDTF">2017-10-27T11:58:00Z</dcterms:modified>
</cp:coreProperties>
</file>