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B46" w:rsidRDefault="00557B46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Część III SIWZ –</w:t>
      </w:r>
      <w:r w:rsidR="00964B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6B2E34" w:rsidRPr="00430A05" w:rsidRDefault="006B2E34" w:rsidP="006B2E3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sdt>
      <w:sdtPr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alias w:val="Tytuł"/>
        <w:tag w:val=""/>
        <w:id w:val="-1790740148"/>
        <w:lock w:val="sdtLocked"/>
        <w:placeholder>
          <w:docPart w:val="9DF4DD6E797F4DE9B0F8A3E9A1DCA5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5A5914" w:rsidRPr="007F563B" w:rsidRDefault="006D1CCF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</w:pPr>
          <w:r w:rsidRPr="006D1CCF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>Dostawa systemowego układu termowizyjnego do jednoczasowej oceny temperatury przednich i tylnych powierzchni ciała dla Pomorskiego Uniwersytetu Medycznego w Szczecinie</w:t>
          </w:r>
        </w:p>
      </w:sdtContent>
    </w:sdt>
    <w:sdt>
      <w:sdtPr>
        <w:rPr>
          <w:rFonts w:ascii="Times New Roman" w:eastAsia="Calibri" w:hAnsi="Times New Roman" w:cs="Times New Roman"/>
          <w:b/>
          <w:color w:val="0000FF"/>
          <w:sz w:val="24"/>
          <w:szCs w:val="24"/>
        </w:rPr>
        <w:alias w:val="Sygn. postępowania"/>
        <w:tag w:val=""/>
        <w:id w:val="-364986546"/>
        <w:lock w:val="sdtLocked"/>
        <w:placeholder>
          <w:docPart w:val="C1237184D5A84FB59F9B2E9B97C8EA9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5A5914" w:rsidRPr="007F563B" w:rsidRDefault="00AE0E41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color w:val="0000FF"/>
              <w:sz w:val="28"/>
              <w:szCs w:val="28"/>
            </w:rPr>
          </w:pPr>
          <w:r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DZ-262-</w:t>
          </w:r>
          <w:r w:rsidR="006D1CCF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51</w:t>
          </w:r>
          <w:r w:rsidR="00137BA8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/201</w:t>
          </w:r>
          <w:r w:rsidR="00D46A6B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7</w:t>
          </w:r>
        </w:p>
      </w:sdtContent>
    </w:sdt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A5914" w:rsidRPr="00430A05" w:rsidRDefault="005A5914" w:rsidP="006B2E34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0A05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 oraz wymagane parametry ustanawiają:</w:t>
      </w:r>
    </w:p>
    <w:p w:rsidR="005A5914" w:rsidRPr="00430A05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Treść niniejszego dokumentu,</w:t>
      </w:r>
      <w:bookmarkStart w:id="0" w:name="_GoBack"/>
      <w:bookmarkEnd w:id="0"/>
    </w:p>
    <w:p w:rsidR="005A5914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Załącznik</w:t>
      </w:r>
      <w:r w:rsidR="00353C9B">
        <w:rPr>
          <w:rFonts w:ascii="Times New Roman" w:eastAsia="Calibri" w:hAnsi="Times New Roman" w:cs="Times New Roman"/>
          <w:sz w:val="24"/>
          <w:szCs w:val="24"/>
        </w:rPr>
        <w:t>i</w:t>
      </w:r>
      <w:r w:rsidRPr="00430A05">
        <w:rPr>
          <w:rFonts w:ascii="Times New Roman" w:eastAsia="Calibri" w:hAnsi="Times New Roman" w:cs="Times New Roman"/>
          <w:sz w:val="24"/>
          <w:szCs w:val="24"/>
        </w:rPr>
        <w:t xml:space="preserve"> nr III A</w:t>
      </w:r>
      <w:r w:rsidR="005C1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E41">
        <w:rPr>
          <w:rFonts w:ascii="Times New Roman" w:eastAsia="Calibri" w:hAnsi="Times New Roman" w:cs="Times New Roman"/>
          <w:sz w:val="24"/>
          <w:szCs w:val="24"/>
        </w:rPr>
        <w:t>–</w:t>
      </w:r>
      <w:r w:rsidR="00AE0E41" w:rsidRPr="00AE0E41">
        <w:rPr>
          <w:rFonts w:ascii="Times New Roman" w:hAnsi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Zestawienie</w:t>
      </w:r>
      <w:r w:rsidR="00AE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parametrów techniczno-użytkowych przedmiotu zamówienia</w:t>
      </w:r>
      <w:r w:rsidRPr="00430A0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3409C" w:rsidRDefault="0053409C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Załącznik nr III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Szczegółowa oferta cenowa,</w:t>
      </w:r>
    </w:p>
    <w:p w:rsidR="005A5914" w:rsidRDefault="00204A7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II SIWZ – Projekt </w:t>
      </w:r>
      <w:r w:rsidR="005A5914" w:rsidRPr="00430A05">
        <w:rPr>
          <w:rFonts w:ascii="Times New Roman" w:eastAsia="Calibri" w:hAnsi="Times New Roman" w:cs="Times New Roman"/>
          <w:sz w:val="24"/>
          <w:szCs w:val="24"/>
        </w:rPr>
        <w:t>umowy.</w:t>
      </w:r>
    </w:p>
    <w:p w:rsidR="00353C9B" w:rsidRPr="00012ED5" w:rsidRDefault="005A5914" w:rsidP="00012ED5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1FD1">
        <w:rPr>
          <w:rFonts w:ascii="Times New Roman" w:eastAsia="Calibri" w:hAnsi="Times New Roman" w:cs="Times New Roman"/>
          <w:sz w:val="24"/>
          <w:szCs w:val="24"/>
          <w:lang w:eastAsia="pl-PL"/>
        </w:rPr>
        <w:t>Miejscem wydania przedmiotu i wykonania umowy będzie</w:t>
      </w:r>
      <w:r w:rsidR="00012ED5" w:rsidRPr="005C1F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Zakład Diagnostyki Funkcjonalnej i Medycyny Fizykalnej PUM, ul. </w:t>
      </w:r>
      <w:r w:rsidR="00CA4264">
        <w:rPr>
          <w:rFonts w:ascii="Times New Roman" w:eastAsia="Calibri" w:hAnsi="Times New Roman" w:cs="Times New Roman"/>
          <w:sz w:val="24"/>
          <w:szCs w:val="24"/>
          <w:lang w:eastAsia="pl-PL"/>
        </w:rPr>
        <w:t>Żołnierska 48</w:t>
      </w:r>
      <w:r w:rsidR="00012ED5" w:rsidRPr="005C1FD1">
        <w:rPr>
          <w:rFonts w:ascii="Times New Roman" w:eastAsia="Calibri" w:hAnsi="Times New Roman" w:cs="Times New Roman"/>
          <w:sz w:val="24"/>
          <w:szCs w:val="24"/>
          <w:lang w:eastAsia="pl-PL"/>
        </w:rPr>
        <w:t>, 71-</w:t>
      </w:r>
      <w:r w:rsidR="00CA4264">
        <w:rPr>
          <w:rFonts w:ascii="Times New Roman" w:eastAsia="Calibri" w:hAnsi="Times New Roman" w:cs="Times New Roman"/>
          <w:sz w:val="24"/>
          <w:szCs w:val="24"/>
          <w:lang w:eastAsia="pl-PL"/>
        </w:rPr>
        <w:t>210</w:t>
      </w:r>
      <w:r w:rsidR="00356865" w:rsidRPr="005C1F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Szczecin.</w:t>
      </w:r>
    </w:p>
    <w:p w:rsidR="00B1045A" w:rsidRPr="00BD734D" w:rsidRDefault="00B1045A" w:rsidP="006B2E3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będzie do:</w:t>
      </w:r>
    </w:p>
    <w:p w:rsidR="00E53488" w:rsidRDefault="00B1045A" w:rsidP="000C29E8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przedmiotu zamówienia do miejsca </w:t>
      </w:r>
      <w:r w:rsidR="00AE0E41"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>wskazanego w ust. 2</w:t>
      </w:r>
      <w:r w:rsidR="00E5348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204A74"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B1045A" w:rsidRDefault="00B1045A" w:rsidP="000C29E8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wniesienia, </w:t>
      </w:r>
      <w:r w:rsidR="00B1018A" w:rsidRPr="00B1018A">
        <w:rPr>
          <w:rFonts w:ascii="Times New Roman" w:eastAsia="Calibri" w:hAnsi="Times New Roman" w:cs="Times New Roman"/>
          <w:sz w:val="24"/>
          <w:szCs w:val="24"/>
          <w:lang w:eastAsia="pl-PL"/>
        </w:rPr>
        <w:t>dokonani</w:t>
      </w:r>
      <w:r w:rsidR="00B1018A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B1018A" w:rsidRPr="00B101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montażu i instalacji urządzeń</w:t>
      </w:r>
      <w:r w:rsidR="00B1018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B1045A" w:rsidRPr="00BD734D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Zamawiającemu </w:t>
      </w:r>
      <w:r w:rsidR="00204A74">
        <w:rPr>
          <w:rFonts w:ascii="Times New Roman" w:eastAsia="Calibri" w:hAnsi="Times New Roman" w:cs="Times New Roman"/>
          <w:sz w:val="24"/>
          <w:szCs w:val="24"/>
          <w:lang w:eastAsia="pl-PL"/>
        </w:rPr>
        <w:t>dokumentacji załączonej do sprzętu przez producenta</w:t>
      </w: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B1018A" w:rsidRDefault="00B1018A" w:rsidP="00D46A6B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018A">
        <w:rPr>
          <w:rFonts w:ascii="Times New Roman" w:eastAsia="Calibri" w:hAnsi="Times New Roman" w:cs="Times New Roman"/>
          <w:sz w:val="24"/>
          <w:szCs w:val="24"/>
          <w:lang w:eastAsia="pl-PL"/>
        </w:rPr>
        <w:t>przeszkolenie personelu Zamawiającego w zakresie obsługi dostarczonego sprzętu,</w:t>
      </w:r>
    </w:p>
    <w:p w:rsidR="006B2E34" w:rsidRDefault="00B1045A" w:rsidP="00D46A6B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zapewnienia w cenie oferty pokrycia wszystkic</w:t>
      </w:r>
      <w:r w:rsidR="00D46A6B">
        <w:rPr>
          <w:rFonts w:ascii="Times New Roman" w:eastAsia="Calibri" w:hAnsi="Times New Roman" w:cs="Times New Roman"/>
          <w:sz w:val="24"/>
          <w:szCs w:val="24"/>
          <w:lang w:eastAsia="pl-PL"/>
        </w:rPr>
        <w:t>h kosztów serwisu gwarancyjnego</w:t>
      </w:r>
      <w:r w:rsidR="006B2E34" w:rsidRPr="00D46A6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534E5" w:rsidRPr="00C725AB" w:rsidRDefault="00430A05" w:rsidP="00C725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przedmiot zamówienia wykonawca winien </w:t>
      </w:r>
      <w:r w:rsidRPr="0020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zaoferować </w:t>
      </w:r>
      <w:r w:rsidRPr="00BD7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i rękojmi nie krótszy niż</w:t>
      </w:r>
      <w:r w:rsidR="00C72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6865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="00E53488" w:rsidRPr="00C725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miesi</w:t>
      </w:r>
      <w:r w:rsidR="00356865">
        <w:rPr>
          <w:rFonts w:ascii="Times New Roman" w:eastAsia="Times New Roman" w:hAnsi="Times New Roman"/>
          <w:b/>
          <w:sz w:val="24"/>
          <w:szCs w:val="24"/>
          <w:lang w:eastAsia="pl-PL"/>
        </w:rPr>
        <w:t>ące</w:t>
      </w:r>
      <w:r w:rsidR="003568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25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C725AB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podpisania przez</w:t>
      </w:r>
      <w:r w:rsidR="00204A74" w:rsidRPr="00C72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protokołu zdawczo-odbiorczego</w:t>
      </w:r>
      <w:r w:rsidRPr="00C725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w ramach gwarancji zapewni całkowicie bezpłatne naprawy w miejscu montażu wyposażenia.</w:t>
      </w:r>
    </w:p>
    <w:p w:rsidR="00B1045A" w:rsidRPr="00D46A6B" w:rsidRDefault="00B1045A" w:rsidP="006B2E34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34D">
        <w:rPr>
          <w:rFonts w:ascii="Times New Roman" w:hAnsi="Times New Roman"/>
          <w:sz w:val="24"/>
          <w:szCs w:val="24"/>
        </w:rPr>
        <w:t xml:space="preserve">Dokumentem potwierdzającym odbiór przedmiotu zamówienia jest protokół zdawczo </w:t>
      </w:r>
      <w:r w:rsidRPr="00BD734D">
        <w:rPr>
          <w:rFonts w:ascii="Times New Roman" w:hAnsi="Times New Roman"/>
          <w:sz w:val="24"/>
          <w:szCs w:val="24"/>
        </w:rPr>
        <w:br/>
        <w:t xml:space="preserve">– odbiorczy. Wzór protokołu zdawczo-odbiorczego określa </w:t>
      </w:r>
      <w:r w:rsidRPr="00BD734D">
        <w:rPr>
          <w:rFonts w:ascii="Times New Roman" w:hAnsi="Times New Roman"/>
          <w:b/>
          <w:sz w:val="24"/>
          <w:szCs w:val="24"/>
        </w:rPr>
        <w:t>Załącznik nr 3 do Umowy.</w:t>
      </w:r>
    </w:p>
    <w:p w:rsidR="00CF4C8E" w:rsidRPr="00D46A6B" w:rsidRDefault="003534E5" w:rsidP="00D46A6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Wykonawca zobowiązany będzie do poinformowania Zamawiającego (np. faksem na numer </w:t>
      </w:r>
      <w:r w:rsidR="00AB1B81" w:rsidRPr="00176A68">
        <w:rPr>
          <w:rFonts w:ascii="Times New Roman" w:eastAsia="Calibri" w:hAnsi="Times New Roman" w:cs="Times New Roman"/>
          <w:sz w:val="24"/>
          <w:szCs w:val="24"/>
        </w:rPr>
        <w:t xml:space="preserve">fax: </w:t>
      </w:r>
      <w:r w:rsidR="00B1045A" w:rsidRPr="00176A68">
        <w:rPr>
          <w:rFonts w:ascii="Times New Roman" w:eastAsia="Calibri" w:hAnsi="Times New Roman" w:cs="Times New Roman"/>
          <w:sz w:val="24"/>
          <w:szCs w:val="24"/>
        </w:rPr>
        <w:t>(091) 48 00 731</w:t>
      </w:r>
      <w:r w:rsidRPr="00176A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2E34" w:rsidRPr="00176A68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176A68">
        <w:rPr>
          <w:rFonts w:ascii="Times New Roman" w:eastAsia="Calibri" w:hAnsi="Times New Roman" w:cs="Times New Roman"/>
          <w:sz w:val="24"/>
          <w:szCs w:val="24"/>
        </w:rPr>
        <w:t>e</w:t>
      </w:r>
      <w:r w:rsidR="006B2E34" w:rsidRPr="00176A68">
        <w:rPr>
          <w:rFonts w:ascii="Times New Roman" w:eastAsia="Calibri" w:hAnsi="Times New Roman" w:cs="Times New Roman"/>
          <w:sz w:val="24"/>
          <w:szCs w:val="24"/>
        </w:rPr>
        <w:t>-</w:t>
      </w:r>
      <w:r w:rsidRPr="00176A68">
        <w:rPr>
          <w:rFonts w:ascii="Times New Roman" w:eastAsia="Calibri" w:hAnsi="Times New Roman" w:cs="Times New Roman"/>
          <w:sz w:val="24"/>
          <w:szCs w:val="24"/>
        </w:rPr>
        <w:t>mail</w:t>
      </w:r>
      <w:r w:rsidR="00AB1B81" w:rsidRPr="00176A68">
        <w:rPr>
          <w:rFonts w:ascii="Times New Roman" w:eastAsia="Calibri" w:hAnsi="Times New Roman" w:cs="Times New Roman"/>
          <w:sz w:val="24"/>
          <w:szCs w:val="24"/>
        </w:rPr>
        <w:t>:</w:t>
      </w:r>
      <w:r w:rsidR="00CF4C8E" w:rsidRPr="00176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176A68" w:rsidRPr="00176A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ossowska@pum.edu.pl</w:t>
        </w:r>
      </w:hyperlink>
      <w:r w:rsidRPr="00176A68">
        <w:rPr>
          <w:rFonts w:ascii="Times New Roman" w:eastAsia="Calibri" w:hAnsi="Times New Roman" w:cs="Times New Roman"/>
          <w:sz w:val="24"/>
          <w:szCs w:val="24"/>
        </w:rPr>
        <w:t xml:space="preserve">) w formie pisemnej o dokładnym 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terminie dostawy co najmniej na </w:t>
      </w:r>
      <w:r w:rsidR="00B1045A" w:rsidRPr="00D46A6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 dni </w:t>
      </w:r>
      <w:r w:rsidR="00B703F2">
        <w:rPr>
          <w:rFonts w:ascii="Times New Roman" w:eastAsia="Times New Roman" w:hAnsi="Times New Roman"/>
          <w:sz w:val="24"/>
          <w:szCs w:val="24"/>
          <w:lang w:eastAsia="pl-PL"/>
        </w:rPr>
        <w:t xml:space="preserve">przed 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>dostawą.</w:t>
      </w:r>
    </w:p>
    <w:p w:rsidR="00CF4C8E" w:rsidRPr="00BD734D" w:rsidRDefault="00CF4C8E" w:rsidP="006B2E3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Dostawa odbywać się będzie w godzinach pracy Zamawiającego tj. od poniedziałku do piątku </w:t>
      </w:r>
      <w:r w:rsidR="0095428F">
        <w:rPr>
          <w:rFonts w:ascii="Times New Roman" w:eastAsia="Calibri" w:hAnsi="Times New Roman" w:cs="Times New Roman"/>
          <w:sz w:val="24"/>
          <w:szCs w:val="24"/>
        </w:rPr>
        <w:br/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w godzinach od </w:t>
      </w:r>
      <w:r w:rsidR="006B2E34">
        <w:rPr>
          <w:rFonts w:ascii="Times New Roman" w:eastAsia="Calibri" w:hAnsi="Times New Roman" w:cs="Times New Roman"/>
          <w:sz w:val="24"/>
          <w:szCs w:val="24"/>
        </w:rPr>
        <w:t>7:30</w:t>
      </w:r>
      <w:r w:rsidRPr="00BD734D">
        <w:rPr>
          <w:rFonts w:ascii="Times New Roman" w:eastAsia="Calibri" w:hAnsi="Times New Roman" w:cs="Times New Roman"/>
          <w:sz w:val="24"/>
          <w:szCs w:val="24"/>
        </w:rPr>
        <w:t>-15:</w:t>
      </w:r>
      <w:r w:rsidR="00204A74">
        <w:rPr>
          <w:rFonts w:ascii="Times New Roman" w:eastAsia="Calibri" w:hAnsi="Times New Roman" w:cs="Times New Roman"/>
          <w:sz w:val="24"/>
          <w:szCs w:val="24"/>
        </w:rPr>
        <w:t>3</w:t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0. </w:t>
      </w:r>
    </w:p>
    <w:p w:rsidR="003E78D1" w:rsidRDefault="003E78D1" w:rsidP="006B2E3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E78D1" w:rsidSect="00557B4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28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37" w:rsidRDefault="009F7B37">
      <w:pPr>
        <w:spacing w:after="0" w:line="240" w:lineRule="auto"/>
      </w:pPr>
      <w:r>
        <w:separator/>
      </w:r>
    </w:p>
  </w:endnote>
  <w:endnote w:type="continuationSeparator" w:id="0">
    <w:p w:rsidR="009F7B37" w:rsidRDefault="009F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6D1CCF" w:rsidP="00DB3FE4">
    <w:pPr>
      <w:pStyle w:val="Stopka1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6D1CCF" w:rsidP="00ED6655">
    <w:pPr>
      <w:pStyle w:val="Stopka1"/>
      <w:jc w:val="center"/>
      <w:rPr>
        <w:rFonts w:eastAsia="Times New Roman"/>
        <w:sz w:val="18"/>
        <w:szCs w:val="18"/>
      </w:rPr>
    </w:pPr>
  </w:p>
  <w:p w:rsidR="00B078A2" w:rsidRPr="00E32484" w:rsidRDefault="005A5914" w:rsidP="00ED6655">
    <w:pPr>
      <w:pStyle w:val="Stopka1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B1018A" w:rsidRPr="00B1018A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:rsidR="00B078A2" w:rsidRDefault="006D1CCF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0" w:rsidRDefault="00150C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358817E" wp14:editId="156C88E1">
          <wp:simplePos x="0" y="0"/>
          <wp:positionH relativeFrom="margin">
            <wp:align>right</wp:align>
          </wp:positionH>
          <wp:positionV relativeFrom="margin">
            <wp:posOffset>9456485</wp:posOffset>
          </wp:positionV>
          <wp:extent cx="6121400" cy="247374"/>
          <wp:effectExtent l="0" t="0" r="0" b="635"/>
          <wp:wrapSquare wrapText="bothSides"/>
          <wp:docPr id="312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37" w:rsidRDefault="009F7B37">
      <w:pPr>
        <w:spacing w:after="0" w:line="240" w:lineRule="auto"/>
      </w:pPr>
      <w:r>
        <w:separator/>
      </w:r>
    </w:p>
  </w:footnote>
  <w:footnote w:type="continuationSeparator" w:id="0">
    <w:p w:rsidR="009F7B37" w:rsidRDefault="009F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Pr="00DB3FE4" w:rsidRDefault="005A5914" w:rsidP="00DB3FE4">
    <w:pPr>
      <w:pStyle w:val="Nagwek1"/>
      <w:tabs>
        <w:tab w:val="clear" w:pos="4536"/>
        <w:tab w:val="clear" w:pos="9072"/>
      </w:tabs>
      <w:jc w:val="both"/>
      <w:rPr>
        <w:sz w:val="20"/>
        <w:szCs w:val="20"/>
      </w:rPr>
    </w:pPr>
    <w:r w:rsidRPr="00DB3FE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0" w:rsidRDefault="00150C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B44A64" wp14:editId="4996B41F">
          <wp:simplePos x="0" y="0"/>
          <wp:positionH relativeFrom="margin">
            <wp:align>right</wp:align>
          </wp:positionH>
          <wp:positionV relativeFrom="margin">
            <wp:posOffset>-422910</wp:posOffset>
          </wp:positionV>
          <wp:extent cx="6299200" cy="1162685"/>
          <wp:effectExtent l="0" t="0" r="6350" b="0"/>
          <wp:wrapNone/>
          <wp:docPr id="311" name="Obraz 3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0AA"/>
    <w:multiLevelType w:val="hybridMultilevel"/>
    <w:tmpl w:val="74DC9B86"/>
    <w:lvl w:ilvl="0" w:tplc="C710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F11"/>
    <w:multiLevelType w:val="hybridMultilevel"/>
    <w:tmpl w:val="25466BD4"/>
    <w:lvl w:ilvl="0" w:tplc="4B020E6E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176E17FC"/>
    <w:multiLevelType w:val="hybridMultilevel"/>
    <w:tmpl w:val="FC7495CA"/>
    <w:lvl w:ilvl="0" w:tplc="F928292C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F71E0"/>
    <w:multiLevelType w:val="hybridMultilevel"/>
    <w:tmpl w:val="CEB6DA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F596B7A"/>
    <w:multiLevelType w:val="hybridMultilevel"/>
    <w:tmpl w:val="FEE2CFA4"/>
    <w:lvl w:ilvl="0" w:tplc="0E54085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C4CF7"/>
    <w:multiLevelType w:val="hybridMultilevel"/>
    <w:tmpl w:val="AB58D0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E7C3472"/>
    <w:multiLevelType w:val="hybridMultilevel"/>
    <w:tmpl w:val="6B68FC0A"/>
    <w:lvl w:ilvl="0" w:tplc="E05E071E">
      <w:start w:val="1"/>
      <w:numFmt w:val="decimal"/>
      <w:lvlText w:val="%1)"/>
      <w:lvlJc w:val="left"/>
      <w:pPr>
        <w:ind w:left="13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51423"/>
    <w:multiLevelType w:val="multilevel"/>
    <w:tmpl w:val="CF6ACF0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95E2BDE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9">
    <w:nsid w:val="68CD565F"/>
    <w:multiLevelType w:val="hybridMultilevel"/>
    <w:tmpl w:val="7D689F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B0E58"/>
    <w:multiLevelType w:val="hybridMultilevel"/>
    <w:tmpl w:val="9026A1B4"/>
    <w:lvl w:ilvl="0" w:tplc="002E4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8D1F82"/>
    <w:multiLevelType w:val="hybridMultilevel"/>
    <w:tmpl w:val="F3EAFF6E"/>
    <w:lvl w:ilvl="0" w:tplc="000000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0535E"/>
    <w:multiLevelType w:val="hybridMultilevel"/>
    <w:tmpl w:val="0F5453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DCC5C5D"/>
    <w:multiLevelType w:val="hybridMultilevel"/>
    <w:tmpl w:val="4644FDA2"/>
    <w:lvl w:ilvl="0" w:tplc="04150017">
      <w:start w:val="1"/>
      <w:numFmt w:val="lowerLetter"/>
      <w:lvlText w:val="%1)"/>
      <w:lvlJc w:val="left"/>
      <w:pPr>
        <w:ind w:left="1924" w:hanging="360"/>
      </w:p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4">
    <w:nsid w:val="7F6A626B"/>
    <w:multiLevelType w:val="hybridMultilevel"/>
    <w:tmpl w:val="5EFA1A24"/>
    <w:lvl w:ilvl="0" w:tplc="F6C0B7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4"/>
    <w:rsid w:val="00006162"/>
    <w:rsid w:val="00012ED5"/>
    <w:rsid w:val="00065F54"/>
    <w:rsid w:val="000C6AF6"/>
    <w:rsid w:val="000E0225"/>
    <w:rsid w:val="000E1F31"/>
    <w:rsid w:val="00137BA8"/>
    <w:rsid w:val="00145E0F"/>
    <w:rsid w:val="00150C40"/>
    <w:rsid w:val="00176A68"/>
    <w:rsid w:val="00185D93"/>
    <w:rsid w:val="001A2F28"/>
    <w:rsid w:val="001E12C1"/>
    <w:rsid w:val="00204A74"/>
    <w:rsid w:val="00216168"/>
    <w:rsid w:val="00294B4B"/>
    <w:rsid w:val="003534E5"/>
    <w:rsid w:val="00353C9B"/>
    <w:rsid w:val="00356865"/>
    <w:rsid w:val="0036473D"/>
    <w:rsid w:val="003E5550"/>
    <w:rsid w:val="003E78D1"/>
    <w:rsid w:val="004149EF"/>
    <w:rsid w:val="00430A05"/>
    <w:rsid w:val="00471740"/>
    <w:rsid w:val="004E0684"/>
    <w:rsid w:val="00510CDA"/>
    <w:rsid w:val="0053409C"/>
    <w:rsid w:val="00557B46"/>
    <w:rsid w:val="00567748"/>
    <w:rsid w:val="005779D4"/>
    <w:rsid w:val="005A5914"/>
    <w:rsid w:val="005C1FD1"/>
    <w:rsid w:val="006B2E34"/>
    <w:rsid w:val="006D1CCF"/>
    <w:rsid w:val="00726260"/>
    <w:rsid w:val="007510CC"/>
    <w:rsid w:val="007F563B"/>
    <w:rsid w:val="008362E9"/>
    <w:rsid w:val="008C18A6"/>
    <w:rsid w:val="0090339F"/>
    <w:rsid w:val="00943CF6"/>
    <w:rsid w:val="0095428F"/>
    <w:rsid w:val="00964B96"/>
    <w:rsid w:val="009F7B37"/>
    <w:rsid w:val="00A255E7"/>
    <w:rsid w:val="00AA253B"/>
    <w:rsid w:val="00AA6B8E"/>
    <w:rsid w:val="00AB1B81"/>
    <w:rsid w:val="00AD61F7"/>
    <w:rsid w:val="00AE0E41"/>
    <w:rsid w:val="00B1018A"/>
    <w:rsid w:val="00B1045A"/>
    <w:rsid w:val="00B556BE"/>
    <w:rsid w:val="00B703F2"/>
    <w:rsid w:val="00BC6089"/>
    <w:rsid w:val="00BD734D"/>
    <w:rsid w:val="00C725AB"/>
    <w:rsid w:val="00CA4264"/>
    <w:rsid w:val="00CF4C8E"/>
    <w:rsid w:val="00D11ACB"/>
    <w:rsid w:val="00D14A0E"/>
    <w:rsid w:val="00D46A6B"/>
    <w:rsid w:val="00E03B4E"/>
    <w:rsid w:val="00E53488"/>
    <w:rsid w:val="00F3138D"/>
    <w:rsid w:val="00F53A92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sowska@pum.edu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F4DD6E797F4DE9B0F8A3E9A1DCA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18B15-EA5B-4CB6-90C7-07C5519C0F84}"/>
      </w:docPartPr>
      <w:docPartBody>
        <w:p w:rsidR="00961B70" w:rsidRDefault="007B6F6D" w:rsidP="007B6F6D">
          <w:pPr>
            <w:pStyle w:val="9DF4DD6E797F4DE9B0F8A3E9A1DCA5BD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nazwę postępowania</w:t>
          </w:r>
          <w:r w:rsidRPr="005D06B7">
            <w:rPr>
              <w:rStyle w:val="Tekstzastpczy"/>
            </w:rPr>
            <w:t>]</w:t>
          </w:r>
        </w:p>
      </w:docPartBody>
    </w:docPart>
    <w:docPart>
      <w:docPartPr>
        <w:name w:val="C1237184D5A84FB59F9B2E9B97C8E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4C40-1DAE-44AB-9451-1A21A046BDB8}"/>
      </w:docPartPr>
      <w:docPartBody>
        <w:p w:rsidR="00961B70" w:rsidRDefault="007B6F6D" w:rsidP="007B6F6D">
          <w:pPr>
            <w:pStyle w:val="C1237184D5A84FB59F9B2E9B97C8EA96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numer postępowania</w:t>
          </w:r>
          <w:r w:rsidRPr="005D06B7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6D"/>
    <w:rsid w:val="006D6A5C"/>
    <w:rsid w:val="007B6F6D"/>
    <w:rsid w:val="009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wielodetekcyjnej modułowej platformy do pomiaru aktywności biochemicznej komórek dla Pomorskiego Uniwersytetu Medycznego w Szczecinie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systemowego układu termowizyjnego do jednoczasowej oceny temperatury przednich i tylnych powierzchni ciała dla Pomorskiego Uniwersytetu Medycznego w Szczecinie</dc:title>
  <dc:creator>Justyna Kotowicz</dc:creator>
  <cp:lastModifiedBy>Radosław Bogdanski</cp:lastModifiedBy>
  <cp:revision>2</cp:revision>
  <cp:lastPrinted>2017-10-09T07:48:00Z</cp:lastPrinted>
  <dcterms:created xsi:type="dcterms:W3CDTF">2017-10-23T10:51:00Z</dcterms:created>
  <dcterms:modified xsi:type="dcterms:W3CDTF">2017-10-23T10:51:00Z</dcterms:modified>
  <cp:contentStatus>DZ-262-51/2017</cp:contentStatus>
</cp:coreProperties>
</file>