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755"/>
        <w:gridCol w:w="9"/>
        <w:gridCol w:w="6"/>
        <w:gridCol w:w="1329"/>
        <w:gridCol w:w="6"/>
        <w:gridCol w:w="30"/>
        <w:gridCol w:w="90"/>
        <w:gridCol w:w="1323"/>
      </w:tblGrid>
      <w:tr w:rsidR="009D449E" w:rsidTr="006162D5">
        <w:tc>
          <w:tcPr>
            <w:tcW w:w="1668" w:type="dxa"/>
            <w:shd w:val="clear" w:color="auto" w:fill="BFBFBF" w:themeFill="background1" w:themeFillShade="BF"/>
          </w:tcPr>
          <w:p w:rsidR="009D449E" w:rsidRDefault="009D449E" w:rsidP="009D449E">
            <w:pPr>
              <w:jc w:val="center"/>
            </w:pPr>
            <w:r>
              <w:t>Nr pom.</w:t>
            </w:r>
          </w:p>
        </w:tc>
        <w:tc>
          <w:tcPr>
            <w:tcW w:w="4764" w:type="dxa"/>
            <w:gridSpan w:val="2"/>
            <w:shd w:val="clear" w:color="auto" w:fill="BFBFBF" w:themeFill="background1" w:themeFillShade="BF"/>
          </w:tcPr>
          <w:p w:rsidR="009D449E" w:rsidRDefault="009D449E" w:rsidP="009D449E">
            <w:pPr>
              <w:jc w:val="center"/>
            </w:pPr>
            <w:r>
              <w:t xml:space="preserve">Nazwa </w:t>
            </w:r>
          </w:p>
        </w:tc>
        <w:tc>
          <w:tcPr>
            <w:tcW w:w="1335" w:type="dxa"/>
            <w:gridSpan w:val="2"/>
            <w:shd w:val="clear" w:color="auto" w:fill="BFBFBF" w:themeFill="background1" w:themeFillShade="BF"/>
          </w:tcPr>
          <w:p w:rsidR="009D449E" w:rsidRDefault="009D449E" w:rsidP="009D449E">
            <w:pPr>
              <w:jc w:val="center"/>
            </w:pPr>
            <w:r>
              <w:t>Pow.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49" w:type="dxa"/>
            <w:gridSpan w:val="4"/>
            <w:shd w:val="clear" w:color="auto" w:fill="BFBFBF" w:themeFill="background1" w:themeFillShade="BF"/>
          </w:tcPr>
          <w:p w:rsidR="009D449E" w:rsidRDefault="009D449E" w:rsidP="009D449E">
            <w:pPr>
              <w:jc w:val="center"/>
            </w:pPr>
            <w:r>
              <w:t>Wys. [m]</w:t>
            </w:r>
          </w:p>
        </w:tc>
      </w:tr>
      <w:tr w:rsidR="009341ED" w:rsidTr="00EC4115">
        <w:tc>
          <w:tcPr>
            <w:tcW w:w="1668" w:type="dxa"/>
            <w:shd w:val="clear" w:color="auto" w:fill="D9D9D9" w:themeFill="background1" w:themeFillShade="D9"/>
          </w:tcPr>
          <w:p w:rsidR="009341ED" w:rsidRPr="009D449E" w:rsidRDefault="009341ED" w:rsidP="009D449E">
            <w:pPr>
              <w:jc w:val="center"/>
              <w:rPr>
                <w:b/>
              </w:rPr>
            </w:pPr>
            <w:r>
              <w:rPr>
                <w:b/>
              </w:rPr>
              <w:t>00.19</w:t>
            </w:r>
          </w:p>
        </w:tc>
        <w:tc>
          <w:tcPr>
            <w:tcW w:w="4764" w:type="dxa"/>
            <w:gridSpan w:val="2"/>
            <w:shd w:val="clear" w:color="auto" w:fill="D9D9D9" w:themeFill="background1" w:themeFillShade="D9"/>
          </w:tcPr>
          <w:p w:rsidR="009341ED" w:rsidRDefault="009341ED" w:rsidP="009D449E">
            <w:pPr>
              <w:jc w:val="center"/>
              <w:rPr>
                <w:b/>
              </w:rPr>
            </w:pPr>
            <w:r>
              <w:rPr>
                <w:b/>
              </w:rPr>
              <w:t>Sala dydaktyczna</w:t>
            </w:r>
          </w:p>
        </w:tc>
        <w:tc>
          <w:tcPr>
            <w:tcW w:w="1335" w:type="dxa"/>
            <w:gridSpan w:val="2"/>
            <w:shd w:val="clear" w:color="auto" w:fill="D9D9D9" w:themeFill="background1" w:themeFillShade="D9"/>
          </w:tcPr>
          <w:p w:rsidR="009341ED" w:rsidRPr="009D449E" w:rsidRDefault="009341ED" w:rsidP="009D449E">
            <w:pPr>
              <w:jc w:val="center"/>
              <w:rPr>
                <w:b/>
              </w:rPr>
            </w:pPr>
            <w:r>
              <w:rPr>
                <w:b/>
              </w:rPr>
              <w:t>82,34</w:t>
            </w:r>
          </w:p>
        </w:tc>
        <w:tc>
          <w:tcPr>
            <w:tcW w:w="1449" w:type="dxa"/>
            <w:gridSpan w:val="4"/>
            <w:shd w:val="clear" w:color="auto" w:fill="D9D9D9" w:themeFill="background1" w:themeFillShade="D9"/>
          </w:tcPr>
          <w:p w:rsidR="009341ED" w:rsidRDefault="009341ED" w:rsidP="009D449E">
            <w:pPr>
              <w:jc w:val="center"/>
              <w:rPr>
                <w:b/>
              </w:rPr>
            </w:pPr>
            <w:r>
              <w:rPr>
                <w:b/>
              </w:rPr>
              <w:t>3,30/3,05</w:t>
            </w:r>
          </w:p>
        </w:tc>
      </w:tr>
      <w:tr w:rsidR="00EC4115" w:rsidTr="00B85DBA">
        <w:tc>
          <w:tcPr>
            <w:tcW w:w="1668" w:type="dxa"/>
          </w:tcPr>
          <w:p w:rsidR="00EC4115" w:rsidRDefault="00EC4115" w:rsidP="00EC4115">
            <w:r>
              <w:t xml:space="preserve">Podłoga </w:t>
            </w:r>
          </w:p>
          <w:p w:rsidR="00EC4115" w:rsidRPr="009341ED" w:rsidRDefault="00EC4115" w:rsidP="00EC4115"/>
        </w:tc>
        <w:tc>
          <w:tcPr>
            <w:tcW w:w="7548" w:type="dxa"/>
            <w:gridSpan w:val="8"/>
          </w:tcPr>
          <w:p w:rsidR="00EC4115" w:rsidRDefault="00EC4115" w:rsidP="00FD4F56">
            <w:pPr>
              <w:rPr>
                <w:b/>
              </w:rPr>
            </w:pPr>
            <w:r>
              <w:t>Wykładzina PCV antypoślizgowe w w</w:t>
            </w:r>
            <w:r w:rsidR="00FD4F56">
              <w:t>arunkach suchych i mokrych R&gt;10 + masa samopoziomująca pod wykładzinę.</w:t>
            </w:r>
          </w:p>
        </w:tc>
      </w:tr>
      <w:tr w:rsidR="00EC4115" w:rsidTr="00F46D40">
        <w:tc>
          <w:tcPr>
            <w:tcW w:w="1668" w:type="dxa"/>
          </w:tcPr>
          <w:p w:rsidR="00EC4115" w:rsidRPr="00EC4115" w:rsidRDefault="00EC4115" w:rsidP="00EC4115">
            <w:r>
              <w:t xml:space="preserve">Ściany </w:t>
            </w:r>
          </w:p>
        </w:tc>
        <w:tc>
          <w:tcPr>
            <w:tcW w:w="7548" w:type="dxa"/>
            <w:gridSpan w:val="8"/>
          </w:tcPr>
          <w:p w:rsidR="00EC4115" w:rsidRDefault="00EC4115" w:rsidP="00EC4115">
            <w:pPr>
              <w:rPr>
                <w:b/>
              </w:rPr>
            </w:pPr>
            <w:r>
              <w:t>Do wysokości 1,10 m ścienna wykładzina PCV, w miejscu montażu umywalki pas PCV na wysokości 2,0 m szer. 1,0 m.</w:t>
            </w:r>
          </w:p>
        </w:tc>
      </w:tr>
      <w:tr w:rsidR="00EC4115" w:rsidTr="00EC4115">
        <w:tc>
          <w:tcPr>
            <w:tcW w:w="1668" w:type="dxa"/>
            <w:shd w:val="clear" w:color="auto" w:fill="D9D9D9" w:themeFill="background1" w:themeFillShade="D9"/>
          </w:tcPr>
          <w:p w:rsidR="00EC4115" w:rsidRPr="00EC4115" w:rsidRDefault="00EC4115" w:rsidP="00EC4115"/>
        </w:tc>
        <w:tc>
          <w:tcPr>
            <w:tcW w:w="7548" w:type="dxa"/>
            <w:gridSpan w:val="8"/>
            <w:shd w:val="clear" w:color="auto" w:fill="D9D9D9" w:themeFill="background1" w:themeFillShade="D9"/>
          </w:tcPr>
          <w:p w:rsidR="00EC4115" w:rsidRDefault="00EC4115" w:rsidP="009D449E">
            <w:pPr>
              <w:jc w:val="center"/>
              <w:rPr>
                <w:b/>
              </w:rPr>
            </w:pPr>
          </w:p>
        </w:tc>
      </w:tr>
      <w:tr w:rsidR="00107A99" w:rsidTr="00107A99">
        <w:tc>
          <w:tcPr>
            <w:tcW w:w="1668" w:type="dxa"/>
            <w:shd w:val="clear" w:color="auto" w:fill="BFBFBF" w:themeFill="background1" w:themeFillShade="BF"/>
          </w:tcPr>
          <w:p w:rsidR="00107A99" w:rsidRPr="00EC4115" w:rsidRDefault="00107A99" w:rsidP="00EC4115">
            <w:pPr>
              <w:jc w:val="center"/>
            </w:pPr>
            <w:r>
              <w:t>Nr pom.</w:t>
            </w:r>
          </w:p>
        </w:tc>
        <w:tc>
          <w:tcPr>
            <w:tcW w:w="4770" w:type="dxa"/>
            <w:gridSpan w:val="3"/>
            <w:shd w:val="clear" w:color="auto" w:fill="BFBFBF" w:themeFill="background1" w:themeFillShade="BF"/>
          </w:tcPr>
          <w:p w:rsidR="00107A99" w:rsidRPr="00107A99" w:rsidRDefault="00107A99" w:rsidP="009D449E">
            <w:pPr>
              <w:jc w:val="center"/>
            </w:pPr>
            <w:r w:rsidRPr="00107A99">
              <w:t xml:space="preserve">Nazwa </w:t>
            </w:r>
          </w:p>
        </w:tc>
        <w:tc>
          <w:tcPr>
            <w:tcW w:w="1335" w:type="dxa"/>
            <w:gridSpan w:val="2"/>
            <w:shd w:val="clear" w:color="auto" w:fill="BFBFBF" w:themeFill="background1" w:themeFillShade="BF"/>
          </w:tcPr>
          <w:p w:rsidR="00107A99" w:rsidRDefault="00107A99" w:rsidP="009D449E">
            <w:pPr>
              <w:jc w:val="center"/>
              <w:rPr>
                <w:b/>
              </w:rPr>
            </w:pPr>
            <w:r>
              <w:t>Pow.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43" w:type="dxa"/>
            <w:gridSpan w:val="3"/>
            <w:shd w:val="clear" w:color="auto" w:fill="BFBFBF" w:themeFill="background1" w:themeFillShade="BF"/>
          </w:tcPr>
          <w:p w:rsidR="00107A99" w:rsidRDefault="00107A99" w:rsidP="009D449E">
            <w:pPr>
              <w:jc w:val="center"/>
              <w:rPr>
                <w:b/>
              </w:rPr>
            </w:pPr>
            <w:r>
              <w:t>Wys. [m]</w:t>
            </w:r>
          </w:p>
        </w:tc>
      </w:tr>
      <w:tr w:rsidR="009D449E" w:rsidTr="009D449E">
        <w:tc>
          <w:tcPr>
            <w:tcW w:w="1668" w:type="dxa"/>
          </w:tcPr>
          <w:p w:rsidR="009D449E" w:rsidRPr="009D449E" w:rsidRDefault="009D449E" w:rsidP="009D449E">
            <w:pPr>
              <w:jc w:val="center"/>
              <w:rPr>
                <w:b/>
              </w:rPr>
            </w:pPr>
            <w:r w:rsidRPr="009D449E">
              <w:rPr>
                <w:b/>
              </w:rPr>
              <w:t>00.19A</w:t>
            </w:r>
          </w:p>
        </w:tc>
        <w:tc>
          <w:tcPr>
            <w:tcW w:w="4764" w:type="dxa"/>
            <w:gridSpan w:val="2"/>
          </w:tcPr>
          <w:p w:rsidR="009D449E" w:rsidRPr="009D449E" w:rsidRDefault="009D449E" w:rsidP="009D449E">
            <w:pPr>
              <w:jc w:val="center"/>
              <w:rPr>
                <w:b/>
              </w:rPr>
            </w:pPr>
            <w:r>
              <w:rPr>
                <w:b/>
              </w:rPr>
              <w:t xml:space="preserve">Pomieszczenie </w:t>
            </w:r>
            <w:proofErr w:type="spellStart"/>
            <w:r>
              <w:rPr>
                <w:b/>
              </w:rPr>
              <w:t>kriokomory</w:t>
            </w:r>
            <w:proofErr w:type="spellEnd"/>
          </w:p>
        </w:tc>
        <w:tc>
          <w:tcPr>
            <w:tcW w:w="1335" w:type="dxa"/>
            <w:gridSpan w:val="2"/>
          </w:tcPr>
          <w:p w:rsidR="009D449E" w:rsidRPr="009D449E" w:rsidRDefault="009D449E" w:rsidP="009D449E">
            <w:pPr>
              <w:jc w:val="center"/>
              <w:rPr>
                <w:b/>
              </w:rPr>
            </w:pPr>
            <w:r w:rsidRPr="009D449E">
              <w:rPr>
                <w:b/>
              </w:rPr>
              <w:t>41,84</w:t>
            </w:r>
          </w:p>
        </w:tc>
        <w:tc>
          <w:tcPr>
            <w:tcW w:w="1449" w:type="dxa"/>
            <w:gridSpan w:val="4"/>
          </w:tcPr>
          <w:p w:rsidR="009D449E" w:rsidRPr="009D449E" w:rsidRDefault="009D449E" w:rsidP="009D449E">
            <w:pPr>
              <w:jc w:val="center"/>
              <w:rPr>
                <w:b/>
              </w:rPr>
            </w:pPr>
            <w:r>
              <w:rPr>
                <w:b/>
              </w:rPr>
              <w:t>3,30/3,05</w:t>
            </w:r>
          </w:p>
        </w:tc>
      </w:tr>
      <w:tr w:rsidR="009D449E" w:rsidTr="009D449E">
        <w:tc>
          <w:tcPr>
            <w:tcW w:w="1668" w:type="dxa"/>
          </w:tcPr>
          <w:p w:rsidR="009D449E" w:rsidRDefault="009D449E" w:rsidP="00E94E1D">
            <w:r>
              <w:t xml:space="preserve">Podłoga </w:t>
            </w:r>
          </w:p>
          <w:p w:rsidR="006162D5" w:rsidRDefault="006162D5" w:rsidP="00E94E1D"/>
        </w:tc>
        <w:tc>
          <w:tcPr>
            <w:tcW w:w="7548" w:type="dxa"/>
            <w:gridSpan w:val="8"/>
          </w:tcPr>
          <w:p w:rsidR="009D449E" w:rsidRDefault="009D449E" w:rsidP="00E94E1D">
            <w:r>
              <w:t>Wykładzina PCV antypoślizgowe w warunkach suchych i mokrych R&gt;10</w:t>
            </w:r>
            <w:r w:rsidR="00FD4F56">
              <w:t xml:space="preserve"> + masa samopoziomująca pod wykładzinę.</w:t>
            </w:r>
          </w:p>
        </w:tc>
      </w:tr>
      <w:tr w:rsidR="009D449E" w:rsidTr="009D449E">
        <w:tc>
          <w:tcPr>
            <w:tcW w:w="1668" w:type="dxa"/>
          </w:tcPr>
          <w:p w:rsidR="009D449E" w:rsidRDefault="009D449E" w:rsidP="00E94E1D">
            <w:r>
              <w:t xml:space="preserve">Ściany </w:t>
            </w:r>
          </w:p>
          <w:p w:rsidR="006162D5" w:rsidRDefault="006162D5" w:rsidP="00E94E1D"/>
        </w:tc>
        <w:tc>
          <w:tcPr>
            <w:tcW w:w="7548" w:type="dxa"/>
            <w:gridSpan w:val="8"/>
          </w:tcPr>
          <w:p w:rsidR="009D449E" w:rsidRDefault="009D449E" w:rsidP="00E94E1D">
            <w:r>
              <w:t>Do wysokości 1,10 m ścienna wykładzina</w:t>
            </w:r>
            <w:r w:rsidR="00690A7E">
              <w:t xml:space="preserve"> PCV</w:t>
            </w:r>
            <w:r w:rsidR="00BF0AEA">
              <w:t>.</w:t>
            </w:r>
          </w:p>
        </w:tc>
      </w:tr>
      <w:tr w:rsidR="009D449E" w:rsidTr="009D449E">
        <w:tc>
          <w:tcPr>
            <w:tcW w:w="1668" w:type="dxa"/>
          </w:tcPr>
          <w:p w:rsidR="009D449E" w:rsidRDefault="00BF0AEA" w:rsidP="00E94E1D">
            <w:r>
              <w:t>Inf. dodatkowe</w:t>
            </w:r>
          </w:p>
        </w:tc>
        <w:tc>
          <w:tcPr>
            <w:tcW w:w="7548" w:type="dxa"/>
            <w:gridSpan w:val="8"/>
          </w:tcPr>
          <w:p w:rsidR="009D449E" w:rsidRDefault="00BF0AEA" w:rsidP="00E94E1D">
            <w:r>
              <w:t>Montaż ścianki aluminiowo-szklanej nr S.07</w:t>
            </w:r>
            <w:r w:rsidR="00690A7E">
              <w:t>.</w:t>
            </w:r>
          </w:p>
          <w:p w:rsidR="00BF0AEA" w:rsidRDefault="00BF0AEA" w:rsidP="00E94E1D">
            <w:r>
              <w:t xml:space="preserve">Montaż </w:t>
            </w:r>
            <w:proofErr w:type="spellStart"/>
            <w:r>
              <w:t>kriokomory</w:t>
            </w:r>
            <w:proofErr w:type="spellEnd"/>
            <w:r w:rsidR="00690A7E">
              <w:t>.</w:t>
            </w:r>
            <w:bookmarkStart w:id="0" w:name="_GoBack"/>
            <w:bookmarkEnd w:id="0"/>
          </w:p>
        </w:tc>
      </w:tr>
      <w:tr w:rsidR="00BF0AEA" w:rsidTr="00CE7745">
        <w:tc>
          <w:tcPr>
            <w:tcW w:w="9216" w:type="dxa"/>
            <w:gridSpan w:val="9"/>
            <w:shd w:val="clear" w:color="auto" w:fill="D9D9D9" w:themeFill="background1" w:themeFillShade="D9"/>
          </w:tcPr>
          <w:p w:rsidR="00BF0AEA" w:rsidRDefault="00BF0AEA" w:rsidP="00E94E1D"/>
        </w:tc>
      </w:tr>
      <w:tr w:rsidR="00BF0AEA" w:rsidTr="006162D5">
        <w:tc>
          <w:tcPr>
            <w:tcW w:w="1668" w:type="dxa"/>
            <w:shd w:val="clear" w:color="auto" w:fill="BFBFBF" w:themeFill="background1" w:themeFillShade="BF"/>
          </w:tcPr>
          <w:p w:rsidR="00BF0AEA" w:rsidRDefault="00BF0AEA" w:rsidP="00BF0AEA">
            <w:pPr>
              <w:jc w:val="center"/>
            </w:pPr>
            <w:r>
              <w:t>Nr pom.</w:t>
            </w:r>
          </w:p>
        </w:tc>
        <w:tc>
          <w:tcPr>
            <w:tcW w:w="4770" w:type="dxa"/>
            <w:gridSpan w:val="3"/>
            <w:shd w:val="clear" w:color="auto" w:fill="BFBFBF" w:themeFill="background1" w:themeFillShade="BF"/>
          </w:tcPr>
          <w:p w:rsidR="00BF0AEA" w:rsidRDefault="00BF0AEA" w:rsidP="00BF0AEA">
            <w:pPr>
              <w:jc w:val="center"/>
            </w:pPr>
            <w:r>
              <w:t xml:space="preserve">Nazwa </w:t>
            </w:r>
          </w:p>
        </w:tc>
        <w:tc>
          <w:tcPr>
            <w:tcW w:w="1365" w:type="dxa"/>
            <w:gridSpan w:val="3"/>
            <w:shd w:val="clear" w:color="auto" w:fill="BFBFBF" w:themeFill="background1" w:themeFillShade="BF"/>
          </w:tcPr>
          <w:p w:rsidR="00BF0AEA" w:rsidRDefault="00690A7E" w:rsidP="00690A7E">
            <w:pPr>
              <w:jc w:val="center"/>
            </w:pPr>
            <w:r>
              <w:t>Pow.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13" w:type="dxa"/>
            <w:gridSpan w:val="2"/>
            <w:shd w:val="clear" w:color="auto" w:fill="BFBFBF" w:themeFill="background1" w:themeFillShade="BF"/>
          </w:tcPr>
          <w:p w:rsidR="00BF0AEA" w:rsidRDefault="00690A7E" w:rsidP="00690A7E">
            <w:pPr>
              <w:jc w:val="center"/>
            </w:pPr>
            <w:r>
              <w:t>Wys. [m]</w:t>
            </w:r>
          </w:p>
        </w:tc>
      </w:tr>
      <w:tr w:rsidR="00BF0AEA" w:rsidTr="00BF0AEA">
        <w:tc>
          <w:tcPr>
            <w:tcW w:w="1668" w:type="dxa"/>
          </w:tcPr>
          <w:p w:rsidR="00BF0AEA" w:rsidRPr="00690A7E" w:rsidRDefault="00690A7E" w:rsidP="00690A7E">
            <w:pPr>
              <w:jc w:val="center"/>
              <w:rPr>
                <w:b/>
              </w:rPr>
            </w:pPr>
            <w:r w:rsidRPr="00690A7E">
              <w:rPr>
                <w:b/>
              </w:rPr>
              <w:t>00.20</w:t>
            </w:r>
          </w:p>
        </w:tc>
        <w:tc>
          <w:tcPr>
            <w:tcW w:w="4770" w:type="dxa"/>
            <w:gridSpan w:val="3"/>
          </w:tcPr>
          <w:p w:rsidR="00BF0AEA" w:rsidRPr="00690A7E" w:rsidRDefault="00690A7E" w:rsidP="00690A7E">
            <w:pPr>
              <w:jc w:val="center"/>
              <w:rPr>
                <w:b/>
              </w:rPr>
            </w:pPr>
            <w:r w:rsidRPr="00690A7E">
              <w:rPr>
                <w:b/>
              </w:rPr>
              <w:t xml:space="preserve">Szatnia </w:t>
            </w:r>
          </w:p>
        </w:tc>
        <w:tc>
          <w:tcPr>
            <w:tcW w:w="1365" w:type="dxa"/>
            <w:gridSpan w:val="3"/>
          </w:tcPr>
          <w:p w:rsidR="00BF0AEA" w:rsidRPr="00690A7E" w:rsidRDefault="00690A7E" w:rsidP="00690A7E">
            <w:pPr>
              <w:jc w:val="center"/>
              <w:rPr>
                <w:b/>
              </w:rPr>
            </w:pPr>
            <w:r w:rsidRPr="00690A7E">
              <w:rPr>
                <w:b/>
              </w:rPr>
              <w:t>3,92</w:t>
            </w:r>
          </w:p>
        </w:tc>
        <w:tc>
          <w:tcPr>
            <w:tcW w:w="1413" w:type="dxa"/>
            <w:gridSpan w:val="2"/>
          </w:tcPr>
          <w:p w:rsidR="00BF0AEA" w:rsidRPr="00690A7E" w:rsidRDefault="00690A7E" w:rsidP="00690A7E">
            <w:pPr>
              <w:jc w:val="center"/>
              <w:rPr>
                <w:b/>
              </w:rPr>
            </w:pPr>
            <w:r w:rsidRPr="00690A7E">
              <w:rPr>
                <w:b/>
              </w:rPr>
              <w:t>3,05</w:t>
            </w:r>
          </w:p>
        </w:tc>
      </w:tr>
      <w:tr w:rsidR="009D449E" w:rsidTr="009D449E">
        <w:tc>
          <w:tcPr>
            <w:tcW w:w="1668" w:type="dxa"/>
          </w:tcPr>
          <w:p w:rsidR="009D449E" w:rsidRDefault="00690A7E" w:rsidP="00E94E1D">
            <w:r>
              <w:t xml:space="preserve">Podłoga </w:t>
            </w:r>
          </w:p>
          <w:p w:rsidR="006162D5" w:rsidRDefault="006162D5" w:rsidP="00E94E1D"/>
        </w:tc>
        <w:tc>
          <w:tcPr>
            <w:tcW w:w="7548" w:type="dxa"/>
            <w:gridSpan w:val="8"/>
          </w:tcPr>
          <w:p w:rsidR="009D449E" w:rsidRDefault="00690A7E" w:rsidP="00E94E1D">
            <w:r>
              <w:t>Wykładzina PCV antypoślizgowe w warunkach suchych i mokrych R&gt;10</w:t>
            </w:r>
            <w:r w:rsidR="00FD4F56">
              <w:t xml:space="preserve"> + masa samopoziomująca pod wykładzinę.</w:t>
            </w:r>
          </w:p>
        </w:tc>
      </w:tr>
      <w:tr w:rsidR="009D449E" w:rsidTr="009D449E">
        <w:tc>
          <w:tcPr>
            <w:tcW w:w="1668" w:type="dxa"/>
          </w:tcPr>
          <w:p w:rsidR="009D449E" w:rsidRDefault="00690A7E" w:rsidP="00E94E1D">
            <w:r>
              <w:t xml:space="preserve">Ściany </w:t>
            </w:r>
          </w:p>
          <w:p w:rsidR="006162D5" w:rsidRDefault="006162D5" w:rsidP="00E94E1D"/>
        </w:tc>
        <w:tc>
          <w:tcPr>
            <w:tcW w:w="7548" w:type="dxa"/>
            <w:gridSpan w:val="8"/>
          </w:tcPr>
          <w:p w:rsidR="009D449E" w:rsidRDefault="00690A7E" w:rsidP="00E94E1D">
            <w:r>
              <w:t>Do wysokości 1,10 m ścienna wykładzina PCV.</w:t>
            </w:r>
          </w:p>
        </w:tc>
      </w:tr>
      <w:tr w:rsidR="009D449E" w:rsidTr="009D449E">
        <w:tc>
          <w:tcPr>
            <w:tcW w:w="1668" w:type="dxa"/>
          </w:tcPr>
          <w:p w:rsidR="009D449E" w:rsidRDefault="00690A7E" w:rsidP="00E94E1D">
            <w:r>
              <w:t>Inf. dodatkowe</w:t>
            </w:r>
          </w:p>
        </w:tc>
        <w:tc>
          <w:tcPr>
            <w:tcW w:w="7548" w:type="dxa"/>
            <w:gridSpan w:val="8"/>
          </w:tcPr>
          <w:p w:rsidR="009D449E" w:rsidRDefault="00690A7E" w:rsidP="00E94E1D">
            <w:r>
              <w:t>Dostawa 8 szt. szafek ubraniowych zamykanych  30 x 40 x 180 z płyty HPL lub płyty meblowej.</w:t>
            </w:r>
          </w:p>
        </w:tc>
      </w:tr>
      <w:tr w:rsidR="009D449E" w:rsidTr="00690A7E">
        <w:tc>
          <w:tcPr>
            <w:tcW w:w="1668" w:type="dxa"/>
            <w:shd w:val="clear" w:color="auto" w:fill="D9D9D9" w:themeFill="background1" w:themeFillShade="D9"/>
          </w:tcPr>
          <w:p w:rsidR="009D449E" w:rsidRDefault="009D449E" w:rsidP="00E94E1D"/>
        </w:tc>
        <w:tc>
          <w:tcPr>
            <w:tcW w:w="7548" w:type="dxa"/>
            <w:gridSpan w:val="8"/>
            <w:shd w:val="clear" w:color="auto" w:fill="D9D9D9" w:themeFill="background1" w:themeFillShade="D9"/>
          </w:tcPr>
          <w:p w:rsidR="009D449E" w:rsidRDefault="009D449E" w:rsidP="00E94E1D"/>
        </w:tc>
      </w:tr>
      <w:tr w:rsidR="00690A7E" w:rsidTr="006162D5">
        <w:tc>
          <w:tcPr>
            <w:tcW w:w="1668" w:type="dxa"/>
            <w:shd w:val="clear" w:color="auto" w:fill="BFBFBF" w:themeFill="background1" w:themeFillShade="BF"/>
          </w:tcPr>
          <w:p w:rsidR="00690A7E" w:rsidRDefault="00690A7E" w:rsidP="00690A7E">
            <w:pPr>
              <w:jc w:val="center"/>
            </w:pPr>
            <w:r>
              <w:t>Nr pom.</w:t>
            </w:r>
          </w:p>
        </w:tc>
        <w:tc>
          <w:tcPr>
            <w:tcW w:w="4755" w:type="dxa"/>
            <w:shd w:val="clear" w:color="auto" w:fill="BFBFBF" w:themeFill="background1" w:themeFillShade="BF"/>
          </w:tcPr>
          <w:p w:rsidR="00690A7E" w:rsidRDefault="00690A7E" w:rsidP="00690A7E">
            <w:pPr>
              <w:jc w:val="center"/>
            </w:pPr>
            <w:r>
              <w:t xml:space="preserve">Nazwa </w:t>
            </w:r>
          </w:p>
        </w:tc>
        <w:tc>
          <w:tcPr>
            <w:tcW w:w="1470" w:type="dxa"/>
            <w:gridSpan w:val="6"/>
            <w:shd w:val="clear" w:color="auto" w:fill="BFBFBF" w:themeFill="background1" w:themeFillShade="BF"/>
          </w:tcPr>
          <w:p w:rsidR="00690A7E" w:rsidRDefault="00690A7E" w:rsidP="00690A7E">
            <w:pPr>
              <w:jc w:val="center"/>
            </w:pPr>
            <w:r>
              <w:t>Pow.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690A7E" w:rsidRDefault="00690A7E" w:rsidP="00690A7E">
            <w:pPr>
              <w:jc w:val="center"/>
            </w:pPr>
            <w:r>
              <w:t>Wys. [m]</w:t>
            </w:r>
          </w:p>
        </w:tc>
      </w:tr>
      <w:tr w:rsidR="00690A7E" w:rsidTr="00690A7E">
        <w:tc>
          <w:tcPr>
            <w:tcW w:w="1668" w:type="dxa"/>
          </w:tcPr>
          <w:p w:rsidR="00690A7E" w:rsidRPr="00690A7E" w:rsidRDefault="00690A7E" w:rsidP="00690A7E">
            <w:pPr>
              <w:jc w:val="center"/>
              <w:rPr>
                <w:b/>
              </w:rPr>
            </w:pPr>
            <w:r>
              <w:rPr>
                <w:b/>
              </w:rPr>
              <w:t>00.21</w:t>
            </w:r>
          </w:p>
        </w:tc>
        <w:tc>
          <w:tcPr>
            <w:tcW w:w="4755" w:type="dxa"/>
          </w:tcPr>
          <w:p w:rsidR="00690A7E" w:rsidRPr="00690A7E" w:rsidRDefault="00690A7E" w:rsidP="00690A7E">
            <w:pPr>
              <w:jc w:val="center"/>
              <w:rPr>
                <w:b/>
              </w:rPr>
            </w:pPr>
            <w:r w:rsidRPr="00690A7E">
              <w:rPr>
                <w:b/>
              </w:rPr>
              <w:t xml:space="preserve">Szatnia </w:t>
            </w:r>
          </w:p>
        </w:tc>
        <w:tc>
          <w:tcPr>
            <w:tcW w:w="1470" w:type="dxa"/>
            <w:gridSpan w:val="6"/>
          </w:tcPr>
          <w:p w:rsidR="00690A7E" w:rsidRPr="00690A7E" w:rsidRDefault="00690A7E" w:rsidP="00690A7E">
            <w:pPr>
              <w:jc w:val="center"/>
              <w:rPr>
                <w:b/>
              </w:rPr>
            </w:pPr>
            <w:r>
              <w:rPr>
                <w:b/>
              </w:rPr>
              <w:t>5,43</w:t>
            </w:r>
          </w:p>
        </w:tc>
        <w:tc>
          <w:tcPr>
            <w:tcW w:w="1323" w:type="dxa"/>
          </w:tcPr>
          <w:p w:rsidR="00690A7E" w:rsidRPr="00690A7E" w:rsidRDefault="00690A7E" w:rsidP="00690A7E">
            <w:pPr>
              <w:jc w:val="center"/>
              <w:rPr>
                <w:b/>
              </w:rPr>
            </w:pPr>
            <w:r w:rsidRPr="00690A7E">
              <w:rPr>
                <w:b/>
              </w:rPr>
              <w:t>3,05</w:t>
            </w:r>
          </w:p>
        </w:tc>
      </w:tr>
      <w:tr w:rsidR="009D449E" w:rsidTr="009D449E">
        <w:tc>
          <w:tcPr>
            <w:tcW w:w="1668" w:type="dxa"/>
          </w:tcPr>
          <w:p w:rsidR="009D449E" w:rsidRDefault="00690A7E" w:rsidP="00E94E1D">
            <w:r>
              <w:t xml:space="preserve">Podłoga </w:t>
            </w:r>
          </w:p>
          <w:p w:rsidR="006162D5" w:rsidRDefault="006162D5" w:rsidP="00E94E1D"/>
        </w:tc>
        <w:tc>
          <w:tcPr>
            <w:tcW w:w="7548" w:type="dxa"/>
            <w:gridSpan w:val="8"/>
          </w:tcPr>
          <w:p w:rsidR="009D449E" w:rsidRDefault="00690A7E" w:rsidP="00E94E1D">
            <w:r>
              <w:t>Wykładzina PCV antypoślizgowe w warunkach suchych i mokrych R&gt;10</w:t>
            </w:r>
            <w:r w:rsidR="00FD4F56">
              <w:t xml:space="preserve"> + masa samopoziomująca pod wykładzinę.</w:t>
            </w:r>
          </w:p>
        </w:tc>
      </w:tr>
      <w:tr w:rsidR="009D449E" w:rsidTr="009D449E">
        <w:tc>
          <w:tcPr>
            <w:tcW w:w="1668" w:type="dxa"/>
          </w:tcPr>
          <w:p w:rsidR="009D449E" w:rsidRDefault="00690A7E" w:rsidP="00E94E1D">
            <w:r>
              <w:t xml:space="preserve">Ściany </w:t>
            </w:r>
          </w:p>
          <w:p w:rsidR="006162D5" w:rsidRDefault="006162D5" w:rsidP="00E94E1D"/>
        </w:tc>
        <w:tc>
          <w:tcPr>
            <w:tcW w:w="7548" w:type="dxa"/>
            <w:gridSpan w:val="8"/>
          </w:tcPr>
          <w:p w:rsidR="009D449E" w:rsidRDefault="00690A7E" w:rsidP="00E94E1D">
            <w:r>
              <w:t>Do wysokości 1,10 m ścienna wykładzina</w:t>
            </w:r>
            <w:r w:rsidR="00DB4B12">
              <w:t xml:space="preserve"> PCV</w:t>
            </w:r>
            <w:r>
              <w:t>.</w:t>
            </w:r>
          </w:p>
        </w:tc>
      </w:tr>
      <w:tr w:rsidR="009D449E" w:rsidTr="009D449E">
        <w:tc>
          <w:tcPr>
            <w:tcW w:w="1668" w:type="dxa"/>
          </w:tcPr>
          <w:p w:rsidR="009D449E" w:rsidRDefault="006162D5" w:rsidP="00E94E1D">
            <w:r>
              <w:t>Inf. dodatkowe</w:t>
            </w:r>
          </w:p>
        </w:tc>
        <w:tc>
          <w:tcPr>
            <w:tcW w:w="7548" w:type="dxa"/>
            <w:gridSpan w:val="8"/>
          </w:tcPr>
          <w:p w:rsidR="009D449E" w:rsidRDefault="006162D5" w:rsidP="00E94E1D">
            <w:r>
              <w:t>Dostawa 11 szafek ubraniowych zamykanych 30 x 40 x 180 z płyty HPL lub płyty meblowej.</w:t>
            </w:r>
          </w:p>
        </w:tc>
      </w:tr>
    </w:tbl>
    <w:p w:rsidR="00E94E1D" w:rsidRPr="00E94E1D" w:rsidRDefault="00E94E1D" w:rsidP="00E94E1D"/>
    <w:sectPr w:rsidR="00E94E1D" w:rsidRPr="00E94E1D" w:rsidSect="00F15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1A" w:rsidRDefault="005C401A" w:rsidP="005C401A">
      <w:pPr>
        <w:spacing w:after="0" w:line="240" w:lineRule="auto"/>
      </w:pPr>
      <w:r>
        <w:separator/>
      </w:r>
    </w:p>
  </w:endnote>
  <w:endnote w:type="continuationSeparator" w:id="0">
    <w:p w:rsidR="005C401A" w:rsidRDefault="005C401A" w:rsidP="005C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1A" w:rsidRDefault="005C401A" w:rsidP="005C401A">
      <w:pPr>
        <w:spacing w:after="0" w:line="240" w:lineRule="auto"/>
      </w:pPr>
      <w:r>
        <w:separator/>
      </w:r>
    </w:p>
  </w:footnote>
  <w:footnote w:type="continuationSeparator" w:id="0">
    <w:p w:rsidR="005C401A" w:rsidRDefault="005C401A" w:rsidP="005C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1A" w:rsidRPr="005C401A" w:rsidRDefault="005C401A" w:rsidP="005C401A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Times New Roman"/>
        <w:b/>
        <w:sz w:val="24"/>
        <w:szCs w:val="20"/>
        <w:lang w:eastAsia="pl-PL"/>
      </w:rPr>
    </w:pPr>
    <w:r w:rsidRPr="005C401A">
      <w:rPr>
        <w:rFonts w:ascii="Arial" w:eastAsia="Times New Roman" w:hAnsi="Arial" w:cs="Times New Roman"/>
        <w:b/>
        <w:sz w:val="24"/>
        <w:szCs w:val="20"/>
        <w:lang w:eastAsia="pl-PL"/>
      </w:rPr>
      <w:t>ZAŁĄCZNIK NR III A</w:t>
    </w:r>
    <w:r>
      <w:rPr>
        <w:rFonts w:ascii="Arial" w:eastAsia="Times New Roman" w:hAnsi="Arial" w:cs="Times New Roman"/>
        <w:b/>
        <w:sz w:val="24"/>
        <w:szCs w:val="20"/>
        <w:lang w:eastAsia="pl-PL"/>
      </w:rPr>
      <w:t>.1</w:t>
    </w:r>
    <w:r w:rsidRPr="005C401A">
      <w:rPr>
        <w:rFonts w:ascii="Arial" w:eastAsia="Times New Roman" w:hAnsi="Arial" w:cs="Times New Roman"/>
        <w:b/>
        <w:sz w:val="24"/>
        <w:szCs w:val="20"/>
        <w:lang w:eastAsia="pl-PL"/>
      </w:rPr>
      <w:t xml:space="preserve"> DO SIWZ</w:t>
    </w:r>
  </w:p>
  <w:p w:rsidR="005C401A" w:rsidRPr="005C401A" w:rsidRDefault="005C401A" w:rsidP="005C401A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Times New Roman"/>
        <w:sz w:val="24"/>
        <w:szCs w:val="20"/>
        <w:lang w:eastAsia="pl-PL"/>
      </w:rPr>
    </w:pPr>
    <w:r>
      <w:rPr>
        <w:rFonts w:ascii="Arial" w:eastAsia="Times New Roman" w:hAnsi="Arial" w:cs="Times New Roman"/>
        <w:sz w:val="24"/>
        <w:szCs w:val="20"/>
        <w:lang w:eastAsia="pl-PL"/>
      </w:rPr>
      <w:t>TABELA NR 1</w:t>
    </w:r>
  </w:p>
  <w:p w:rsidR="005C401A" w:rsidRDefault="005C40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E1D"/>
    <w:rsid w:val="00107A99"/>
    <w:rsid w:val="00207721"/>
    <w:rsid w:val="004124A1"/>
    <w:rsid w:val="00591FEC"/>
    <w:rsid w:val="005C401A"/>
    <w:rsid w:val="006162D5"/>
    <w:rsid w:val="00690A7E"/>
    <w:rsid w:val="0077241C"/>
    <w:rsid w:val="00835D73"/>
    <w:rsid w:val="009341ED"/>
    <w:rsid w:val="009D449E"/>
    <w:rsid w:val="00BD61C7"/>
    <w:rsid w:val="00BF0AEA"/>
    <w:rsid w:val="00DB4B12"/>
    <w:rsid w:val="00E94E1D"/>
    <w:rsid w:val="00EC4115"/>
    <w:rsid w:val="00F15B8A"/>
    <w:rsid w:val="00F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2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01A"/>
  </w:style>
  <w:style w:type="paragraph" w:styleId="Stopka">
    <w:name w:val="footer"/>
    <w:basedOn w:val="Normalny"/>
    <w:link w:val="StopkaZnak"/>
    <w:uiPriority w:val="99"/>
    <w:unhideWhenUsed/>
    <w:rsid w:val="005C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mossowska</dc:creator>
  <cp:lastModifiedBy>Radosław Bogdanski</cp:lastModifiedBy>
  <cp:revision>11</cp:revision>
  <cp:lastPrinted>2017-10-18T08:13:00Z</cp:lastPrinted>
  <dcterms:created xsi:type="dcterms:W3CDTF">2017-09-29T11:09:00Z</dcterms:created>
  <dcterms:modified xsi:type="dcterms:W3CDTF">2017-10-18T11:25:00Z</dcterms:modified>
</cp:coreProperties>
</file>