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Pr="00E84DFD" w:rsidRDefault="00EF4AFF" w:rsidP="00D63425">
      <w:pPr>
        <w:spacing w:after="0"/>
        <w:jc w:val="center"/>
        <w:rPr>
          <w:rFonts w:ascii="Times New Roman" w:hAnsi="Times New Roman"/>
          <w:b/>
          <w:sz w:val="32"/>
          <w:szCs w:val="32"/>
        </w:rPr>
      </w:pPr>
    </w:p>
    <w:p w14:paraId="287B2FB8" w14:textId="7B96786A" w:rsidR="00D60697" w:rsidRPr="00E84DFD" w:rsidRDefault="008A3921" w:rsidP="00D63425">
      <w:pPr>
        <w:tabs>
          <w:tab w:val="left" w:pos="2520"/>
          <w:tab w:val="left" w:pos="4347"/>
        </w:tabs>
        <w:spacing w:after="0"/>
        <w:rPr>
          <w:rFonts w:ascii="Times New Roman" w:hAnsi="Times New Roman"/>
          <w:b/>
          <w:sz w:val="32"/>
          <w:szCs w:val="32"/>
        </w:rPr>
      </w:pPr>
      <w:r w:rsidRPr="00E84DFD">
        <w:rPr>
          <w:rFonts w:ascii="Times New Roman" w:hAnsi="Times New Roman"/>
          <w:b/>
          <w:sz w:val="32"/>
          <w:szCs w:val="32"/>
        </w:rPr>
        <w:tab/>
      </w:r>
      <w:r w:rsidR="003F1D3A" w:rsidRPr="00E84DFD">
        <w:rPr>
          <w:rFonts w:ascii="Times New Roman" w:hAnsi="Times New Roman"/>
          <w:b/>
          <w:sz w:val="32"/>
          <w:szCs w:val="32"/>
        </w:rPr>
        <w:tab/>
      </w:r>
    </w:p>
    <w:p w14:paraId="18E2683C" w14:textId="77777777" w:rsidR="00D60697" w:rsidRPr="00E84DFD" w:rsidRDefault="00D60697" w:rsidP="00D63425">
      <w:pPr>
        <w:spacing w:after="0"/>
        <w:jc w:val="center"/>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t>(91) 48-00-779</w:t>
      </w:r>
    </w:p>
    <w:p w14:paraId="7F21FA03" w14:textId="77777777" w:rsidR="00ED6655" w:rsidRPr="00E84DFD" w:rsidRDefault="00ED6655" w:rsidP="00D63425">
      <w:pPr>
        <w:spacing w:after="0"/>
        <w:rPr>
          <w:rFonts w:ascii="Times New Roman" w:hAnsi="Times New Roman"/>
          <w:b/>
          <w:sz w:val="24"/>
          <w:szCs w:val="24"/>
          <w:u w:val="single"/>
        </w:rPr>
      </w:pPr>
      <w:r w:rsidRPr="00E84DFD">
        <w:rPr>
          <w:rFonts w:ascii="Times New Roman" w:hAnsi="Times New Roman"/>
          <w:b/>
          <w:sz w:val="24"/>
          <w:szCs w:val="24"/>
        </w:rPr>
        <w:tab/>
      </w:r>
      <w:r w:rsidRPr="00E84DFD">
        <w:rPr>
          <w:rFonts w:ascii="Times New Roman" w:hAnsi="Times New Roman"/>
          <w:b/>
          <w:sz w:val="24"/>
          <w:szCs w:val="24"/>
        </w:rPr>
        <w:tab/>
        <w:t>e-mail przetargi:</w:t>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u w:val="single"/>
        </w:rPr>
        <w:t>przetargi@pum.edu.pl</w:t>
      </w:r>
    </w:p>
    <w:p w14:paraId="55813FAC" w14:textId="77777777" w:rsidR="00ED6655" w:rsidRPr="00E84DFD" w:rsidRDefault="00ED6655" w:rsidP="00D63425">
      <w:pPr>
        <w:spacing w:after="0"/>
        <w:rPr>
          <w:rFonts w:ascii="Times New Roman" w:hAnsi="Times New Roman"/>
          <w:sz w:val="24"/>
          <w:szCs w:val="20"/>
        </w:rPr>
      </w:pPr>
    </w:p>
    <w:p w14:paraId="43D04DF6" w14:textId="77777777" w:rsidR="00ED6655" w:rsidRPr="00E84DFD"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2EC3AF94" w:rsidR="00ED6655" w:rsidRPr="00CC345C" w:rsidRDefault="001F13A2" w:rsidP="00EE03A6">
          <w:pPr>
            <w:spacing w:after="0"/>
            <w:jc w:val="center"/>
            <w:rPr>
              <w:rFonts w:ascii="Times New Roman" w:hAnsi="Times New Roman"/>
              <w:b/>
              <w:i/>
              <w:sz w:val="36"/>
              <w:szCs w:val="36"/>
            </w:rPr>
          </w:pPr>
          <w:r w:rsidRPr="00CC345C">
            <w:rPr>
              <w:rFonts w:ascii="Times New Roman" w:hAnsi="Times New Roman"/>
              <w:b/>
              <w:i/>
              <w:sz w:val="36"/>
              <w:szCs w:val="36"/>
            </w:rPr>
            <w:t>Dostawa i montaż mebli laboratoryjnych oraz wyposażenia meblowego dla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color w:val="00B050"/>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6F4C2855" w:rsidR="00ED6655" w:rsidRPr="009234A2" w:rsidRDefault="001F13A2" w:rsidP="00D63425">
          <w:pPr>
            <w:spacing w:after="0"/>
            <w:rPr>
              <w:rFonts w:ascii="Times New Roman" w:hAnsi="Times New Roman"/>
              <w:b/>
              <w:color w:val="FF0000"/>
              <w:sz w:val="28"/>
              <w:szCs w:val="28"/>
            </w:rPr>
          </w:pPr>
          <w:r w:rsidRPr="00CC345C">
            <w:rPr>
              <w:rFonts w:ascii="Times New Roman" w:hAnsi="Times New Roman"/>
              <w:b/>
              <w:color w:val="00B050"/>
              <w:sz w:val="28"/>
              <w:szCs w:val="28"/>
            </w:rPr>
            <w:t>DZ</w:t>
          </w:r>
          <w:r w:rsidR="00754940" w:rsidRPr="00CC345C">
            <w:rPr>
              <w:rFonts w:ascii="Times New Roman" w:hAnsi="Times New Roman"/>
              <w:b/>
              <w:color w:val="00B050"/>
              <w:sz w:val="28"/>
              <w:szCs w:val="28"/>
            </w:rPr>
            <w:t>-262-</w:t>
          </w:r>
          <w:r w:rsidR="007F7F13">
            <w:rPr>
              <w:rFonts w:ascii="Times New Roman" w:hAnsi="Times New Roman"/>
              <w:b/>
              <w:color w:val="00B050"/>
              <w:sz w:val="28"/>
              <w:szCs w:val="28"/>
            </w:rPr>
            <w:t>47</w:t>
          </w:r>
          <w:r w:rsidRPr="00CC345C">
            <w:rPr>
              <w:rFonts w:ascii="Times New Roman" w:hAnsi="Times New Roman"/>
              <w:b/>
              <w:color w:val="00B050"/>
              <w:sz w:val="28"/>
              <w:szCs w:val="28"/>
            </w:rPr>
            <w:t>/2017</w:t>
          </w:r>
        </w:p>
      </w:sdtContent>
    </w:sdt>
    <w:p w14:paraId="3A362565" w14:textId="77777777" w:rsidR="00ED6655" w:rsidRPr="00E84DFD" w:rsidRDefault="00ED6655" w:rsidP="00D63425">
      <w:pPr>
        <w:spacing w:after="0"/>
        <w:jc w:val="both"/>
        <w:rPr>
          <w:rFonts w:ascii="Times New Roman" w:hAnsi="Times New Roman"/>
          <w:sz w:val="12"/>
          <w:szCs w:val="12"/>
        </w:rPr>
      </w:pPr>
    </w:p>
    <w:p w14:paraId="14C5A4A1" w14:textId="77777777" w:rsidR="00CC345C" w:rsidRPr="00AF2A25" w:rsidRDefault="00ED6655" w:rsidP="00CC345C">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proofErr w:type="spellStart"/>
      <w:r w:rsidR="00CC345C" w:rsidRPr="00AF2A25">
        <w:rPr>
          <w:rFonts w:ascii="Times New Roman" w:hAnsi="Times New Roman"/>
          <w:b/>
          <w:sz w:val="24"/>
          <w:szCs w:val="24"/>
        </w:rPr>
        <w:t>t.j</w:t>
      </w:r>
      <w:proofErr w:type="spellEnd"/>
      <w:r w:rsidR="00CC345C" w:rsidRPr="00AF2A25">
        <w:rPr>
          <w:rFonts w:ascii="Times New Roman" w:hAnsi="Times New Roman"/>
          <w:b/>
          <w:sz w:val="24"/>
          <w:szCs w:val="24"/>
        </w:rPr>
        <w:t>.</w:t>
      </w:r>
      <w:r w:rsidR="00CC345C" w:rsidRPr="00AF2A25">
        <w:rPr>
          <w:rFonts w:ascii="Times New Roman" w:hAnsi="Times New Roman"/>
          <w:sz w:val="24"/>
          <w:szCs w:val="24"/>
        </w:rPr>
        <w:t xml:space="preserve"> </w:t>
      </w:r>
      <w:r w:rsidR="00CC345C" w:rsidRPr="00AF2A25">
        <w:rPr>
          <w:rFonts w:ascii="Times New Roman" w:hAnsi="Times New Roman"/>
          <w:b/>
          <w:sz w:val="24"/>
          <w:szCs w:val="24"/>
        </w:rPr>
        <w:t>Dz. U. z  2017 r. poz. 1579</w:t>
      </w:r>
      <w:r w:rsidR="00CC345C" w:rsidRPr="00AF2A25">
        <w:rPr>
          <w:rFonts w:ascii="Times New Roman" w:hAnsi="Times New Roman"/>
          <w:sz w:val="24"/>
          <w:szCs w:val="24"/>
        </w:rPr>
        <w:t>), zwanej w dalszej treści „ustawą”.</w:t>
      </w:r>
    </w:p>
    <w:p w14:paraId="65CC9D76" w14:textId="0C1B778A" w:rsidR="00ED6655" w:rsidRPr="00E84DFD" w:rsidRDefault="00ED6655" w:rsidP="00CC345C">
      <w:pPr>
        <w:spacing w:after="0" w:line="240" w:lineRule="auto"/>
        <w:jc w:val="both"/>
        <w:rPr>
          <w:rFonts w:ascii="Times New Roman" w:hAnsi="Times New Roman"/>
          <w:sz w:val="24"/>
          <w:szCs w:val="24"/>
        </w:rPr>
      </w:pPr>
    </w:p>
    <w:p w14:paraId="75C1B24C" w14:textId="77777777" w:rsidR="00ED6655" w:rsidRPr="00E84DFD" w:rsidRDefault="00ED6655" w:rsidP="00D63425">
      <w:pPr>
        <w:spacing w:after="0"/>
        <w:rPr>
          <w:rFonts w:ascii="Times New Roman" w:hAnsi="Times New Roman"/>
          <w:sz w:val="24"/>
          <w:szCs w:val="24"/>
        </w:rPr>
      </w:pPr>
    </w:p>
    <w:p w14:paraId="6CE122E6" w14:textId="77777777" w:rsidR="00D60697" w:rsidRPr="00E84DFD" w:rsidRDefault="00D60697" w:rsidP="00D63425">
      <w:pPr>
        <w:spacing w:after="0"/>
        <w:rPr>
          <w:rFonts w:ascii="Times New Roman" w:hAnsi="Times New Roman"/>
          <w:sz w:val="24"/>
          <w:szCs w:val="24"/>
        </w:rPr>
      </w:pPr>
    </w:p>
    <w:p w14:paraId="31A92746" w14:textId="77777777" w:rsidR="00D60697" w:rsidRPr="00E84DFD" w:rsidRDefault="00D60697" w:rsidP="00D63425">
      <w:pPr>
        <w:spacing w:after="0"/>
        <w:rPr>
          <w:rFonts w:ascii="Times New Roman" w:hAnsi="Times New Roman"/>
          <w:sz w:val="24"/>
          <w:szCs w:val="24"/>
        </w:rPr>
      </w:pPr>
    </w:p>
    <w:p w14:paraId="4BD3D192" w14:textId="77777777" w:rsidR="00D63425" w:rsidRPr="00E84DFD" w:rsidRDefault="00D63425" w:rsidP="00D63425">
      <w:pPr>
        <w:spacing w:after="0"/>
        <w:rPr>
          <w:rFonts w:ascii="Times New Roman" w:hAnsi="Times New Roman"/>
          <w:sz w:val="24"/>
          <w:szCs w:val="24"/>
        </w:rPr>
      </w:pPr>
    </w:p>
    <w:p w14:paraId="0337FE24" w14:textId="77777777" w:rsidR="00D63425" w:rsidRPr="00E84DFD" w:rsidRDefault="00D63425" w:rsidP="00D63425">
      <w:pPr>
        <w:spacing w:after="0"/>
        <w:rPr>
          <w:rFonts w:ascii="Times New Roman" w:hAnsi="Times New Roman"/>
          <w:sz w:val="24"/>
          <w:szCs w:val="24"/>
        </w:rPr>
      </w:pPr>
    </w:p>
    <w:p w14:paraId="42B7D384" w14:textId="77777777" w:rsidR="003F1D3A" w:rsidRPr="00E84DFD" w:rsidRDefault="003F1D3A"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6F14377A"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7F7F13">
        <w:rPr>
          <w:rFonts w:ascii="Times New Roman" w:hAnsi="Times New Roman"/>
          <w:color w:val="00B050"/>
          <w:sz w:val="24"/>
          <w:szCs w:val="24"/>
        </w:rPr>
        <w:t>16.10</w:t>
      </w:r>
      <w:r w:rsidR="001F13A2" w:rsidRPr="00CC345C">
        <w:rPr>
          <w:rFonts w:ascii="Times New Roman" w:hAnsi="Times New Roman"/>
          <w:color w:val="00B050"/>
          <w:sz w:val="24"/>
          <w:szCs w:val="24"/>
        </w:rPr>
        <w:t xml:space="preserve">.2017 </w:t>
      </w:r>
      <w:r w:rsidR="00ED6655" w:rsidRPr="00CC345C">
        <w:rPr>
          <w:rFonts w:ascii="Times New Roman" w:hAnsi="Times New Roman"/>
          <w:color w:val="00B050"/>
          <w:sz w:val="24"/>
          <w:szCs w:val="24"/>
        </w:rPr>
        <w:t xml:space="preserve">r. </w:t>
      </w:r>
      <w:r w:rsidR="00ED6655" w:rsidRPr="00CC345C">
        <w:rPr>
          <w:rFonts w:ascii="Times New Roman" w:hAnsi="Times New Roman"/>
          <w:color w:val="00B050"/>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200267A"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hyperlink w:anchor="_OPIS_PRZEDMIOTU_ZAMÓWIENIA" w:tooltip="Kliknij aby przejść" w:history="1">
        <w:r w:rsidRPr="00E84DFD">
          <w:rPr>
            <w:rStyle w:val="Hipercze"/>
            <w:rFonts w:ascii="Times New Roman" w:hAnsi="Times New Roman"/>
            <w:color w:val="auto"/>
            <w:sz w:val="24"/>
            <w:szCs w:val="24"/>
          </w:rPr>
          <w:t>Opis przedmiotu zamówienia</w:t>
        </w:r>
      </w:hyperlink>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0D8A2294"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I</w:t>
      </w:r>
      <w:r w:rsidR="00754BA4" w:rsidRPr="00E84DFD">
        <w:rPr>
          <w:rFonts w:ascii="Times New Roman" w:hAnsi="Times New Roman"/>
          <w:sz w:val="24"/>
          <w:szCs w:val="24"/>
        </w:rPr>
        <w:t>II A:</w:t>
      </w:r>
      <w:r w:rsidR="00754BA4" w:rsidRPr="00E84DFD">
        <w:rPr>
          <w:rFonts w:ascii="Times New Roman" w:hAnsi="Times New Roman"/>
          <w:sz w:val="24"/>
          <w:szCs w:val="24"/>
        </w:rPr>
        <w:tab/>
        <w:t>Szczegółowa oferta cenowa</w:t>
      </w: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550366"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550366"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022A3F90" w14:textId="77777777" w:rsidR="0099281C" w:rsidRPr="00AD5F13" w:rsidRDefault="0099281C" w:rsidP="009C556A">
      <w:pPr>
        <w:numPr>
          <w:ilvl w:val="0"/>
          <w:numId w:val="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Zamówienie</w:t>
      </w:r>
      <w:r w:rsidR="00766270" w:rsidRPr="00E84DFD">
        <w:rPr>
          <w:rFonts w:ascii="Times New Roman" w:hAnsi="Times New Roman"/>
          <w:sz w:val="24"/>
          <w:szCs w:val="24"/>
        </w:rPr>
        <w:t xml:space="preserve"> nie</w:t>
      </w:r>
      <w:r w:rsidRPr="00E84DFD">
        <w:rPr>
          <w:rFonts w:ascii="Times New Roman" w:hAnsi="Times New Roman"/>
          <w:sz w:val="24"/>
          <w:szCs w:val="24"/>
        </w:rPr>
        <w:t xml:space="preserve"> jest </w:t>
      </w:r>
      <w:r w:rsidRPr="00AD5F13">
        <w:rPr>
          <w:rFonts w:ascii="Times New Roman" w:hAnsi="Times New Roman"/>
          <w:sz w:val="24"/>
          <w:szCs w:val="24"/>
        </w:rPr>
        <w:t xml:space="preserve">współfinansowane ze środków </w:t>
      </w:r>
      <w:r w:rsidR="00CD633D" w:rsidRPr="00AD5F13">
        <w:rPr>
          <w:rFonts w:ascii="Times New Roman" w:hAnsi="Times New Roman"/>
          <w:sz w:val="24"/>
          <w:szCs w:val="24"/>
        </w:rPr>
        <w:t xml:space="preserve">pochodzących z </w:t>
      </w:r>
      <w:r w:rsidR="00766270" w:rsidRPr="00AD5F13">
        <w:rPr>
          <w:rFonts w:ascii="Times New Roman" w:hAnsi="Times New Roman"/>
          <w:sz w:val="24"/>
          <w:szCs w:val="24"/>
        </w:rPr>
        <w:t>Unii Europejskiej</w:t>
      </w:r>
      <w:r w:rsidRPr="00AD5F13">
        <w:rPr>
          <w:rFonts w:ascii="Times New Roman" w:hAnsi="Times New Roman"/>
          <w:sz w:val="24"/>
          <w:szCs w:val="24"/>
        </w:rPr>
        <w:t>.</w:t>
      </w:r>
    </w:p>
    <w:p w14:paraId="29D51EE0" w14:textId="77777777" w:rsidR="00ED6655" w:rsidRPr="00AD5F13" w:rsidRDefault="00ED6655" w:rsidP="009C556A">
      <w:pPr>
        <w:numPr>
          <w:ilvl w:val="0"/>
          <w:numId w:val="5"/>
        </w:numPr>
        <w:tabs>
          <w:tab w:val="clear" w:pos="360"/>
        </w:tabs>
        <w:spacing w:after="0"/>
        <w:jc w:val="both"/>
        <w:rPr>
          <w:rFonts w:ascii="Times New Roman" w:hAnsi="Times New Roman"/>
          <w:sz w:val="24"/>
          <w:szCs w:val="24"/>
        </w:rPr>
      </w:pPr>
      <w:r w:rsidRPr="00AD5F13">
        <w:rPr>
          <w:rFonts w:ascii="Times New Roman" w:hAnsi="Times New Roman"/>
          <w:sz w:val="24"/>
          <w:szCs w:val="24"/>
        </w:rPr>
        <w:t>Przedmiotem postępowania (zamówienia) jest:</w:t>
      </w:r>
    </w:p>
    <w:p w14:paraId="700E4D9E" w14:textId="316A2294" w:rsidR="00ED6655" w:rsidRPr="00AD5F13" w:rsidRDefault="00550366"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1F13A2" w:rsidRPr="00AD5F13">
            <w:rPr>
              <w:rFonts w:ascii="Times New Roman" w:hAnsi="Times New Roman"/>
              <w:b/>
              <w:i/>
              <w:sz w:val="24"/>
              <w:szCs w:val="24"/>
            </w:rPr>
            <w:t>Dostawa i montaż mebli laboratoryjnych oraz wyposażenia meblowego dla Pomorskiego Uniwersytetu Medycznego w Szczecinie.</w:t>
          </w:r>
        </w:sdtContent>
      </w:sdt>
    </w:p>
    <w:p w14:paraId="19EBFDCB" w14:textId="17A5B06E" w:rsidR="00ED6655" w:rsidRPr="00AD5F13" w:rsidRDefault="00ED6655" w:rsidP="009C556A">
      <w:pPr>
        <w:numPr>
          <w:ilvl w:val="0"/>
          <w:numId w:val="5"/>
        </w:numPr>
        <w:tabs>
          <w:tab w:val="clear" w:pos="360"/>
        </w:tabs>
        <w:spacing w:after="0"/>
        <w:jc w:val="both"/>
        <w:rPr>
          <w:rFonts w:ascii="Times New Roman" w:hAnsi="Times New Roman"/>
          <w:sz w:val="24"/>
          <w:szCs w:val="24"/>
        </w:rPr>
      </w:pPr>
      <w:r w:rsidRPr="00AD5F13">
        <w:rPr>
          <w:rFonts w:ascii="Times New Roman" w:hAnsi="Times New Roman"/>
          <w:sz w:val="24"/>
          <w:szCs w:val="24"/>
        </w:rPr>
        <w:t>Wspólnotowy Słownik zamówień CPV</w:t>
      </w:r>
      <w:r w:rsidR="00D63425" w:rsidRPr="00AD5F13">
        <w:rPr>
          <w:rFonts w:ascii="Times New Roman" w:hAnsi="Times New Roman"/>
          <w:sz w:val="24"/>
          <w:szCs w:val="24"/>
        </w:rPr>
        <w:t>:</w:t>
      </w:r>
    </w:p>
    <w:p w14:paraId="1CBCBC1A" w14:textId="77777777" w:rsidR="001F13A2" w:rsidRPr="00AD5F13" w:rsidRDefault="001F13A2" w:rsidP="001F13A2">
      <w:pPr>
        <w:spacing w:after="0"/>
        <w:ind w:left="851"/>
        <w:jc w:val="both"/>
        <w:rPr>
          <w:rFonts w:ascii="Times New Roman" w:eastAsia="Times New Roman" w:hAnsi="Times New Roman"/>
          <w:bCs/>
          <w:sz w:val="24"/>
          <w:szCs w:val="24"/>
          <w:lang w:eastAsia="pl-PL"/>
        </w:rPr>
      </w:pPr>
      <w:r w:rsidRPr="00AD5F13">
        <w:rPr>
          <w:rFonts w:ascii="Times New Roman" w:eastAsia="Times New Roman" w:hAnsi="Times New Roman"/>
          <w:sz w:val="24"/>
          <w:szCs w:val="24"/>
          <w:lang w:eastAsia="pl-PL"/>
        </w:rPr>
        <w:t>39100000-3 Meble,</w:t>
      </w:r>
      <w:r w:rsidRPr="00AD5F13">
        <w:rPr>
          <w:rFonts w:ascii="Times New Roman" w:eastAsia="Times New Roman" w:hAnsi="Times New Roman"/>
          <w:bCs/>
          <w:sz w:val="24"/>
          <w:szCs w:val="24"/>
          <w:lang w:eastAsia="pl-PL"/>
        </w:rPr>
        <w:t xml:space="preserve"> </w:t>
      </w:r>
    </w:p>
    <w:p w14:paraId="184004F1" w14:textId="0F88EE97" w:rsidR="001F13A2" w:rsidRPr="00AD5F13" w:rsidRDefault="001F13A2" w:rsidP="001F13A2">
      <w:pPr>
        <w:spacing w:after="0"/>
        <w:ind w:left="851"/>
        <w:jc w:val="both"/>
        <w:rPr>
          <w:rFonts w:ascii="Times New Roman" w:hAnsi="Times New Roman"/>
          <w:sz w:val="24"/>
          <w:szCs w:val="24"/>
        </w:rPr>
      </w:pPr>
      <w:r w:rsidRPr="00AD5F13">
        <w:rPr>
          <w:rFonts w:ascii="Times New Roman" w:eastAsia="Times New Roman" w:hAnsi="Times New Roman"/>
          <w:bCs/>
          <w:sz w:val="24"/>
          <w:szCs w:val="24"/>
          <w:lang w:eastAsia="pl-PL"/>
        </w:rPr>
        <w:t>39180000-7 Meble laboratoryjne</w:t>
      </w: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Pr="00E84DF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color w:val="00B050"/>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6F23EAF" w:rsidR="00ED6655" w:rsidRPr="00E84DFD" w:rsidRDefault="007F7F13" w:rsidP="00D63425">
                <w:pPr>
                  <w:spacing w:after="0"/>
                  <w:jc w:val="center"/>
                  <w:rPr>
                    <w:rFonts w:ascii="Times New Roman" w:hAnsi="Times New Roman"/>
                    <w:b/>
                    <w:sz w:val="32"/>
                    <w:szCs w:val="32"/>
                  </w:rPr>
                </w:pPr>
                <w:r>
                  <w:rPr>
                    <w:rFonts w:ascii="Times New Roman" w:hAnsi="Times New Roman"/>
                    <w:b/>
                    <w:color w:val="00B050"/>
                    <w:sz w:val="32"/>
                    <w:szCs w:val="32"/>
                  </w:rPr>
                  <w:t>DZ-262-47/2017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5978FF1F" w:rsidR="00ED6655" w:rsidRPr="00E84DFD" w:rsidRDefault="001F13A2" w:rsidP="008C0E3C">
                <w:pPr>
                  <w:spacing w:after="0"/>
                  <w:jc w:val="center"/>
                  <w:rPr>
                    <w:rFonts w:ascii="Times New Roman" w:hAnsi="Times New Roman"/>
                    <w:b/>
                    <w:bCs/>
                    <w:i/>
                    <w:sz w:val="32"/>
                    <w:szCs w:val="28"/>
                  </w:rPr>
                </w:pPr>
                <w:r w:rsidRPr="00E84DFD">
                  <w:rPr>
                    <w:rFonts w:ascii="Times New Roman" w:hAnsi="Times New Roman"/>
                    <w:b/>
                    <w:bCs/>
                    <w:i/>
                    <w:sz w:val="32"/>
                    <w:szCs w:val="28"/>
                  </w:rPr>
                  <w:t>Dostawa i montaż mebli laboratoryjnych oraz wyposażenia meblowego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7559A820" w:rsidR="00ED6655" w:rsidRPr="00E84DFD" w:rsidRDefault="00ED6655" w:rsidP="00CA6217">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color w:val="000000" w:themeColor="text1"/>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10-27T00:00:00Z">
                  <w:dateFormat w:val="d MMMM yyyy"/>
                  <w:lid w:val="pl-PL"/>
                  <w:storeMappedDataAs w:val="dateTime"/>
                  <w:calendar w:val="gregorian"/>
                </w:date>
              </w:sdtPr>
              <w:sdtEndPr/>
              <w:sdtContent>
                <w:r w:rsidR="001C7AA6">
                  <w:rPr>
                    <w:rFonts w:ascii="Times New Roman" w:hAnsi="Times New Roman"/>
                    <w:b/>
                    <w:color w:val="000000" w:themeColor="text1"/>
                    <w:sz w:val="32"/>
                    <w:szCs w:val="32"/>
                  </w:rPr>
                  <w:t>27 października 2017</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3FAB4F5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10-27T00:00:00Z">
            <w:dateFormat w:val="d MMMM yyyy"/>
            <w:lid w:val="pl-PL"/>
            <w:storeMappedDataAs w:val="dateTime"/>
            <w:calendar w:val="gregorian"/>
          </w:date>
        </w:sdtPr>
        <w:sdtEndPr/>
        <w:sdtContent>
          <w:r w:rsidR="001C7AA6">
            <w:rPr>
              <w:rFonts w:ascii="Times New Roman" w:hAnsi="Times New Roman"/>
              <w:b/>
              <w:sz w:val="24"/>
              <w:szCs w:val="24"/>
            </w:rPr>
            <w:t>27 października 2017</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którzy </w:t>
      </w:r>
      <w:r w:rsidRPr="00E84DFD">
        <w:rPr>
          <w:rFonts w:ascii="Times New Roman" w:hAnsi="Times New Roman"/>
          <w:sz w:val="24"/>
          <w:szCs w:val="24"/>
        </w:rPr>
        <w:lastRenderedPageBreak/>
        <w:t>stawią się w oznaczonym w SIWZ terminie i miejscu zostaną w takiej sytuacji poproszeni o przejście do innego pomieszczenia znajdującego się w siedzibie Zamawiającego.</w:t>
      </w:r>
    </w:p>
    <w:p w14:paraId="7659972F" w14:textId="65D2AD1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84DFD" w:rsidRDefault="00ED6655" w:rsidP="006D7573">
      <w:pPr>
        <w:spacing w:after="0"/>
        <w:rPr>
          <w:rFonts w:ascii="Times New Roman" w:hAnsi="Times New Roman"/>
          <w:b/>
          <w:sz w:val="24"/>
          <w:szCs w:val="24"/>
        </w:rPr>
      </w:pP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06371E1C" w14:textId="5A361903" w:rsidR="00ED6655" w:rsidRPr="00E84DFD" w:rsidRDefault="00754940" w:rsidP="00FD281E">
      <w:pPr>
        <w:numPr>
          <w:ilvl w:val="0"/>
          <w:numId w:val="65"/>
        </w:numPr>
        <w:spacing w:after="0"/>
        <w:jc w:val="both"/>
        <w:rPr>
          <w:rFonts w:ascii="Times New Roman" w:hAnsi="Times New Roman"/>
          <w:sz w:val="24"/>
          <w:szCs w:val="24"/>
        </w:rPr>
      </w:pPr>
      <w:r w:rsidRPr="00E84DFD">
        <w:rPr>
          <w:rFonts w:ascii="Times New Roman" w:hAnsi="Times New Roman"/>
          <w:sz w:val="24"/>
          <w:szCs w:val="24"/>
        </w:rPr>
        <w:t>Panią</w:t>
      </w:r>
      <w:r w:rsidR="008C26E6" w:rsidRPr="00E84DFD">
        <w:rPr>
          <w:rFonts w:ascii="Times New Roman" w:hAnsi="Times New Roman"/>
          <w:sz w:val="24"/>
          <w:szCs w:val="24"/>
        </w:rPr>
        <w:t xml:space="preserve"> Justynę Kotowicz.</w:t>
      </w: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77777777"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lastRenderedPageBreak/>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5A42FEF1"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Pr="00E84DFD"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7F36B39F" w14:textId="44F595BE" w:rsidR="00DB5BB6" w:rsidRPr="00AD5F13" w:rsidRDefault="00825F09" w:rsidP="00DB5BB6">
      <w:pPr>
        <w:tabs>
          <w:tab w:val="left" w:pos="1134"/>
        </w:tabs>
        <w:suppressAutoHyphens/>
        <w:spacing w:after="0" w:line="300" w:lineRule="atLeast"/>
        <w:ind w:left="709" w:firstLine="709"/>
        <w:jc w:val="both"/>
        <w:rPr>
          <w:rFonts w:ascii="Times New Roman" w:hAnsi="Times New Roman"/>
          <w:i/>
          <w:sz w:val="24"/>
          <w:szCs w:val="24"/>
        </w:rPr>
      </w:pPr>
      <w:r w:rsidRPr="00AD5F13">
        <w:rPr>
          <w:rFonts w:ascii="Times New Roman" w:eastAsia="Times New Roman" w:hAnsi="Times New Roman"/>
          <w:i/>
          <w:sz w:val="24"/>
          <w:szCs w:val="24"/>
          <w:lang w:eastAsia="pl-PL"/>
        </w:rPr>
        <w:t>By warunek został s</w:t>
      </w:r>
      <w:r w:rsidR="00FE7281" w:rsidRPr="00AD5F13">
        <w:rPr>
          <w:rFonts w:ascii="Times New Roman" w:eastAsia="Times New Roman" w:hAnsi="Times New Roman"/>
          <w:i/>
          <w:sz w:val="24"/>
          <w:szCs w:val="24"/>
          <w:lang w:eastAsia="pl-PL"/>
        </w:rPr>
        <w:t>pełniony Zamawiający wymaga by W</w:t>
      </w:r>
      <w:r w:rsidRPr="00AD5F13">
        <w:rPr>
          <w:rFonts w:ascii="Times New Roman" w:eastAsia="Times New Roman" w:hAnsi="Times New Roman"/>
          <w:i/>
          <w:sz w:val="24"/>
          <w:szCs w:val="24"/>
          <w:lang w:eastAsia="pl-PL"/>
        </w:rPr>
        <w:t xml:space="preserve">ykonawcy ubiegający się </w:t>
      </w:r>
      <w:r w:rsidRPr="00AD5F13">
        <w:rPr>
          <w:rFonts w:ascii="Times New Roman" w:eastAsia="Times New Roman" w:hAnsi="Times New Roman"/>
          <w:i/>
          <w:sz w:val="24"/>
          <w:szCs w:val="24"/>
          <w:lang w:eastAsia="pl-PL"/>
        </w:rPr>
        <w:br/>
        <w:t xml:space="preserve">o udzielenie zamówienia wykazali się zrealizowaniem przynajmniej dwóch </w:t>
      </w:r>
      <w:r w:rsidR="001F13A2" w:rsidRPr="00AD5F13">
        <w:rPr>
          <w:rFonts w:ascii="Times New Roman" w:eastAsia="Times New Roman" w:hAnsi="Times New Roman"/>
          <w:i/>
          <w:sz w:val="24"/>
          <w:szCs w:val="24"/>
          <w:lang w:eastAsia="pl-PL"/>
        </w:rPr>
        <w:t>zamówień</w:t>
      </w:r>
      <w:r w:rsidRPr="00AD5F13">
        <w:rPr>
          <w:rFonts w:ascii="Times New Roman" w:eastAsia="Times New Roman" w:hAnsi="Times New Roman"/>
          <w:i/>
          <w:sz w:val="24"/>
          <w:szCs w:val="24"/>
          <w:lang w:eastAsia="pl-PL"/>
        </w:rPr>
        <w:t xml:space="preserve"> odpowiadających przedmiotowi zamówienia o wartości</w:t>
      </w:r>
      <w:r w:rsidR="001F13A2" w:rsidRPr="00AD5F13">
        <w:rPr>
          <w:rFonts w:ascii="Times New Roman" w:eastAsia="Times New Roman" w:hAnsi="Times New Roman"/>
          <w:i/>
          <w:sz w:val="24"/>
          <w:szCs w:val="24"/>
          <w:lang w:eastAsia="pl-PL"/>
        </w:rPr>
        <w:t xml:space="preserve"> równej lub</w:t>
      </w:r>
      <w:r w:rsidRPr="00AD5F13">
        <w:rPr>
          <w:rFonts w:ascii="Times New Roman" w:eastAsia="Times New Roman" w:hAnsi="Times New Roman"/>
          <w:i/>
          <w:sz w:val="24"/>
          <w:szCs w:val="24"/>
          <w:lang w:eastAsia="pl-PL"/>
        </w:rPr>
        <w:t xml:space="preserve"> przekraczającej </w:t>
      </w:r>
      <w:r w:rsidR="007F7F13">
        <w:rPr>
          <w:rFonts w:ascii="Times New Roman" w:eastAsia="Times New Roman" w:hAnsi="Times New Roman"/>
          <w:i/>
          <w:sz w:val="24"/>
          <w:szCs w:val="24"/>
          <w:lang w:eastAsia="pl-PL"/>
        </w:rPr>
        <w:t>14</w:t>
      </w:r>
      <w:r w:rsidRPr="00AD5F13">
        <w:rPr>
          <w:rFonts w:ascii="Times New Roman" w:eastAsia="Times New Roman" w:hAnsi="Times New Roman"/>
          <w:i/>
          <w:sz w:val="24"/>
          <w:szCs w:val="24"/>
          <w:lang w:eastAsia="pl-PL"/>
        </w:rPr>
        <w:t>0 000,00</w:t>
      </w:r>
      <w:r w:rsidRPr="00AD5F13">
        <w:rPr>
          <w:rFonts w:ascii="Times New Roman" w:hAnsi="Times New Roman"/>
          <w:i/>
          <w:sz w:val="24"/>
          <w:szCs w:val="24"/>
        </w:rPr>
        <w:t xml:space="preserve"> zł brutto każda. </w:t>
      </w:r>
      <w:r w:rsidR="001F13A2" w:rsidRPr="00AD5F13">
        <w:rPr>
          <w:rFonts w:ascii="Times New Roman" w:hAnsi="Times New Roman"/>
          <w:i/>
          <w:sz w:val="24"/>
          <w:szCs w:val="24"/>
        </w:rPr>
        <w:t>Poprzez zamówienie odpowiadające przedmiotowi zamówienia należy rozumieć należycie zrealizowaną dostawę i montaż mebli laboratoryjnych</w:t>
      </w:r>
      <w:r w:rsidR="00DB5BB6" w:rsidRPr="00AD5F13">
        <w:rPr>
          <w:rFonts w:ascii="Times New Roman" w:hAnsi="Times New Roman"/>
          <w:i/>
          <w:sz w:val="24"/>
          <w:szCs w:val="24"/>
        </w:rPr>
        <w:t xml:space="preserve"> – przy czym zamówienie musi obejmować swoim zakresem co najmniej jedno dygestorium.</w:t>
      </w:r>
    </w:p>
    <w:p w14:paraId="2D616757" w14:textId="77777777" w:rsidR="00825F09" w:rsidRPr="00AD5F13" w:rsidRDefault="00825F09" w:rsidP="00825F09">
      <w:pPr>
        <w:tabs>
          <w:tab w:val="left" w:pos="1134"/>
          <w:tab w:val="left" w:pos="1650"/>
        </w:tabs>
        <w:spacing w:after="0" w:line="300" w:lineRule="atLeast"/>
        <w:ind w:left="709" w:firstLine="709"/>
        <w:jc w:val="both"/>
        <w:rPr>
          <w:rFonts w:ascii="Times New Roman" w:hAnsi="Times New Roman"/>
          <w:i/>
          <w:sz w:val="24"/>
          <w:szCs w:val="24"/>
        </w:rPr>
      </w:pPr>
      <w:r w:rsidRPr="00AD5F13">
        <w:rPr>
          <w:rFonts w:ascii="Times New Roman" w:hAnsi="Times New Roman"/>
          <w:i/>
          <w:sz w:val="24"/>
          <w:szCs w:val="24"/>
        </w:rPr>
        <w:t>W przypadku wykazania kontraktu znajdującego się w trakcie realizacji wartość wykonanych dostaw na dzień składania ofert nie może być niższa niż kwota wymagana do uznania warunku za spełniony.</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77777777"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77777777"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postępowaniu dokonana zostanie </w:t>
      </w:r>
      <w:r w:rsidRPr="00E84DFD">
        <w:rPr>
          <w:rFonts w:ascii="Times New Roman" w:hAnsi="Times New Roman"/>
          <w:sz w:val="24"/>
          <w:szCs w:val="24"/>
        </w:rPr>
        <w:b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60940618"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potwierdzenia spełniania warunków udziału w postępowaniu składa wykonawca lub partner konsorcjum w zakresie, w jakim każdy z nich wykazuje spełnienie tych warunków</w:t>
      </w:r>
      <w:r w:rsidR="00926896" w:rsidRPr="00E84DFD">
        <w:t>.</w:t>
      </w:r>
    </w:p>
    <w:p w14:paraId="0E131AD3" w14:textId="6CCE4A15"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140FDDC1"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może żądać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77777777"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lastRenderedPageBreak/>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71B08FEE" w14:textId="1B4033DA" w:rsidR="00E31B75" w:rsidRPr="00E31B75" w:rsidRDefault="00E31B75" w:rsidP="00E31B75">
      <w:pPr>
        <w:numPr>
          <w:ilvl w:val="1"/>
          <w:numId w:val="45"/>
        </w:numPr>
        <w:spacing w:afterLines="20" w:after="48"/>
        <w:ind w:left="993"/>
        <w:jc w:val="both"/>
        <w:rPr>
          <w:rFonts w:ascii="Times New Roman" w:hAnsi="Times New Roman"/>
          <w:color w:val="00B050"/>
          <w:sz w:val="24"/>
          <w:szCs w:val="24"/>
        </w:rPr>
      </w:pPr>
      <w:r w:rsidRPr="00E31B75">
        <w:rPr>
          <w:rFonts w:ascii="Times New Roman" w:hAnsi="Times New Roman"/>
          <w:color w:val="00B050"/>
          <w:sz w:val="24"/>
          <w:szCs w:val="24"/>
        </w:rPr>
        <w:t>(W celu potwierdzenia, że oferowane produkty odpowiadają wymaganiom określonym przez Zamawiającego – dokumenty przedmiotowe),</w:t>
      </w:r>
    </w:p>
    <w:p w14:paraId="1D8E8397" w14:textId="77777777" w:rsidR="00E31B75" w:rsidRPr="00E31B75" w:rsidRDefault="00E31B75" w:rsidP="00E31B75">
      <w:pPr>
        <w:spacing w:afterLines="20" w:after="48"/>
        <w:ind w:left="993"/>
        <w:jc w:val="both"/>
        <w:rPr>
          <w:rFonts w:ascii="Times New Roman" w:hAnsi="Times New Roman"/>
          <w:color w:val="00B050"/>
          <w:sz w:val="24"/>
          <w:szCs w:val="24"/>
        </w:rPr>
      </w:pPr>
      <w:r w:rsidRPr="00E31B75">
        <w:rPr>
          <w:rFonts w:ascii="Times New Roman" w:hAnsi="Times New Roman"/>
          <w:color w:val="00B050"/>
          <w:sz w:val="24"/>
          <w:szCs w:val="24"/>
        </w:rPr>
        <w:t xml:space="preserve">Wykonawca – </w:t>
      </w:r>
      <w:r w:rsidRPr="007F7F13">
        <w:rPr>
          <w:rFonts w:ascii="Times New Roman" w:hAnsi="Times New Roman"/>
          <w:color w:val="00B050"/>
          <w:sz w:val="24"/>
          <w:szCs w:val="24"/>
          <w:u w:val="single"/>
        </w:rPr>
        <w:t>w sytuacji, gdy jego oferta zostanie najwyżej oceniona</w:t>
      </w:r>
      <w:r w:rsidRPr="00E31B75">
        <w:rPr>
          <w:rFonts w:ascii="Times New Roman" w:hAnsi="Times New Roman"/>
          <w:color w:val="00B050"/>
          <w:sz w:val="24"/>
          <w:szCs w:val="24"/>
        </w:rPr>
        <w:t xml:space="preserve"> – zostanie wezwany przez Zamawiającego do przedłożenia:</w:t>
      </w:r>
    </w:p>
    <w:p w14:paraId="03713EBC" w14:textId="3B63491F" w:rsidR="008C4E66" w:rsidRPr="00E31B75" w:rsidRDefault="008C4E66" w:rsidP="00C039C4">
      <w:pPr>
        <w:numPr>
          <w:ilvl w:val="0"/>
          <w:numId w:val="33"/>
        </w:numPr>
        <w:tabs>
          <w:tab w:val="clear" w:pos="360"/>
        </w:tabs>
        <w:spacing w:afterLines="20" w:after="48"/>
        <w:ind w:left="1560" w:hanging="425"/>
        <w:jc w:val="both"/>
        <w:rPr>
          <w:rFonts w:ascii="Times New Roman" w:hAnsi="Times New Roman"/>
          <w:color w:val="00B050"/>
          <w:sz w:val="24"/>
          <w:szCs w:val="24"/>
        </w:rPr>
      </w:pPr>
      <w:r w:rsidRPr="00E31B75">
        <w:rPr>
          <w:rFonts w:ascii="Times New Roman" w:hAnsi="Times New Roman"/>
          <w:color w:val="00B050"/>
          <w:sz w:val="24"/>
          <w:szCs w:val="24"/>
        </w:rPr>
        <w:t>Katalog</w:t>
      </w:r>
      <w:r w:rsidR="007F7F13">
        <w:rPr>
          <w:rFonts w:ascii="Times New Roman" w:hAnsi="Times New Roman"/>
          <w:color w:val="00B050"/>
          <w:sz w:val="24"/>
          <w:szCs w:val="24"/>
        </w:rPr>
        <w:t>u</w:t>
      </w:r>
      <w:r w:rsidRPr="00E31B75">
        <w:rPr>
          <w:rFonts w:ascii="Times New Roman" w:hAnsi="Times New Roman"/>
          <w:color w:val="00B050"/>
          <w:sz w:val="24"/>
          <w:szCs w:val="24"/>
        </w:rPr>
        <w:t xml:space="preserve"> lub folder</w:t>
      </w:r>
      <w:r w:rsidR="007F7F13">
        <w:rPr>
          <w:rFonts w:ascii="Times New Roman" w:hAnsi="Times New Roman"/>
          <w:color w:val="00B050"/>
          <w:sz w:val="24"/>
          <w:szCs w:val="24"/>
        </w:rPr>
        <w:t>u</w:t>
      </w:r>
      <w:r w:rsidRPr="00E31B75">
        <w:rPr>
          <w:rFonts w:ascii="Times New Roman" w:hAnsi="Times New Roman"/>
          <w:color w:val="00B050"/>
          <w:sz w:val="24"/>
          <w:szCs w:val="24"/>
        </w:rPr>
        <w:t xml:space="preserve">, w języku polskim ze zdjęciami lub rysunkami technicznymi oferowanych foteli opisanych w punktach </w:t>
      </w:r>
      <w:r w:rsidR="00E31B75" w:rsidRPr="00E31B75">
        <w:rPr>
          <w:rFonts w:ascii="Times New Roman" w:hAnsi="Times New Roman"/>
          <w:color w:val="00B050"/>
          <w:sz w:val="24"/>
          <w:szCs w:val="24"/>
        </w:rPr>
        <w:t>11-15</w:t>
      </w:r>
      <w:r w:rsidRPr="00E31B75">
        <w:rPr>
          <w:rFonts w:ascii="Times New Roman" w:hAnsi="Times New Roman"/>
          <w:color w:val="00B050"/>
          <w:sz w:val="24"/>
          <w:szCs w:val="24"/>
        </w:rPr>
        <w:t xml:space="preserve"> Części III SIWZ,</w:t>
      </w:r>
      <w:r w:rsidR="00E31B75" w:rsidRPr="00E31B75">
        <w:rPr>
          <w:rFonts w:ascii="Times New Roman" w:hAnsi="Times New Roman"/>
          <w:color w:val="00B050"/>
          <w:sz w:val="24"/>
          <w:szCs w:val="24"/>
        </w:rPr>
        <w:t xml:space="preserve"> tj. Opis przedmiotu Zamówienia,</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77777777"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6235D892"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Szczegółowa oferta cenowa – wypełniony </w:t>
      </w:r>
      <w:r w:rsidRPr="00E84DFD">
        <w:rPr>
          <w:rFonts w:ascii="Times New Roman" w:hAnsi="Times New Roman"/>
          <w:sz w:val="24"/>
          <w:szCs w:val="24"/>
          <w:u w:val="single"/>
        </w:rPr>
        <w:t>Załącznik nr III A do SIWZ</w:t>
      </w:r>
      <w:r w:rsidR="00DA432B" w:rsidRPr="00E84DFD">
        <w:rPr>
          <w:rFonts w:ascii="Times New Roman" w:hAnsi="Times New Roman"/>
          <w:sz w:val="24"/>
          <w:szCs w:val="24"/>
        </w:rPr>
        <w:t>.</w:t>
      </w:r>
    </w:p>
    <w:p w14:paraId="4347A31E" w14:textId="638EF1B0" w:rsidR="00BC20B4" w:rsidRPr="00BC20B4" w:rsidRDefault="00BC20B4" w:rsidP="00FD281E">
      <w:pPr>
        <w:numPr>
          <w:ilvl w:val="0"/>
          <w:numId w:val="55"/>
        </w:numPr>
        <w:spacing w:after="0"/>
        <w:ind w:left="567" w:hanging="567"/>
        <w:contextualSpacing/>
        <w:jc w:val="both"/>
        <w:rPr>
          <w:rFonts w:ascii="Times New Roman" w:eastAsia="Times New Roman" w:hAnsi="Times New Roman"/>
          <w:color w:val="00B050"/>
          <w:sz w:val="24"/>
          <w:szCs w:val="24"/>
          <w:lang w:eastAsia="pl-PL"/>
        </w:rPr>
      </w:pPr>
      <w:r w:rsidRPr="00BC20B4">
        <w:rPr>
          <w:rFonts w:ascii="Times New Roman" w:hAnsi="Times New Roman"/>
          <w:color w:val="00B050"/>
          <w:sz w:val="24"/>
          <w:szCs w:val="24"/>
          <w:lang w:eastAsia="pl-PL"/>
        </w:rPr>
        <w:t>Wykonawca zobowiązany jest najpóźniej do dnia wyznaczonego przez Zamawiającego jako dzień zawarcia umowy przedłożyć:</w:t>
      </w:r>
    </w:p>
    <w:p w14:paraId="40D003DA" w14:textId="252FE459" w:rsidR="00BC20B4" w:rsidRDefault="00BC20B4" w:rsidP="00BC20B4">
      <w:pPr>
        <w:numPr>
          <w:ilvl w:val="0"/>
          <w:numId w:val="33"/>
        </w:numPr>
        <w:spacing w:afterLines="20" w:after="48"/>
        <w:ind w:left="1560" w:hanging="425"/>
        <w:jc w:val="both"/>
        <w:rPr>
          <w:rFonts w:ascii="Times New Roman" w:hAnsi="Times New Roman"/>
          <w:color w:val="00B050"/>
          <w:sz w:val="24"/>
          <w:szCs w:val="24"/>
        </w:rPr>
      </w:pPr>
      <w:r w:rsidRPr="00BC20B4">
        <w:rPr>
          <w:rFonts w:ascii="Times New Roman" w:hAnsi="Times New Roman"/>
          <w:color w:val="00B050"/>
          <w:sz w:val="24"/>
          <w:szCs w:val="24"/>
        </w:rPr>
        <w:t>Dokumenty potwierdzające posiadane atesty i certyfikaty oraz</w:t>
      </w:r>
      <w:r w:rsidR="00CF08BF">
        <w:rPr>
          <w:rFonts w:ascii="Times New Roman" w:hAnsi="Times New Roman"/>
          <w:color w:val="00B050"/>
          <w:sz w:val="24"/>
          <w:szCs w:val="24"/>
        </w:rPr>
        <w:t xml:space="preserve"> spełnianie norm dla oferowanego</w:t>
      </w:r>
      <w:r w:rsidRPr="00BC20B4">
        <w:rPr>
          <w:rFonts w:ascii="Times New Roman" w:hAnsi="Times New Roman"/>
          <w:color w:val="00B050"/>
          <w:sz w:val="24"/>
          <w:szCs w:val="24"/>
        </w:rPr>
        <w:t xml:space="preserve"> </w:t>
      </w:r>
      <w:r w:rsidR="00CF08BF">
        <w:rPr>
          <w:rFonts w:ascii="Times New Roman" w:hAnsi="Times New Roman"/>
          <w:color w:val="00B050"/>
          <w:sz w:val="24"/>
          <w:szCs w:val="24"/>
        </w:rPr>
        <w:t>asortymentu</w:t>
      </w:r>
      <w:r w:rsidRPr="00BC20B4">
        <w:rPr>
          <w:rFonts w:ascii="Times New Roman" w:hAnsi="Times New Roman"/>
          <w:color w:val="00B050"/>
          <w:sz w:val="24"/>
          <w:szCs w:val="24"/>
        </w:rPr>
        <w:t xml:space="preserve">, opisane w Części III SIWZ – Opis </w:t>
      </w:r>
      <w:r>
        <w:rPr>
          <w:rFonts w:ascii="Times New Roman" w:hAnsi="Times New Roman"/>
          <w:color w:val="00B050"/>
          <w:sz w:val="24"/>
          <w:szCs w:val="24"/>
        </w:rPr>
        <w:t>przedmiotu zamówienia,</w:t>
      </w:r>
    </w:p>
    <w:p w14:paraId="68B3D20E" w14:textId="7B0A7E30" w:rsidR="00BC20B4" w:rsidRPr="0056197E" w:rsidRDefault="00BC20B4" w:rsidP="00BC20B4">
      <w:pPr>
        <w:numPr>
          <w:ilvl w:val="0"/>
          <w:numId w:val="33"/>
        </w:numPr>
        <w:spacing w:afterLines="20" w:after="48"/>
        <w:ind w:left="1560" w:hanging="425"/>
        <w:jc w:val="both"/>
        <w:rPr>
          <w:rFonts w:ascii="Times New Roman" w:hAnsi="Times New Roman"/>
          <w:color w:val="00B050"/>
          <w:sz w:val="24"/>
          <w:szCs w:val="24"/>
        </w:rPr>
      </w:pPr>
      <w:r w:rsidRPr="0056197E">
        <w:rPr>
          <w:rFonts w:ascii="Times New Roman" w:eastAsia="Times New Roman" w:hAnsi="Times New Roman"/>
          <w:color w:val="00B050"/>
          <w:sz w:val="24"/>
          <w:szCs w:val="24"/>
          <w:lang w:eastAsia="pl-PL"/>
        </w:rPr>
        <w:t>Kartę dygestorium potwierdzając</w:t>
      </w:r>
      <w:r w:rsidR="0056197E" w:rsidRPr="0056197E">
        <w:rPr>
          <w:rFonts w:ascii="Times New Roman" w:eastAsia="Times New Roman" w:hAnsi="Times New Roman"/>
          <w:color w:val="00B050"/>
          <w:sz w:val="24"/>
          <w:szCs w:val="24"/>
          <w:lang w:eastAsia="pl-PL"/>
        </w:rPr>
        <w:t xml:space="preserve">ą wymagania zawarte </w:t>
      </w:r>
      <w:r w:rsidR="0056197E">
        <w:rPr>
          <w:rFonts w:ascii="Times New Roman" w:eastAsia="Times New Roman" w:hAnsi="Times New Roman"/>
          <w:color w:val="00B050"/>
          <w:sz w:val="24"/>
          <w:szCs w:val="24"/>
          <w:lang w:eastAsia="pl-PL"/>
        </w:rPr>
        <w:t>w</w:t>
      </w:r>
      <w:r w:rsidR="0056197E" w:rsidRPr="0056197E">
        <w:rPr>
          <w:rFonts w:ascii="Times New Roman" w:eastAsia="Times New Roman" w:hAnsi="Times New Roman"/>
          <w:color w:val="00B050"/>
          <w:sz w:val="24"/>
          <w:szCs w:val="24"/>
          <w:lang w:eastAsia="pl-PL"/>
        </w:rPr>
        <w:t xml:space="preserve"> Części III SIWZ</w:t>
      </w:r>
      <w:r w:rsidR="00CF08BF">
        <w:rPr>
          <w:rFonts w:ascii="Times New Roman" w:eastAsia="Times New Roman" w:hAnsi="Times New Roman"/>
          <w:color w:val="00B050"/>
          <w:sz w:val="24"/>
          <w:szCs w:val="24"/>
          <w:lang w:eastAsia="pl-PL"/>
        </w:rPr>
        <w:t>,</w:t>
      </w:r>
      <w:r w:rsidRPr="0056197E">
        <w:rPr>
          <w:rFonts w:ascii="Times New Roman" w:eastAsia="Times New Roman" w:hAnsi="Times New Roman"/>
          <w:color w:val="00B050"/>
          <w:sz w:val="24"/>
          <w:szCs w:val="20"/>
          <w:lang w:eastAsia="pl-PL"/>
        </w:rPr>
        <w:t xml:space="preserve"> </w:t>
      </w:r>
      <w:r w:rsidR="0056197E">
        <w:rPr>
          <w:rFonts w:ascii="Times New Roman" w:eastAsia="Times New Roman" w:hAnsi="Times New Roman"/>
          <w:color w:val="00B050"/>
          <w:sz w:val="24"/>
          <w:szCs w:val="24"/>
          <w:lang w:eastAsia="pl-PL"/>
        </w:rPr>
        <w:t>i</w:t>
      </w:r>
      <w:r w:rsidRPr="0056197E">
        <w:rPr>
          <w:rFonts w:ascii="Times New Roman" w:eastAsia="Times New Roman" w:hAnsi="Times New Roman"/>
          <w:color w:val="00B050"/>
          <w:sz w:val="24"/>
          <w:szCs w:val="24"/>
          <w:lang w:eastAsia="pl-PL"/>
        </w:rPr>
        <w:t xml:space="preserve">nformacje z zakresu punktu </w:t>
      </w:r>
      <w:r w:rsidRPr="0056197E">
        <w:rPr>
          <w:rFonts w:ascii="Times New Roman" w:eastAsia="Times New Roman" w:hAnsi="Times New Roman"/>
          <w:i/>
          <w:color w:val="00B050"/>
          <w:sz w:val="24"/>
          <w:szCs w:val="24"/>
          <w:lang w:eastAsia="pl-PL"/>
        </w:rPr>
        <w:t>2</w:t>
      </w:r>
      <w:r w:rsidR="0056197E" w:rsidRPr="0056197E">
        <w:rPr>
          <w:rFonts w:ascii="Times New Roman" w:eastAsia="Times New Roman" w:hAnsi="Times New Roman"/>
          <w:i/>
          <w:color w:val="00B050"/>
          <w:sz w:val="24"/>
          <w:szCs w:val="24"/>
          <w:lang w:eastAsia="pl-PL"/>
        </w:rPr>
        <w:t>0.16</w:t>
      </w:r>
      <w:r w:rsidRPr="0056197E">
        <w:rPr>
          <w:rFonts w:ascii="Times New Roman" w:eastAsia="Times New Roman" w:hAnsi="Times New Roman"/>
          <w:color w:val="00B050"/>
          <w:sz w:val="24"/>
          <w:szCs w:val="24"/>
          <w:lang w:eastAsia="pl-PL"/>
        </w:rPr>
        <w:t xml:space="preserve"> dotyczące: marki, typu, numeru seryjnego oraz świadectwa kalibracji urządzeń, wystawione przez upoważnioną w tym zakresie jednostkę, którymi oferent planuje wykonać pomiary zgodnie </w:t>
      </w:r>
      <w:r w:rsidR="0056197E" w:rsidRPr="0056197E">
        <w:rPr>
          <w:rFonts w:ascii="Times New Roman" w:eastAsia="Times New Roman" w:hAnsi="Times New Roman"/>
          <w:color w:val="00B050"/>
          <w:sz w:val="24"/>
          <w:szCs w:val="24"/>
          <w:lang w:eastAsia="pl-PL"/>
        </w:rPr>
        <w:t>z wymogami normy PN EN 14175-4</w:t>
      </w:r>
      <w:r w:rsidRPr="0056197E">
        <w:rPr>
          <w:rFonts w:ascii="Times New Roman" w:eastAsia="Times New Roman" w:hAnsi="Times New Roman"/>
          <w:color w:val="00B050"/>
          <w:sz w:val="24"/>
          <w:szCs w:val="24"/>
          <w:lang w:eastAsia="pl-PL"/>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 xml:space="preserve">w formie elektronicznej pod określonymi adresami internetowymi </w:t>
      </w:r>
      <w:r w:rsidRPr="00E84DFD">
        <w:rPr>
          <w:rFonts w:ascii="Times New Roman" w:eastAsia="Times New Roman" w:hAnsi="Times New Roman"/>
          <w:sz w:val="24"/>
          <w:szCs w:val="24"/>
          <w:lang w:eastAsia="pl-PL"/>
        </w:rPr>
        <w:lastRenderedPageBreak/>
        <w:t>ogólnodostępnych i bezpłatnych baz danych, zamawiający pobiera samodzielnie z tych baz danych wskazane przez wykonawcę oświadczenia lub dokumenty.</w:t>
      </w:r>
    </w:p>
    <w:p w14:paraId="47637305"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 xml:space="preserve">ykonawca, nie potwierdzają spełnienia przez wykonawcę </w:t>
      </w:r>
      <w:r w:rsidRPr="00E84DFD">
        <w:rPr>
          <w:rFonts w:ascii="Times New Roman" w:eastAsia="Times New Roman" w:hAnsi="Times New Roman"/>
          <w:sz w:val="24"/>
          <w:szCs w:val="24"/>
          <w:lang w:eastAsia="pl-PL"/>
        </w:rPr>
        <w:lastRenderedPageBreak/>
        <w:t>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E84DFD" w:rsidRDefault="00ED6655"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41A6C7E8"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E84DFD" w:rsidRDefault="005D74ED" w:rsidP="00D63425">
      <w:pPr>
        <w:spacing w:afterLines="20" w:after="48"/>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p w14:paraId="1BC6A9BA" w14:textId="2B88D5AF" w:rsidR="00754940" w:rsidRPr="00C039C4" w:rsidRDefault="007F7F13" w:rsidP="00754940">
      <w:pPr>
        <w:spacing w:after="0"/>
        <w:ind w:left="426"/>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4 0</w:t>
      </w:r>
      <w:r w:rsidR="00BE18BF" w:rsidRPr="00C039C4">
        <w:rPr>
          <w:rFonts w:ascii="Times New Roman" w:eastAsia="Times New Roman" w:hAnsi="Times New Roman"/>
          <w:b/>
          <w:sz w:val="24"/>
          <w:szCs w:val="24"/>
          <w:lang w:eastAsia="pl-PL"/>
        </w:rPr>
        <w:t>00,</w:t>
      </w:r>
      <w:r w:rsidR="00BF63BA" w:rsidRPr="00C039C4">
        <w:rPr>
          <w:rFonts w:ascii="Times New Roman" w:eastAsia="Times New Roman" w:hAnsi="Times New Roman"/>
          <w:b/>
          <w:sz w:val="24"/>
          <w:szCs w:val="24"/>
          <w:lang w:eastAsia="pl-PL"/>
        </w:rPr>
        <w:t>00</w:t>
      </w:r>
      <w:r w:rsidR="00BE18BF" w:rsidRPr="00C039C4">
        <w:rPr>
          <w:rFonts w:ascii="Times New Roman" w:eastAsia="Times New Roman" w:hAnsi="Times New Roman"/>
          <w:b/>
          <w:sz w:val="24"/>
          <w:szCs w:val="24"/>
          <w:lang w:eastAsia="pl-PL"/>
        </w:rPr>
        <w:t xml:space="preserve"> zł (słownie złotych: </w:t>
      </w:r>
      <w:r w:rsidR="008A37C3" w:rsidRPr="00C039C4">
        <w:rPr>
          <w:rFonts w:ascii="Times New Roman" w:eastAsia="Times New Roman" w:hAnsi="Times New Roman"/>
          <w:b/>
          <w:sz w:val="24"/>
          <w:szCs w:val="24"/>
          <w:lang w:eastAsia="pl-PL"/>
        </w:rPr>
        <w:t xml:space="preserve">cztery tysiące </w:t>
      </w:r>
      <w:r w:rsidR="00BE18BF" w:rsidRPr="00C039C4">
        <w:rPr>
          <w:rFonts w:ascii="Times New Roman" w:eastAsia="Times New Roman" w:hAnsi="Times New Roman"/>
          <w:b/>
          <w:sz w:val="24"/>
          <w:szCs w:val="24"/>
          <w:lang w:eastAsia="pl-PL"/>
        </w:rPr>
        <w:t>00/100).</w:t>
      </w:r>
    </w:p>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730DA346"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7F7F13">
            <w:rPr>
              <w:rFonts w:ascii="Times New Roman" w:hAnsi="Times New Roman"/>
              <w:sz w:val="24"/>
              <w:szCs w:val="24"/>
            </w:rPr>
            <w:t>DZ-262-47/2017</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1F13A2" w:rsidRPr="00E84DFD">
            <w:rPr>
              <w:rFonts w:ascii="Times New Roman" w:hAnsi="Times New Roman"/>
              <w:b/>
              <w:bCs/>
              <w:i/>
              <w:sz w:val="24"/>
              <w:szCs w:val="24"/>
            </w:rPr>
            <w:t>Dostawa i montaż mebli laboratoryjnych oraz wyposażenia meblowego dla Pomorskiego Uniwersytetu Medycznego w Szczecinie.</w:t>
          </w:r>
        </w:sdtContent>
      </w:sdt>
      <w:r w:rsidR="00C60697" w:rsidRPr="00E84DFD">
        <w:rPr>
          <w:rFonts w:ascii="Times New Roman" w:hAnsi="Times New Roman"/>
          <w:b/>
          <w:sz w:val="24"/>
          <w:szCs w:val="24"/>
        </w:rPr>
        <w:t>”</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4672C5F1" w14:textId="509FFD77" w:rsidR="00ED6655" w:rsidRPr="00E84DF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C87B2F" w:rsidRPr="00E84DFD">
        <w:rPr>
          <w:rFonts w:ascii="Times New Roman" w:hAnsi="Times New Roman"/>
          <w:sz w:val="24"/>
          <w:szCs w:val="24"/>
        </w:rPr>
        <w:t>nie dopuszcza składania</w:t>
      </w:r>
      <w:r w:rsidRPr="00E84DFD">
        <w:rPr>
          <w:rFonts w:ascii="Times New Roman" w:hAnsi="Times New Roman"/>
          <w:sz w:val="24"/>
          <w:szCs w:val="24"/>
        </w:rPr>
        <w:t xml:space="preserve"> ofert częściowych.</w:t>
      </w:r>
    </w:p>
    <w:p w14:paraId="3C2096DA" w14:textId="73BD648A" w:rsidR="00ED6655" w:rsidRPr="00E84DF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Oferta musi obejmować całość</w:t>
      </w:r>
      <w:r w:rsidR="00C87B2F" w:rsidRPr="00E84DFD">
        <w:rPr>
          <w:rFonts w:ascii="Times New Roman" w:hAnsi="Times New Roman"/>
          <w:sz w:val="24"/>
          <w:szCs w:val="24"/>
        </w:rPr>
        <w:t xml:space="preserve"> zamówienia</w:t>
      </w:r>
      <w:r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5249C576" w14:textId="6CD01B78" w:rsidR="00ED6655" w:rsidRPr="00E84DFD" w:rsidRDefault="00ED6655" w:rsidP="00FD281E">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73291967" w14:textId="77777777" w:rsidR="00ED6655" w:rsidRPr="00E84DFD" w:rsidRDefault="00ED6655" w:rsidP="00D63425">
      <w:pPr>
        <w:spacing w:after="0"/>
        <w:ind w:left="357"/>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5113A311" w14:textId="5075C097" w:rsidR="00ED6655" w:rsidRPr="00E84DFD" w:rsidRDefault="00ED6655" w:rsidP="00FD281E">
      <w:pPr>
        <w:numPr>
          <w:ilvl w:val="0"/>
          <w:numId w:val="49"/>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F54143" w:rsidRPr="00E84DFD">
        <w:rPr>
          <w:rFonts w:ascii="Times New Roman" w:hAnsi="Times New Roman"/>
          <w:sz w:val="24"/>
          <w:szCs w:val="24"/>
        </w:rPr>
        <w:t xml:space="preserve">nie </w:t>
      </w:r>
      <w:r w:rsidRPr="00E84DFD">
        <w:rPr>
          <w:rFonts w:ascii="Times New Roman" w:hAnsi="Times New Roman"/>
          <w:sz w:val="24"/>
          <w:szCs w:val="24"/>
        </w:rPr>
        <w:t>przewiduje udzielenie zamówień na dostawy dodatkowe, o których mowa  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7" w:name="_Termin_związania_ofertą"/>
      <w:bookmarkEnd w:id="17"/>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E84DFD" w:rsidRDefault="00ED6655" w:rsidP="00FD281E">
      <w:pPr>
        <w:pStyle w:val="Akapitzlist"/>
        <w:numPr>
          <w:ilvl w:val="0"/>
          <w:numId w:val="62"/>
        </w:numPr>
        <w:rPr>
          <w:b/>
        </w:rPr>
      </w:pPr>
    </w:p>
    <w:p w14:paraId="2B6F68F4" w14:textId="77777777" w:rsidR="00ED6655" w:rsidRPr="00E84DFD" w:rsidRDefault="00ED6655" w:rsidP="007B71F4">
      <w:pPr>
        <w:pStyle w:val="Nagwek1"/>
      </w:pPr>
      <w:bookmarkStart w:id="18" w:name="_Opis_kryteriów_i"/>
      <w:bookmarkEnd w:id="18"/>
      <w:r w:rsidRPr="00E84DFD">
        <w:t>Opis kryteriów i sposobu oceny oferty</w:t>
      </w:r>
    </w:p>
    <w:p w14:paraId="6C1A1482" w14:textId="68CA7BC9"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537716" w:rsidRPr="00E84DFD" w14:paraId="3F938C47" w14:textId="77777777" w:rsidTr="00DB5BB6">
        <w:trPr>
          <w:trHeight w:val="454"/>
        </w:trPr>
        <w:tc>
          <w:tcPr>
            <w:tcW w:w="850" w:type="dxa"/>
            <w:shd w:val="pct20" w:color="auto" w:fill="auto"/>
            <w:vAlign w:val="center"/>
          </w:tcPr>
          <w:p w14:paraId="20A654E4"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lastRenderedPageBreak/>
              <w:t>Lp.</w:t>
            </w:r>
          </w:p>
        </w:tc>
        <w:tc>
          <w:tcPr>
            <w:tcW w:w="6521" w:type="dxa"/>
            <w:shd w:val="pct20" w:color="auto" w:fill="auto"/>
            <w:vAlign w:val="center"/>
          </w:tcPr>
          <w:p w14:paraId="2813690D"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Kryterium</w:t>
            </w:r>
          </w:p>
        </w:tc>
        <w:tc>
          <w:tcPr>
            <w:tcW w:w="992" w:type="dxa"/>
            <w:shd w:val="pct20" w:color="auto" w:fill="auto"/>
            <w:vAlign w:val="center"/>
          </w:tcPr>
          <w:p w14:paraId="0BB1D05F" w14:textId="77777777" w:rsidR="00537716" w:rsidRPr="00E84DFD" w:rsidRDefault="00537716" w:rsidP="00DB5BB6">
            <w:pPr>
              <w:spacing w:after="0"/>
              <w:jc w:val="center"/>
              <w:rPr>
                <w:rFonts w:ascii="Times New Roman" w:hAnsi="Times New Roman"/>
                <w:b/>
                <w:i/>
                <w:sz w:val="24"/>
                <w:szCs w:val="24"/>
              </w:rPr>
            </w:pPr>
            <w:r w:rsidRPr="00E84DFD">
              <w:rPr>
                <w:rFonts w:ascii="Times New Roman" w:hAnsi="Times New Roman"/>
                <w:b/>
                <w:i/>
                <w:sz w:val="24"/>
                <w:szCs w:val="24"/>
              </w:rPr>
              <w:t>Ranga</w:t>
            </w:r>
          </w:p>
        </w:tc>
      </w:tr>
      <w:tr w:rsidR="00537716" w:rsidRPr="00E84DFD" w14:paraId="55688FC3" w14:textId="77777777" w:rsidTr="00DB5BB6">
        <w:trPr>
          <w:trHeight w:val="454"/>
        </w:trPr>
        <w:tc>
          <w:tcPr>
            <w:tcW w:w="850" w:type="dxa"/>
            <w:vAlign w:val="center"/>
          </w:tcPr>
          <w:p w14:paraId="1A794960"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6521" w:type="dxa"/>
            <w:vAlign w:val="center"/>
          </w:tcPr>
          <w:p w14:paraId="3A00A996"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 xml:space="preserve">Oferowana cena brutto </w:t>
            </w:r>
          </w:p>
        </w:tc>
        <w:tc>
          <w:tcPr>
            <w:tcW w:w="992" w:type="dxa"/>
            <w:vAlign w:val="center"/>
          </w:tcPr>
          <w:p w14:paraId="4676C4CC"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60%</w:t>
            </w:r>
          </w:p>
        </w:tc>
      </w:tr>
      <w:tr w:rsidR="00537716" w:rsidRPr="00E84DFD" w14:paraId="1B43F162" w14:textId="77777777" w:rsidTr="00DB5BB6">
        <w:trPr>
          <w:trHeight w:val="454"/>
        </w:trPr>
        <w:tc>
          <w:tcPr>
            <w:tcW w:w="850" w:type="dxa"/>
            <w:vAlign w:val="center"/>
          </w:tcPr>
          <w:p w14:paraId="27601AE3"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6521" w:type="dxa"/>
            <w:vAlign w:val="center"/>
          </w:tcPr>
          <w:p w14:paraId="2CF43149"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Termin realizacji zamówienia</w:t>
            </w:r>
          </w:p>
        </w:tc>
        <w:tc>
          <w:tcPr>
            <w:tcW w:w="992" w:type="dxa"/>
            <w:vAlign w:val="center"/>
          </w:tcPr>
          <w:p w14:paraId="2F13878D" w14:textId="6B79C82B" w:rsidR="00537716" w:rsidRPr="00E84DFD" w:rsidRDefault="007B02CA" w:rsidP="00DB5BB6">
            <w:pPr>
              <w:spacing w:after="0"/>
              <w:jc w:val="center"/>
              <w:rPr>
                <w:rFonts w:ascii="Times New Roman" w:hAnsi="Times New Roman"/>
                <w:sz w:val="24"/>
                <w:szCs w:val="24"/>
              </w:rPr>
            </w:pPr>
            <w:r w:rsidRPr="00E84DFD">
              <w:rPr>
                <w:rFonts w:ascii="Times New Roman" w:hAnsi="Times New Roman"/>
                <w:sz w:val="24"/>
                <w:szCs w:val="24"/>
              </w:rPr>
              <w:t>20</w:t>
            </w:r>
            <w:r w:rsidR="00537716" w:rsidRPr="00E84DFD">
              <w:rPr>
                <w:rFonts w:ascii="Times New Roman" w:hAnsi="Times New Roman"/>
                <w:sz w:val="24"/>
                <w:szCs w:val="24"/>
              </w:rPr>
              <w:t>%</w:t>
            </w:r>
          </w:p>
        </w:tc>
      </w:tr>
      <w:tr w:rsidR="00537716" w:rsidRPr="00E84DFD" w14:paraId="65E57FEA" w14:textId="77777777" w:rsidTr="00DB5BB6">
        <w:trPr>
          <w:trHeight w:val="454"/>
        </w:trPr>
        <w:tc>
          <w:tcPr>
            <w:tcW w:w="850" w:type="dxa"/>
            <w:vAlign w:val="center"/>
          </w:tcPr>
          <w:p w14:paraId="1890092E" w14:textId="77777777" w:rsidR="00537716" w:rsidRPr="00E84DFD" w:rsidRDefault="00537716" w:rsidP="00DB5BB6">
            <w:pPr>
              <w:spacing w:after="0"/>
              <w:jc w:val="center"/>
              <w:rPr>
                <w:rFonts w:ascii="Times New Roman" w:hAnsi="Times New Roman"/>
                <w:sz w:val="24"/>
                <w:szCs w:val="24"/>
              </w:rPr>
            </w:pPr>
            <w:r w:rsidRPr="00E84DFD">
              <w:rPr>
                <w:rFonts w:ascii="Times New Roman" w:hAnsi="Times New Roman"/>
                <w:sz w:val="24"/>
                <w:szCs w:val="24"/>
              </w:rPr>
              <w:t>3.</w:t>
            </w:r>
          </w:p>
        </w:tc>
        <w:tc>
          <w:tcPr>
            <w:tcW w:w="6521" w:type="dxa"/>
            <w:vAlign w:val="center"/>
          </w:tcPr>
          <w:p w14:paraId="68BCF59C" w14:textId="77777777" w:rsidR="00537716" w:rsidRPr="00E84DFD" w:rsidRDefault="00537716" w:rsidP="00DB5BB6">
            <w:pPr>
              <w:spacing w:after="0"/>
              <w:jc w:val="both"/>
              <w:rPr>
                <w:rFonts w:ascii="Times New Roman" w:hAnsi="Times New Roman"/>
                <w:sz w:val="24"/>
                <w:szCs w:val="24"/>
              </w:rPr>
            </w:pPr>
            <w:r w:rsidRPr="00E84DFD">
              <w:rPr>
                <w:rFonts w:ascii="Times New Roman" w:hAnsi="Times New Roman"/>
                <w:sz w:val="24"/>
                <w:szCs w:val="24"/>
              </w:rPr>
              <w:t>Okres gwarancji i rękojmi oferowanej na przedmiot zamówienia</w:t>
            </w:r>
          </w:p>
        </w:tc>
        <w:tc>
          <w:tcPr>
            <w:tcW w:w="992" w:type="dxa"/>
            <w:vAlign w:val="center"/>
          </w:tcPr>
          <w:p w14:paraId="342761F3" w14:textId="5423A99C" w:rsidR="00537716" w:rsidRPr="00E84DFD" w:rsidRDefault="007B02CA" w:rsidP="00DB5BB6">
            <w:pPr>
              <w:spacing w:after="0"/>
              <w:jc w:val="center"/>
              <w:rPr>
                <w:rFonts w:ascii="Times New Roman" w:hAnsi="Times New Roman"/>
                <w:sz w:val="24"/>
                <w:szCs w:val="24"/>
              </w:rPr>
            </w:pPr>
            <w:r w:rsidRPr="00E84DFD">
              <w:rPr>
                <w:rFonts w:ascii="Times New Roman" w:hAnsi="Times New Roman"/>
                <w:sz w:val="24"/>
                <w:szCs w:val="24"/>
              </w:rPr>
              <w:t>20</w:t>
            </w:r>
            <w:r w:rsidR="00537716" w:rsidRPr="00E84DFD">
              <w:rPr>
                <w:rFonts w:ascii="Times New Roman" w:hAnsi="Times New Roman"/>
                <w:sz w:val="24"/>
                <w:szCs w:val="24"/>
              </w:rPr>
              <w:t>%</w:t>
            </w:r>
          </w:p>
        </w:tc>
      </w:tr>
    </w:tbl>
    <w:p w14:paraId="7C6C4B61" w14:textId="77777777" w:rsidR="00ED6655" w:rsidRPr="00E84DFD" w:rsidRDefault="00ED6655" w:rsidP="00D63425">
      <w:pPr>
        <w:spacing w:after="0"/>
        <w:ind w:left="426"/>
        <w:jc w:val="both"/>
        <w:rPr>
          <w:rFonts w:ascii="Times New Roman" w:hAnsi="Times New Roman"/>
          <w:sz w:val="24"/>
          <w:szCs w:val="24"/>
        </w:rPr>
      </w:pPr>
    </w:p>
    <w:p w14:paraId="22E96CA5" w14:textId="77777777" w:rsidR="00EF6F98" w:rsidRPr="00E84DFD" w:rsidRDefault="00EF6F98" w:rsidP="00D63425">
      <w:pPr>
        <w:spacing w:after="0"/>
        <w:ind w:left="426"/>
        <w:jc w:val="both"/>
        <w:rPr>
          <w:rFonts w:ascii="Times New Roman" w:hAnsi="Times New Roman"/>
          <w:sz w:val="24"/>
          <w:szCs w:val="24"/>
        </w:rPr>
      </w:pPr>
    </w:p>
    <w:p w14:paraId="6194CD89" w14:textId="77777777"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ceny (kryterium 1) jest wyliczana wg wzoru:</w:t>
      </w:r>
    </w:p>
    <w:p w14:paraId="249DE001" w14:textId="77777777" w:rsidR="00ED6655" w:rsidRPr="00E84DFD" w:rsidRDefault="00ED6655" w:rsidP="007B71F4">
      <w:pPr>
        <w:spacing w:after="0"/>
        <w:ind w:left="426"/>
        <w:jc w:val="both"/>
        <w:rPr>
          <w:rFonts w:ascii="Times New Roman" w:hAnsi="Times New Roman"/>
          <w:b/>
          <w:sz w:val="24"/>
          <w:szCs w:val="24"/>
        </w:rPr>
      </w:pPr>
      <w:r w:rsidRPr="00E84DFD">
        <w:rPr>
          <w:rFonts w:ascii="Times New Roman" w:hAnsi="Times New Roman"/>
          <w:b/>
          <w:sz w:val="24"/>
          <w:szCs w:val="24"/>
        </w:rPr>
        <w:t xml:space="preserve">Wartość punktowa ceny = </w:t>
      </w:r>
      <w:r w:rsidRPr="00E84DFD">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sz w:val="24"/>
          <w:szCs w:val="24"/>
        </w:rPr>
        <w:t>gdzie:</w:t>
      </w:r>
    </w:p>
    <w:p w14:paraId="4A5C257C"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4C16EF3F"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cena najniższa,</w:t>
      </w:r>
    </w:p>
    <w:p w14:paraId="26E51EA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C</w:t>
      </w:r>
      <w:r w:rsidRPr="00E84DFD">
        <w:rPr>
          <w:rFonts w:ascii="Times New Roman" w:hAnsi="Times New Roman"/>
          <w:sz w:val="24"/>
          <w:szCs w:val="24"/>
          <w:vertAlign w:val="subscript"/>
        </w:rPr>
        <w:t>b</w:t>
      </w:r>
      <w:proofErr w:type="spellEnd"/>
      <w:r w:rsidRPr="00E84DFD">
        <w:rPr>
          <w:rFonts w:ascii="Times New Roman" w:hAnsi="Times New Roman"/>
          <w:sz w:val="24"/>
          <w:szCs w:val="24"/>
        </w:rPr>
        <w:t xml:space="preserve"> - cena badana.</w:t>
      </w:r>
    </w:p>
    <w:p w14:paraId="3ED4B8B1" w14:textId="77777777" w:rsidR="00ED6655" w:rsidRPr="00E84DFD" w:rsidRDefault="00ED6655" w:rsidP="00D63425">
      <w:pPr>
        <w:spacing w:after="0"/>
        <w:jc w:val="both"/>
        <w:rPr>
          <w:rFonts w:ascii="Times New Roman" w:hAnsi="Times New Roman"/>
          <w:sz w:val="24"/>
          <w:szCs w:val="24"/>
        </w:rPr>
      </w:pPr>
    </w:p>
    <w:p w14:paraId="01BE2C9B" w14:textId="0DCCB0BC" w:rsidR="00ED6655" w:rsidRPr="00E84DFD" w:rsidRDefault="00ED6655" w:rsidP="007B71F4">
      <w:pPr>
        <w:numPr>
          <w:ilvl w:val="0"/>
          <w:numId w:val="1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Wartość punktowa w kryterium 2 – „</w:t>
      </w:r>
      <w:r w:rsidR="00B55856" w:rsidRPr="00E84DFD">
        <w:rPr>
          <w:rFonts w:ascii="Times New Roman" w:hAnsi="Times New Roman"/>
          <w:sz w:val="24"/>
          <w:szCs w:val="24"/>
          <w:u w:val="single"/>
        </w:rPr>
        <w:t>Termin realizacji zamówienia</w:t>
      </w:r>
      <w:r w:rsidRPr="00E84DFD">
        <w:rPr>
          <w:rFonts w:ascii="Times New Roman" w:hAnsi="Times New Roman"/>
          <w:sz w:val="24"/>
          <w:szCs w:val="24"/>
        </w:rPr>
        <w:t>” jest obliczany wg wzoru:</w:t>
      </w:r>
    </w:p>
    <w:p w14:paraId="74B0C5F6" w14:textId="77777777" w:rsidR="007B71F4" w:rsidRPr="00E84DFD" w:rsidRDefault="00ED6655" w:rsidP="007B71F4">
      <w:pPr>
        <w:spacing w:after="0"/>
        <w:ind w:left="2123" w:firstLine="709"/>
        <w:rPr>
          <w:rFonts w:ascii="Times New Roman" w:hAnsi="Times New Roman"/>
          <w:sz w:val="24"/>
          <w:szCs w:val="24"/>
        </w:rPr>
      </w:pPr>
      <w:r w:rsidRPr="00E84DFD">
        <w:rPr>
          <w:rFonts w:ascii="Times New Roman" w:hAnsi="Times New Roman"/>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7F7F13" w:rsidRPr="006F1E15" w:rsidRDefault="007F7F1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7F7F13" w:rsidRPr="006F1E15" w:rsidRDefault="007F7F1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E84DFD">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7F7F13" w:rsidRDefault="007F7F13"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7F7F13" w:rsidRPr="006F1E15" w:rsidRDefault="007F7F13"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7F7F13" w:rsidRPr="006F1E15" w:rsidRDefault="007F7F13"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7F7F13" w:rsidRDefault="007F7F13"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7F7F13" w:rsidRPr="00D13A3F" w:rsidRDefault="007F7F13"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7F7F13" w:rsidRDefault="007F7F13"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7F7F13" w:rsidRDefault="007F7F13"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7F7F13" w:rsidRPr="006F1E15" w:rsidRDefault="007F7F13"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7F7F13" w:rsidRPr="006F1E15" w:rsidRDefault="007F7F13"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7F7F13" w:rsidRDefault="007F7F13"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7F7F13" w:rsidRPr="00D13A3F" w:rsidRDefault="007F7F13"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7F7F13" w:rsidRDefault="007F7F13"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E84DFD" w:rsidRDefault="007B71F4" w:rsidP="007B71F4">
      <w:pPr>
        <w:spacing w:after="0"/>
        <w:ind w:left="426"/>
        <w:rPr>
          <w:rFonts w:ascii="Times New Roman" w:hAnsi="Times New Roman"/>
          <w:sz w:val="24"/>
          <w:szCs w:val="24"/>
        </w:rPr>
      </w:pPr>
    </w:p>
    <w:p w14:paraId="642181FA" w14:textId="3CA75E76" w:rsidR="00ED6655" w:rsidRPr="00E84DFD" w:rsidRDefault="00ED6655" w:rsidP="007B71F4">
      <w:pPr>
        <w:spacing w:after="0"/>
        <w:ind w:left="426"/>
        <w:rPr>
          <w:rFonts w:ascii="Times New Roman" w:hAnsi="Times New Roman"/>
          <w:b/>
          <w:sz w:val="24"/>
          <w:szCs w:val="24"/>
        </w:rPr>
      </w:pPr>
      <w:r w:rsidRPr="00E84DFD">
        <w:rPr>
          <w:rFonts w:ascii="Times New Roman" w:hAnsi="Times New Roman"/>
          <w:sz w:val="24"/>
          <w:szCs w:val="24"/>
        </w:rPr>
        <w:t>gdzie:</w:t>
      </w:r>
    </w:p>
    <w:p w14:paraId="74844C14"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12678990" w14:textId="77777777" w:rsidR="00ED6655" w:rsidRPr="00E84DFD" w:rsidRDefault="00ED6655" w:rsidP="007B71F4">
      <w:pPr>
        <w:spacing w:after="0"/>
        <w:ind w:left="426"/>
        <w:jc w:val="both"/>
        <w:rPr>
          <w:rFonts w:ascii="Times New Roman" w:hAnsi="Times New Roman"/>
          <w:sz w:val="24"/>
          <w:szCs w:val="24"/>
        </w:rPr>
      </w:pPr>
      <w:proofErr w:type="spellStart"/>
      <w:r w:rsidRPr="00E84DFD">
        <w:rPr>
          <w:rFonts w:ascii="Times New Roman" w:hAnsi="Times New Roman"/>
          <w:b/>
          <w:sz w:val="24"/>
          <w:szCs w:val="24"/>
        </w:rPr>
        <w:t>T</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najkrótszy termin,</w:t>
      </w:r>
    </w:p>
    <w:p w14:paraId="29151B2D" w14:textId="77777777" w:rsidR="00ED6655" w:rsidRPr="00E84DFD" w:rsidRDefault="00ED6655" w:rsidP="007B71F4">
      <w:pPr>
        <w:spacing w:after="0"/>
        <w:ind w:left="426"/>
        <w:jc w:val="both"/>
        <w:rPr>
          <w:rFonts w:ascii="Times New Roman" w:hAnsi="Times New Roman"/>
          <w:sz w:val="24"/>
          <w:szCs w:val="24"/>
        </w:rPr>
      </w:pPr>
      <w:r w:rsidRPr="00E84DFD">
        <w:rPr>
          <w:rFonts w:ascii="Times New Roman" w:hAnsi="Times New Roman"/>
          <w:b/>
          <w:sz w:val="24"/>
          <w:szCs w:val="24"/>
        </w:rPr>
        <w:t>T</w:t>
      </w:r>
      <w:r w:rsidRPr="00E84DFD">
        <w:rPr>
          <w:rFonts w:ascii="Times New Roman" w:hAnsi="Times New Roman"/>
          <w:sz w:val="24"/>
          <w:szCs w:val="24"/>
          <w:vertAlign w:val="subscript"/>
        </w:rPr>
        <w:t>b</w:t>
      </w:r>
      <w:r w:rsidRPr="00E84DFD">
        <w:rPr>
          <w:rFonts w:ascii="Times New Roman" w:hAnsi="Times New Roman"/>
          <w:sz w:val="24"/>
          <w:szCs w:val="24"/>
        </w:rPr>
        <w:t xml:space="preserve"> – termin badany.</w:t>
      </w:r>
    </w:p>
    <w:p w14:paraId="357D66D8" w14:textId="77777777" w:rsidR="007B71F4" w:rsidRPr="00E84DFD" w:rsidRDefault="007B71F4" w:rsidP="007B71F4">
      <w:pPr>
        <w:spacing w:after="0"/>
        <w:ind w:left="426"/>
        <w:jc w:val="both"/>
        <w:rPr>
          <w:rFonts w:ascii="Times New Roman" w:hAnsi="Times New Roman"/>
          <w:b/>
          <w:sz w:val="24"/>
          <w:szCs w:val="24"/>
          <w:u w:val="single"/>
        </w:rPr>
      </w:pPr>
    </w:p>
    <w:p w14:paraId="688C1843" w14:textId="43E381E7" w:rsidR="00DB5BB6" w:rsidRPr="00C039C4" w:rsidRDefault="00DB5BB6" w:rsidP="00DB5BB6">
      <w:pPr>
        <w:spacing w:after="0"/>
        <w:ind w:left="709"/>
        <w:jc w:val="both"/>
        <w:rPr>
          <w:rFonts w:ascii="Times New Roman" w:hAnsi="Times New Roman"/>
          <w:b/>
          <w:sz w:val="24"/>
          <w:szCs w:val="24"/>
          <w:u w:val="single"/>
        </w:rPr>
      </w:pPr>
      <w:r w:rsidRPr="00C039C4">
        <w:rPr>
          <w:rFonts w:ascii="Times New Roman" w:hAnsi="Times New Roman"/>
          <w:b/>
          <w:sz w:val="24"/>
          <w:szCs w:val="24"/>
          <w:u w:val="single"/>
        </w:rPr>
        <w:t>Zamawiający informuje, że termin realizacji zamówienia nie może być krótszy</w:t>
      </w:r>
      <w:r w:rsidR="00B5394E" w:rsidRPr="00C039C4">
        <w:rPr>
          <w:rFonts w:ascii="Times New Roman" w:hAnsi="Times New Roman"/>
          <w:b/>
          <w:sz w:val="24"/>
          <w:szCs w:val="24"/>
          <w:u w:val="single"/>
        </w:rPr>
        <w:t xml:space="preserve"> niż </w:t>
      </w:r>
      <w:r w:rsidR="00871108">
        <w:rPr>
          <w:rFonts w:ascii="Times New Roman" w:hAnsi="Times New Roman"/>
          <w:b/>
          <w:sz w:val="24"/>
          <w:szCs w:val="24"/>
          <w:u w:val="single"/>
        </w:rPr>
        <w:t>30</w:t>
      </w:r>
      <w:r w:rsidR="00B5394E" w:rsidRPr="00C039C4">
        <w:rPr>
          <w:rFonts w:ascii="Times New Roman" w:hAnsi="Times New Roman"/>
          <w:b/>
          <w:sz w:val="24"/>
          <w:szCs w:val="24"/>
          <w:u w:val="single"/>
        </w:rPr>
        <w:t xml:space="preserve"> dni i nie dłuższy niż </w:t>
      </w:r>
      <w:r w:rsidR="007F7F13">
        <w:rPr>
          <w:rFonts w:ascii="Times New Roman" w:hAnsi="Times New Roman"/>
          <w:b/>
          <w:sz w:val="24"/>
          <w:szCs w:val="24"/>
          <w:u w:val="single"/>
        </w:rPr>
        <w:t>45</w:t>
      </w:r>
      <w:r w:rsidR="00871108">
        <w:rPr>
          <w:rFonts w:ascii="Times New Roman" w:hAnsi="Times New Roman"/>
          <w:b/>
          <w:sz w:val="24"/>
          <w:szCs w:val="24"/>
          <w:u w:val="single"/>
        </w:rPr>
        <w:t xml:space="preserve"> dni od daty złożenia</w:t>
      </w:r>
      <w:r w:rsidR="006750A2">
        <w:rPr>
          <w:rFonts w:ascii="Times New Roman" w:hAnsi="Times New Roman"/>
          <w:b/>
          <w:sz w:val="24"/>
          <w:szCs w:val="24"/>
          <w:u w:val="single"/>
        </w:rPr>
        <w:t xml:space="preserve"> zamówien</w:t>
      </w:r>
      <w:r w:rsidR="00871108">
        <w:rPr>
          <w:rFonts w:ascii="Times New Roman" w:hAnsi="Times New Roman"/>
          <w:b/>
          <w:sz w:val="24"/>
          <w:szCs w:val="24"/>
          <w:u w:val="single"/>
        </w:rPr>
        <w:t>ia.</w:t>
      </w:r>
    </w:p>
    <w:p w14:paraId="5352247B" w14:textId="77777777" w:rsidR="00ED6655" w:rsidRPr="00E84DFD" w:rsidRDefault="00ED6655" w:rsidP="00D63425">
      <w:pPr>
        <w:spacing w:after="0"/>
        <w:ind w:left="709"/>
        <w:jc w:val="both"/>
        <w:rPr>
          <w:rFonts w:ascii="Times New Roman" w:hAnsi="Times New Roman"/>
          <w:sz w:val="24"/>
          <w:szCs w:val="24"/>
        </w:rPr>
      </w:pPr>
    </w:p>
    <w:p w14:paraId="236BF057" w14:textId="77777777" w:rsidR="00537716" w:rsidRPr="00E84DFD" w:rsidRDefault="00537716" w:rsidP="00537716">
      <w:pPr>
        <w:numPr>
          <w:ilvl w:val="0"/>
          <w:numId w:val="19"/>
        </w:numPr>
        <w:spacing w:after="0"/>
        <w:ind w:left="709" w:hanging="283"/>
        <w:jc w:val="both"/>
        <w:rPr>
          <w:rFonts w:ascii="Times New Roman" w:hAnsi="Times New Roman"/>
          <w:sz w:val="24"/>
          <w:szCs w:val="24"/>
        </w:rPr>
      </w:pPr>
      <w:r w:rsidRPr="00E84DFD">
        <w:rPr>
          <w:rFonts w:ascii="Times New Roman" w:hAnsi="Times New Roman"/>
          <w:sz w:val="24"/>
          <w:szCs w:val="24"/>
        </w:rPr>
        <w:t xml:space="preserve">Wartość punktowa w kryterium 3 – „Okres gwarancji i rękojmi oferowanej </w:t>
      </w:r>
      <w:r w:rsidRPr="00E84DFD">
        <w:rPr>
          <w:rFonts w:ascii="Times New Roman" w:hAnsi="Times New Roman"/>
          <w:sz w:val="24"/>
          <w:szCs w:val="24"/>
        </w:rPr>
        <w:br/>
        <w:t>na przedmiot zamówienia” jest obliczana wg wzoru:</w:t>
      </w:r>
    </w:p>
    <w:p w14:paraId="7EEFF0E6" w14:textId="77777777" w:rsidR="00537716" w:rsidRPr="00E84DFD" w:rsidRDefault="00537716" w:rsidP="00537716">
      <w:pPr>
        <w:spacing w:after="0"/>
        <w:jc w:val="both"/>
        <w:rPr>
          <w:rFonts w:ascii="Times New Roman" w:hAnsi="Times New Roman"/>
          <w:sz w:val="24"/>
          <w:szCs w:val="24"/>
        </w:rPr>
      </w:pPr>
    </w:p>
    <w:p w14:paraId="55F9A9B4" w14:textId="77777777" w:rsidR="00537716" w:rsidRPr="00E84DFD" w:rsidRDefault="00537716" w:rsidP="00537716">
      <w:pPr>
        <w:spacing w:after="0"/>
        <w:ind w:firstLine="709"/>
        <w:jc w:val="both"/>
        <w:rPr>
          <w:rFonts w:ascii="Times New Roman" w:hAnsi="Times New Roman"/>
          <w:b/>
          <w:sz w:val="24"/>
          <w:szCs w:val="24"/>
        </w:rPr>
      </w:pPr>
      <w:r w:rsidRPr="00E84DFD">
        <w:rPr>
          <w:rFonts w:ascii="Times New Roman" w:hAnsi="Times New Roman"/>
          <w:b/>
          <w:sz w:val="24"/>
          <w:szCs w:val="24"/>
        </w:rPr>
        <w:t xml:space="preserve">Wartość punktowa = </w:t>
      </w:r>
      <w:r w:rsidRPr="00E84DFD">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77777777" w:rsidR="00537716" w:rsidRPr="00E84DFD" w:rsidRDefault="00537716" w:rsidP="00537716">
      <w:pPr>
        <w:spacing w:after="0"/>
        <w:ind w:firstLine="709"/>
        <w:jc w:val="both"/>
        <w:rPr>
          <w:rFonts w:ascii="Times New Roman" w:hAnsi="Times New Roman"/>
          <w:b/>
          <w:sz w:val="24"/>
          <w:szCs w:val="24"/>
        </w:rPr>
      </w:pPr>
    </w:p>
    <w:p w14:paraId="4E9B1F39" w14:textId="77777777" w:rsidR="00537716" w:rsidRPr="00E84DFD" w:rsidRDefault="00537716" w:rsidP="00537716">
      <w:pPr>
        <w:spacing w:after="0"/>
        <w:ind w:firstLine="709"/>
        <w:jc w:val="both"/>
        <w:rPr>
          <w:rFonts w:ascii="Times New Roman" w:hAnsi="Times New Roman"/>
          <w:b/>
          <w:sz w:val="24"/>
          <w:szCs w:val="24"/>
        </w:rPr>
      </w:pPr>
    </w:p>
    <w:p w14:paraId="3009A18E" w14:textId="77777777" w:rsidR="00537716" w:rsidRPr="00E84DFD" w:rsidRDefault="00537716" w:rsidP="00537716">
      <w:pPr>
        <w:spacing w:after="0"/>
        <w:ind w:firstLine="709"/>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7C8781E0"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n</w:t>
      </w:r>
      <w:proofErr w:type="spellEnd"/>
      <w:r w:rsidRPr="00E84DFD">
        <w:rPr>
          <w:rFonts w:ascii="Times New Roman" w:hAnsi="Times New Roman"/>
          <w:sz w:val="24"/>
          <w:szCs w:val="24"/>
        </w:rPr>
        <w:t xml:space="preserve"> – badany okres gwarancji,</w:t>
      </w:r>
    </w:p>
    <w:p w14:paraId="758E5E8A" w14:textId="77777777" w:rsidR="00537716" w:rsidRPr="00E84DFD" w:rsidRDefault="00537716" w:rsidP="00537716">
      <w:pPr>
        <w:spacing w:after="0"/>
        <w:ind w:firstLine="709"/>
        <w:jc w:val="both"/>
        <w:rPr>
          <w:rFonts w:ascii="Times New Roman" w:hAnsi="Times New Roman"/>
          <w:sz w:val="24"/>
          <w:szCs w:val="24"/>
        </w:rPr>
      </w:pPr>
      <w:proofErr w:type="spellStart"/>
      <w:r w:rsidRPr="00E84DFD">
        <w:rPr>
          <w:rFonts w:ascii="Times New Roman" w:hAnsi="Times New Roman"/>
          <w:b/>
          <w:sz w:val="24"/>
          <w:szCs w:val="24"/>
        </w:rPr>
        <w:t>G</w:t>
      </w:r>
      <w:r w:rsidRPr="00E84DFD">
        <w:rPr>
          <w:rFonts w:ascii="Times New Roman" w:hAnsi="Times New Roman"/>
          <w:sz w:val="24"/>
          <w:szCs w:val="24"/>
          <w:vertAlign w:val="subscript"/>
        </w:rPr>
        <w:t>max</w:t>
      </w:r>
      <w:proofErr w:type="spellEnd"/>
      <w:r w:rsidRPr="00E84DFD">
        <w:rPr>
          <w:rFonts w:ascii="Times New Roman" w:hAnsi="Times New Roman"/>
          <w:sz w:val="24"/>
          <w:szCs w:val="24"/>
        </w:rPr>
        <w:t xml:space="preserve"> – najdłuższy zaoferowany okres gwarancji.</w:t>
      </w:r>
    </w:p>
    <w:p w14:paraId="71CDD12F" w14:textId="77777777" w:rsidR="00537716" w:rsidRPr="00E84DFD" w:rsidRDefault="00537716" w:rsidP="00537716">
      <w:pPr>
        <w:spacing w:after="0"/>
        <w:ind w:left="426"/>
        <w:jc w:val="both"/>
        <w:rPr>
          <w:rFonts w:ascii="Times New Roman" w:hAnsi="Times New Roman"/>
          <w:sz w:val="24"/>
          <w:szCs w:val="24"/>
        </w:rPr>
      </w:pPr>
    </w:p>
    <w:p w14:paraId="7FDEFE6B" w14:textId="77777777" w:rsidR="00537716" w:rsidRPr="00E84DFD" w:rsidRDefault="00537716" w:rsidP="00537716">
      <w:pPr>
        <w:spacing w:after="0"/>
        <w:ind w:left="709"/>
        <w:jc w:val="both"/>
        <w:rPr>
          <w:rFonts w:ascii="Times New Roman" w:hAnsi="Times New Roman"/>
          <w:b/>
          <w:sz w:val="24"/>
          <w:szCs w:val="24"/>
          <w:u w:val="single"/>
        </w:rPr>
      </w:pPr>
      <w:r w:rsidRPr="00E84DFD">
        <w:rPr>
          <w:rFonts w:ascii="Times New Roman" w:hAnsi="Times New Roman"/>
          <w:b/>
          <w:sz w:val="24"/>
          <w:szCs w:val="24"/>
          <w:u w:val="single"/>
        </w:rPr>
        <w:t xml:space="preserve">Zamawiający informuje, że dopuszczalny okres zaoferowanej gwarancji </w:t>
      </w:r>
      <w:r w:rsidRPr="00E84DFD">
        <w:rPr>
          <w:rFonts w:ascii="Times New Roman" w:hAnsi="Times New Roman"/>
          <w:b/>
          <w:sz w:val="24"/>
          <w:szCs w:val="24"/>
          <w:u w:val="single"/>
        </w:rPr>
        <w:br/>
        <w:t>i rękojmi nie może być krótszy niż 24 miesiące i nie dłuższy niż 60 miesięcy.</w:t>
      </w:r>
    </w:p>
    <w:p w14:paraId="0641BFE9" w14:textId="77777777" w:rsidR="00537716" w:rsidRPr="00E84DFD" w:rsidRDefault="00537716" w:rsidP="00D63425">
      <w:pPr>
        <w:spacing w:after="0"/>
        <w:ind w:left="709"/>
        <w:jc w:val="both"/>
        <w:rPr>
          <w:rFonts w:ascii="Times New Roman" w:hAnsi="Times New Roman"/>
          <w:sz w:val="24"/>
          <w:szCs w:val="24"/>
        </w:rPr>
      </w:pPr>
    </w:p>
    <w:p w14:paraId="63218D0A" w14:textId="143AC944" w:rsidR="00ED6655" w:rsidRPr="00E84DFD" w:rsidRDefault="00ED6655" w:rsidP="00FD281E">
      <w:pPr>
        <w:pStyle w:val="Akapitzlist"/>
        <w:numPr>
          <w:ilvl w:val="0"/>
          <w:numId w:val="62"/>
        </w:numPr>
        <w:rPr>
          <w:b/>
        </w:rPr>
      </w:pPr>
    </w:p>
    <w:p w14:paraId="192C99AB" w14:textId="423FDC14" w:rsidR="00ED6655" w:rsidRPr="00E84DFD" w:rsidRDefault="00ED6655" w:rsidP="00D7722B">
      <w:pPr>
        <w:pStyle w:val="Nagwek1"/>
      </w:pPr>
      <w:bookmarkStart w:id="19" w:name="_Opis_sposobu_obliczania"/>
      <w:bookmarkEnd w:id="19"/>
      <w:r w:rsidRPr="00E84DFD">
        <w:t xml:space="preserve">Opis sposobu obliczania ceny oraz rozliczenia z </w:t>
      </w:r>
      <w:r w:rsidR="00192A07" w:rsidRPr="00E84DFD">
        <w:t>wykonawcą</w:t>
      </w:r>
    </w:p>
    <w:p w14:paraId="5F0FF136"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Wykonawca poda ceny jednostkowe w PLN dla każdego rodzaju towaru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84DFD" w:rsidRDefault="00ED6655" w:rsidP="00D63425">
      <w:pPr>
        <w:spacing w:after="0"/>
        <w:jc w:val="center"/>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0" w:name="_Postępowanie_po_otwarciu,"/>
      <w:bookmarkEnd w:id="20"/>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A256E8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w:t>
      </w:r>
      <w:r w:rsidR="00550366">
        <w:rPr>
          <w:rFonts w:ascii="Times New Roman" w:hAnsi="Times New Roman"/>
          <w:sz w:val="24"/>
          <w:szCs w:val="24"/>
        </w:rPr>
        <w:t>nie przewiduje możliwości</w:t>
      </w:r>
      <w:bookmarkStart w:id="21" w:name="_GoBack"/>
      <w:bookmarkEnd w:id="21"/>
      <w:r w:rsidRPr="00E84DFD">
        <w:rPr>
          <w:rFonts w:ascii="Times New Roman" w:hAnsi="Times New Roman"/>
          <w:sz w:val="24"/>
          <w:szCs w:val="24"/>
        </w:rPr>
        <w:t xml:space="preserve">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w:t>
      </w:r>
      <w:r w:rsidRPr="00E84DFD">
        <w:rPr>
          <w:rFonts w:ascii="Times New Roman" w:hAnsi="Times New Roman"/>
          <w:sz w:val="24"/>
          <w:szCs w:val="24"/>
        </w:rPr>
        <w:lastRenderedPageBreak/>
        <w:t xml:space="preserve">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lastRenderedPageBreak/>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E84DFD"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2" w:name="_Przesłanki_unieważnianie_postępowan"/>
      <w:bookmarkEnd w:id="22"/>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E84DF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3" w:name="_Zawarcie_umowy_o"/>
      <w:bookmarkEnd w:id="23"/>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lastRenderedPageBreak/>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1A008CBD" w:rsidR="00ED6655" w:rsidRPr="00E84DFD" w:rsidRDefault="00ED6655" w:rsidP="00FD281E">
      <w:pPr>
        <w:pStyle w:val="Akapitzlist"/>
        <w:numPr>
          <w:ilvl w:val="0"/>
          <w:numId w:val="62"/>
        </w:numPr>
        <w:rPr>
          <w:b/>
        </w:rPr>
      </w:pPr>
    </w:p>
    <w:p w14:paraId="0BDBCF2B" w14:textId="77777777" w:rsidR="00ED6655" w:rsidRPr="00E84DFD" w:rsidRDefault="00ED6655" w:rsidP="00734454">
      <w:pPr>
        <w:pStyle w:val="Nagwek1"/>
      </w:pPr>
      <w:bookmarkStart w:id="25" w:name="_Termin_wykonania_zamówienia"/>
      <w:bookmarkEnd w:id="25"/>
      <w:r w:rsidRPr="00E84DFD">
        <w:t>Termin wykonania zamówienia</w:t>
      </w:r>
    </w:p>
    <w:p w14:paraId="08DB7491" w14:textId="533DE05D" w:rsidR="006750A2" w:rsidRPr="006750A2" w:rsidRDefault="006750A2" w:rsidP="006750A2">
      <w:pPr>
        <w:numPr>
          <w:ilvl w:val="0"/>
          <w:numId w:val="29"/>
        </w:numPr>
        <w:spacing w:after="0"/>
        <w:ind w:left="426" w:hanging="426"/>
        <w:jc w:val="both"/>
        <w:rPr>
          <w:rFonts w:ascii="Times New Roman" w:hAnsi="Times New Roman"/>
          <w:b/>
          <w:sz w:val="24"/>
          <w:szCs w:val="24"/>
          <w:u w:val="single"/>
        </w:rPr>
      </w:pPr>
      <w:r w:rsidRPr="006750A2">
        <w:rPr>
          <w:rFonts w:ascii="Times New Roman" w:hAnsi="Times New Roman"/>
          <w:b/>
          <w:sz w:val="24"/>
          <w:szCs w:val="24"/>
          <w:u w:val="single"/>
        </w:rPr>
        <w:t>Zamawiający informuje, że termin realizacji zamówienia nie może być krótszy niż 30 dni i nie dłuższy niż 45 dni od daty złożenia zamówienia.</w:t>
      </w:r>
    </w:p>
    <w:p w14:paraId="0AA76AFB" w14:textId="09FB4D91" w:rsidR="00ED6655" w:rsidRPr="00C039C4" w:rsidRDefault="00ED6655" w:rsidP="006750A2">
      <w:pPr>
        <w:spacing w:after="0"/>
        <w:ind w:left="426"/>
        <w:jc w:val="both"/>
        <w:rPr>
          <w:rFonts w:ascii="Times New Roman" w:hAnsi="Times New Roman"/>
          <w:sz w:val="24"/>
          <w:szCs w:val="24"/>
        </w:rPr>
      </w:pP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6" w:name="_Zabezpieczanie_należytego_wykonania"/>
      <w:bookmarkEnd w:id="26"/>
      <w:r w:rsidRPr="00E84DFD">
        <w:t>Zabezpieczanie należytego wykonania umowy</w:t>
      </w:r>
    </w:p>
    <w:p w14:paraId="0729199D" w14:textId="77777777" w:rsidR="00ED6655" w:rsidRPr="00E84DFD"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14:paraId="76C17932"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14:paraId="5849C5C9"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14:paraId="2135A5BC"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3FB48700"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BABE47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687E6C"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E84DFD" w:rsidRDefault="004E4832" w:rsidP="004E4832">
      <w:pPr>
        <w:spacing w:after="120"/>
        <w:rPr>
          <w:rFonts w:ascii="Times New Roman" w:hAnsi="Times New Roman"/>
          <w:b/>
          <w:sz w:val="24"/>
          <w:szCs w:val="24"/>
        </w:rPr>
      </w:pPr>
      <w:r w:rsidRPr="00E84DFD">
        <w:rPr>
          <w:rFonts w:ascii="Times New Roman" w:hAnsi="Times New Roman"/>
          <w:b/>
          <w:sz w:val="24"/>
          <w:szCs w:val="24"/>
        </w:rPr>
        <w:br w:type="page"/>
      </w: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D474D0A" w14:textId="77777777" w:rsidR="00ED6655" w:rsidRPr="00E84DFD" w:rsidRDefault="00ED6655" w:rsidP="00D63425">
      <w:pPr>
        <w:keepNext/>
        <w:spacing w:after="0"/>
        <w:jc w:val="center"/>
        <w:outlineLvl w:val="1"/>
        <w:rPr>
          <w:rFonts w:ascii="Times New Roman" w:hAnsi="Times New Roman"/>
          <w:b/>
          <w:sz w:val="24"/>
          <w:szCs w:val="24"/>
        </w:rPr>
      </w:pP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adres</w:t>
      </w:r>
      <w:proofErr w:type="spellEnd"/>
      <w:r w:rsidRPr="00E84DFD">
        <w:rPr>
          <w:rFonts w:ascii="Times New Roman" w:hAnsi="Times New Roman"/>
          <w:sz w:val="24"/>
          <w:szCs w:val="24"/>
          <w:lang w:val="en-US"/>
        </w:rPr>
        <w:t xml:space="preserve"> e-mail: ……………………</w:t>
      </w:r>
      <w:r w:rsidR="009F30D3" w:rsidRPr="00E84DFD">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263B6A8" w:rsidR="004F75D0" w:rsidRPr="00E84DFD" w:rsidRDefault="001F13A2" w:rsidP="004E4832">
          <w:pPr>
            <w:keepNext/>
            <w:spacing w:after="0"/>
            <w:jc w:val="center"/>
            <w:outlineLvl w:val="1"/>
            <w:rPr>
              <w:rFonts w:ascii="Times New Roman" w:hAnsi="Times New Roman"/>
              <w:b/>
              <w:i/>
              <w:sz w:val="24"/>
              <w:szCs w:val="24"/>
            </w:rPr>
          </w:pPr>
          <w:r w:rsidRPr="00E84DFD">
            <w:rPr>
              <w:rFonts w:ascii="Times New Roman" w:hAnsi="Times New Roman"/>
              <w:b/>
              <w:i/>
              <w:sz w:val="24"/>
              <w:szCs w:val="24"/>
            </w:rPr>
            <w:t>Dostawa i montaż mebli laboratoryjnych oraz wyposażenia meblowego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2B260485" w:rsidR="00C60697" w:rsidRPr="00E84DFD" w:rsidRDefault="007F7F13" w:rsidP="004E4832">
          <w:pPr>
            <w:keepNext/>
            <w:spacing w:after="0"/>
            <w:jc w:val="center"/>
            <w:outlineLvl w:val="1"/>
            <w:rPr>
              <w:rFonts w:ascii="Times New Roman" w:hAnsi="Times New Roman"/>
              <w:b/>
              <w:sz w:val="24"/>
              <w:szCs w:val="24"/>
            </w:rPr>
          </w:pPr>
          <w:r>
            <w:rPr>
              <w:rFonts w:ascii="Times New Roman" w:hAnsi="Times New Roman"/>
              <w:b/>
              <w:sz w:val="24"/>
              <w:szCs w:val="24"/>
            </w:rPr>
            <w:t>DZ-262-47/2017</w:t>
          </w:r>
        </w:p>
      </w:sdtContent>
    </w:sdt>
    <w:p w14:paraId="208AC7A0" w14:textId="77777777" w:rsidR="00ED6655" w:rsidRPr="00E84DFD" w:rsidRDefault="00ED6655" w:rsidP="00D63425">
      <w:pPr>
        <w:spacing w:after="0"/>
        <w:ind w:left="426"/>
        <w:contextualSpacing/>
        <w:jc w:val="both"/>
        <w:rPr>
          <w:rFonts w:ascii="Times New Roman" w:hAnsi="Times New Roman"/>
          <w:b/>
          <w:i/>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0718F648" w14:textId="77777777" w:rsidR="00ED6655" w:rsidRPr="00E84DFD" w:rsidRDefault="00ED6655" w:rsidP="00D63425">
      <w:pPr>
        <w:spacing w:after="0"/>
        <w:ind w:left="426"/>
        <w:contextualSpacing/>
        <w:jc w:val="both"/>
        <w:rPr>
          <w:rFonts w:ascii="Times New Roman" w:hAnsi="Times New Roman"/>
          <w:b/>
          <w:i/>
          <w:sz w:val="24"/>
          <w:szCs w:val="24"/>
        </w:rPr>
      </w:pPr>
    </w:p>
    <w:p w14:paraId="63ACE1A0" w14:textId="015792A6" w:rsidR="00ED6655" w:rsidRPr="00E84DFD" w:rsidRDefault="00ED6655" w:rsidP="00C87B2F">
      <w:pPr>
        <w:spacing w:after="0"/>
        <w:ind w:left="851"/>
        <w:contextualSpacing/>
        <w:rPr>
          <w:rFonts w:ascii="Times New Roman" w:hAnsi="Times New Roman"/>
          <w:b/>
          <w:snapToGrid w:val="0"/>
          <w:sz w:val="24"/>
          <w:szCs w:val="24"/>
          <w:lang w:eastAsia="pl-PL"/>
        </w:rPr>
      </w:pPr>
      <w:r w:rsidRPr="00E84DFD">
        <w:rPr>
          <w:rFonts w:ascii="Times New Roman" w:hAnsi="Times New Roman"/>
          <w:b/>
          <w:snapToGrid w:val="0"/>
          <w:sz w:val="24"/>
          <w:szCs w:val="24"/>
          <w:lang w:eastAsia="pl-PL"/>
        </w:rPr>
        <w:t>za łączną kwotę:</w:t>
      </w:r>
    </w:p>
    <w:p w14:paraId="7A589D2D"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4E4832">
      <w:pPr>
        <w:spacing w:after="0"/>
        <w:ind w:left="851"/>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Brutto (słownie złotych: .................................................................................................</w:t>
      </w:r>
    </w:p>
    <w:p w14:paraId="1457F959"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4E4832">
      <w:pPr>
        <w:spacing w:after="0"/>
        <w:ind w:left="851"/>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4E7EA767" w:rsidR="00AA077A" w:rsidRPr="005174B3" w:rsidRDefault="00AA077A" w:rsidP="00AA077A">
      <w:pPr>
        <w:spacing w:after="0"/>
        <w:ind w:left="851"/>
        <w:contextualSpacing/>
        <w:jc w:val="both"/>
        <w:rPr>
          <w:rFonts w:ascii="Times New Roman" w:hAnsi="Times New Roman"/>
          <w:b/>
          <w:sz w:val="24"/>
          <w:szCs w:val="24"/>
        </w:rPr>
      </w:pPr>
      <w:r w:rsidRPr="00E84DFD">
        <w:rPr>
          <w:rFonts w:ascii="Times New Roman" w:hAnsi="Times New Roman"/>
          <w:sz w:val="24"/>
          <w:szCs w:val="24"/>
        </w:rPr>
        <w:t xml:space="preserve">Oferowany termin realizacji poszczególnej partii zamówienia wynosi </w:t>
      </w:r>
      <w:r w:rsidRPr="00E84DFD">
        <w:rPr>
          <w:rFonts w:ascii="Times New Roman" w:hAnsi="Times New Roman"/>
          <w:b/>
          <w:sz w:val="24"/>
          <w:szCs w:val="24"/>
        </w:rPr>
        <w:t xml:space="preserve">............... dni </w:t>
      </w:r>
      <w:r w:rsidRPr="005174B3">
        <w:rPr>
          <w:rFonts w:ascii="Times New Roman" w:hAnsi="Times New Roman"/>
          <w:b/>
          <w:sz w:val="24"/>
          <w:szCs w:val="24"/>
        </w:rPr>
        <w:t xml:space="preserve">od daty </w:t>
      </w:r>
      <w:r w:rsidR="0008175C">
        <w:rPr>
          <w:rFonts w:ascii="Times New Roman" w:hAnsi="Times New Roman"/>
          <w:b/>
          <w:sz w:val="24"/>
          <w:szCs w:val="24"/>
        </w:rPr>
        <w:t>złożenia zamówienia</w:t>
      </w:r>
      <w:r w:rsidRPr="005174B3">
        <w:rPr>
          <w:rFonts w:ascii="Times New Roman" w:hAnsi="Times New Roman"/>
          <w:b/>
          <w:sz w:val="24"/>
          <w:szCs w:val="24"/>
        </w:rPr>
        <w:t>.</w:t>
      </w:r>
    </w:p>
    <w:p w14:paraId="1EE57DFE" w14:textId="1A4B5A35" w:rsidR="00537716" w:rsidRPr="00E84DFD" w:rsidRDefault="00537716" w:rsidP="00537716">
      <w:pPr>
        <w:spacing w:after="0"/>
        <w:ind w:left="851"/>
        <w:contextualSpacing/>
        <w:rPr>
          <w:rFonts w:ascii="Times New Roman" w:hAnsi="Times New Roman"/>
          <w:sz w:val="24"/>
          <w:szCs w:val="24"/>
          <w:lang w:eastAsia="pl-PL"/>
        </w:rPr>
      </w:pPr>
      <w:r w:rsidRPr="00E84DFD">
        <w:rPr>
          <w:rFonts w:ascii="Times New Roman" w:hAnsi="Times New Roman"/>
          <w:sz w:val="24"/>
          <w:szCs w:val="24"/>
          <w:lang w:eastAsia="pl-PL"/>
        </w:rPr>
        <w:t xml:space="preserve">Na przedmiot zamówienia oferujemy </w:t>
      </w:r>
      <w:r w:rsidRPr="00E84DFD">
        <w:rPr>
          <w:rFonts w:ascii="Times New Roman" w:hAnsi="Times New Roman"/>
          <w:b/>
          <w:sz w:val="24"/>
          <w:szCs w:val="24"/>
          <w:lang w:eastAsia="pl-PL"/>
        </w:rPr>
        <w:t>……. miesięczną gwarancję i rękojmię</w:t>
      </w:r>
      <w:r w:rsidRPr="00E84DFD">
        <w:rPr>
          <w:rFonts w:ascii="Times New Roman" w:hAnsi="Times New Roman"/>
          <w:sz w:val="24"/>
          <w:szCs w:val="24"/>
          <w:lang w:eastAsia="pl-PL"/>
        </w:rPr>
        <w:t>.</w:t>
      </w:r>
    </w:p>
    <w:p w14:paraId="621FC3B5" w14:textId="10C2BD7C"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E84DF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Pr="00E84DFD">
        <w:rPr>
          <w:rFonts w:ascii="Times New Roman" w:hAnsi="Times New Roman"/>
          <w:snapToGrid w:val="0"/>
          <w:sz w:val="24"/>
          <w:szCs w:val="24"/>
        </w:rPr>
        <w:t>zostało wniesione w formie ................................</w:t>
      </w:r>
      <w:r w:rsidR="00BE0FCE" w:rsidRPr="00E84DFD">
        <w:rPr>
          <w:rFonts w:ascii="Times New Roman" w:hAnsi="Times New Roman"/>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lastRenderedPageBreak/>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0639224A" w:rsidR="00F04F04" w:rsidRPr="00E84DFD" w:rsidRDefault="00F04F04">
      <w:pPr>
        <w:spacing w:after="120"/>
        <w:rPr>
          <w:rFonts w:ascii="Times New Roman" w:hAnsi="Times New Roman"/>
          <w:b/>
          <w:sz w:val="24"/>
          <w:szCs w:val="24"/>
        </w:rPr>
      </w:pPr>
      <w:r w:rsidRPr="00E84DFD">
        <w:rPr>
          <w:rFonts w:ascii="Times New Roman" w:hAnsi="Times New Roman"/>
          <w:b/>
          <w:sz w:val="24"/>
          <w:szCs w:val="24"/>
        </w:rPr>
        <w:br w:type="page"/>
      </w:r>
    </w:p>
    <w:p w14:paraId="441318AD" w14:textId="77777777" w:rsidR="00ED6655" w:rsidRPr="00E84DFD" w:rsidRDefault="00ED6655" w:rsidP="00D63425">
      <w:pPr>
        <w:spacing w:after="0"/>
        <w:jc w:val="right"/>
        <w:rPr>
          <w:rFonts w:ascii="Times New Roman" w:hAnsi="Times New Roman"/>
          <w:b/>
          <w:sz w:val="24"/>
          <w:szCs w:val="24"/>
        </w:rPr>
      </w:pPr>
      <w:r w:rsidRPr="00E84DFD">
        <w:rPr>
          <w:rFonts w:ascii="Times New Roman" w:hAnsi="Times New Roman"/>
          <w:b/>
          <w:sz w:val="24"/>
          <w:szCs w:val="24"/>
        </w:rPr>
        <w:lastRenderedPageBreak/>
        <w:t>ZAŁĄCZNIK NR 3 DO SIWZ</w:t>
      </w:r>
    </w:p>
    <w:p w14:paraId="075F119A" w14:textId="77777777" w:rsidR="00F04F04" w:rsidRPr="00E84DFD" w:rsidRDefault="00F04F04" w:rsidP="00D63425">
      <w:pPr>
        <w:spacing w:after="0"/>
        <w:rPr>
          <w:rFonts w:ascii="Times New Roman" w:hAnsi="Times New Roman"/>
          <w:sz w:val="24"/>
          <w:szCs w:val="24"/>
        </w:rPr>
      </w:pPr>
    </w:p>
    <w:p w14:paraId="653301AE" w14:textId="77777777" w:rsidR="00F04F04" w:rsidRPr="00E84DFD" w:rsidRDefault="00F04F04" w:rsidP="00EE03A6">
      <w:pPr>
        <w:spacing w:after="0"/>
        <w:rPr>
          <w:rFonts w:ascii="Times New Roman" w:hAnsi="Times New Roman"/>
          <w:sz w:val="24"/>
          <w:szCs w:val="24"/>
        </w:rPr>
      </w:pP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7E242A4D" w:rsidR="00ED6655" w:rsidRPr="00E84DFD" w:rsidRDefault="00550366"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1F13A2" w:rsidRPr="00E84DFD">
            <w:rPr>
              <w:rFonts w:ascii="Times New Roman" w:hAnsi="Times New Roman"/>
              <w:b/>
              <w:bCs/>
              <w:i/>
              <w:sz w:val="24"/>
              <w:szCs w:val="24"/>
            </w:rPr>
            <w:t>Dostawa i montaż mebli laboratoryjnych oraz wyposażenia meblowego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F7F13">
            <w:rPr>
              <w:rFonts w:ascii="Times New Roman" w:hAnsi="Times New Roman"/>
              <w:b/>
              <w:sz w:val="24"/>
              <w:szCs w:val="24"/>
            </w:rPr>
            <w:t>DZ-262-47/2017</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3D92FF90"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489DEC41" w14:textId="77777777" w:rsidR="00181AD1" w:rsidRPr="00E84DFD" w:rsidRDefault="00181AD1" w:rsidP="00181AD1">
      <w:pPr>
        <w:spacing w:after="0"/>
        <w:jc w:val="both"/>
        <w:rPr>
          <w:rFonts w:ascii="Times New Roman" w:hAnsi="Times New Roman"/>
          <w:b/>
          <w:sz w:val="20"/>
          <w:szCs w:val="20"/>
        </w:rPr>
      </w:pPr>
    </w:p>
    <w:p w14:paraId="7BD08C85" w14:textId="77777777" w:rsidR="00181AD1" w:rsidRPr="00E84DFD" w:rsidRDefault="00181AD1" w:rsidP="00181AD1">
      <w:pPr>
        <w:spacing w:after="0"/>
        <w:jc w:val="both"/>
        <w:rPr>
          <w:rFonts w:ascii="Times New Roman" w:hAnsi="Times New Roman"/>
          <w:b/>
          <w:color w:val="00B050"/>
          <w:sz w:val="16"/>
          <w:szCs w:val="16"/>
        </w:rPr>
      </w:pP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C039C4" w:rsidRDefault="00181AD1" w:rsidP="00181AD1">
      <w:pPr>
        <w:spacing w:after="0"/>
        <w:jc w:val="both"/>
        <w:rPr>
          <w:rFonts w:ascii="Times New Roman" w:hAnsi="Times New Roman"/>
          <w:b/>
          <w:sz w:val="24"/>
          <w:szCs w:val="24"/>
        </w:rPr>
      </w:pPr>
      <w:r w:rsidRPr="00C039C4">
        <w:rPr>
          <w:rFonts w:ascii="Times New Roman" w:hAnsi="Times New Roman"/>
          <w:b/>
          <w:sz w:val="16"/>
          <w:szCs w:val="16"/>
        </w:rPr>
        <w:t xml:space="preserve">UWAGA - Wykonawca, w terminie 3 dni </w:t>
      </w:r>
      <w:r w:rsidRPr="00C039C4">
        <w:rPr>
          <w:rFonts w:ascii="Times New Roman" w:hAnsi="Times New Roman"/>
          <w:b/>
          <w:sz w:val="16"/>
          <w:szCs w:val="16"/>
          <w:u w:val="single"/>
        </w:rPr>
        <w:t>od zamieszczenia na stronie internetowej informacji z otwarcia ofert</w:t>
      </w:r>
      <w:r w:rsidRPr="00C039C4">
        <w:rPr>
          <w:rFonts w:ascii="Times New Roman" w:hAnsi="Times New Roman"/>
          <w:b/>
          <w:sz w:val="16"/>
          <w:szCs w:val="16"/>
        </w:rPr>
        <w:t xml:space="preserve">, przekazuje zamawiającemu </w:t>
      </w:r>
      <w:r w:rsidRPr="00C039C4">
        <w:rPr>
          <w:rFonts w:ascii="Times New Roman" w:hAnsi="Times New Roman"/>
          <w:b/>
          <w:bCs/>
          <w:sz w:val="16"/>
          <w:szCs w:val="16"/>
        </w:rPr>
        <w:t xml:space="preserve">oświadczenie o przynależności lub braku przynależności do tej samej grupy kapitałowej w rozumieniu ustawy o ochronie konkurencji </w:t>
      </w:r>
      <w:r w:rsidRPr="00C039C4">
        <w:rPr>
          <w:rFonts w:ascii="Times New Roman" w:hAnsi="Times New Roman"/>
          <w:b/>
          <w:bCs/>
          <w:sz w:val="16"/>
          <w:szCs w:val="16"/>
        </w:rPr>
        <w:br/>
        <w:t>i konsumentów.</w:t>
      </w:r>
    </w:p>
    <w:p w14:paraId="248D18ED" w14:textId="567B571C" w:rsidR="00F04F04" w:rsidRPr="00C039C4" w:rsidRDefault="00F04F04">
      <w:pPr>
        <w:spacing w:after="120"/>
        <w:rPr>
          <w:rFonts w:ascii="Times New Roman" w:hAnsi="Times New Roman"/>
          <w:sz w:val="24"/>
          <w:szCs w:val="24"/>
        </w:rPr>
      </w:pPr>
      <w:r w:rsidRPr="00C039C4">
        <w:rPr>
          <w:rFonts w:ascii="Times New Roman" w:hAnsi="Times New Roman"/>
          <w:sz w:val="24"/>
          <w:szCs w:val="24"/>
        </w:rPr>
        <w:br w:type="page"/>
      </w: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4A3C3D45" w:rsidR="00ED6655" w:rsidRPr="00E84DFD" w:rsidRDefault="007F7F13" w:rsidP="00EE03A6">
          <w:pPr>
            <w:keepNext/>
            <w:spacing w:after="0"/>
            <w:jc w:val="center"/>
            <w:outlineLvl w:val="1"/>
            <w:rPr>
              <w:rFonts w:ascii="Times New Roman" w:hAnsi="Times New Roman"/>
              <w:b/>
              <w:sz w:val="24"/>
              <w:szCs w:val="24"/>
            </w:rPr>
          </w:pPr>
          <w:r>
            <w:rPr>
              <w:rFonts w:ascii="Times New Roman" w:hAnsi="Times New Roman"/>
              <w:b/>
              <w:sz w:val="24"/>
              <w:szCs w:val="24"/>
            </w:rPr>
            <w:t>DZ-262-47/2017</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84DFD"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Pr="00E84DF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369AAD1B" w:rsidR="00DF7FB9" w:rsidRPr="00E84DFD" w:rsidRDefault="007F7F13" w:rsidP="00857FA0">
          <w:pPr>
            <w:spacing w:after="0"/>
            <w:jc w:val="center"/>
            <w:rPr>
              <w:rFonts w:ascii="Times New Roman" w:hAnsi="Times New Roman"/>
              <w:lang w:val="x-none" w:eastAsia="x-none"/>
            </w:rPr>
          </w:pPr>
          <w:r>
            <w:rPr>
              <w:rFonts w:ascii="Times New Roman" w:hAnsi="Times New Roman"/>
              <w:b/>
              <w:sz w:val="24"/>
              <w:szCs w:val="24"/>
              <w:lang w:val="x-none" w:eastAsia="x-none"/>
            </w:rPr>
            <w:t>DZ-262-47/2017</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547"/>
        <w:gridCol w:w="2268"/>
        <w:gridCol w:w="1276"/>
        <w:gridCol w:w="1559"/>
        <w:gridCol w:w="1559"/>
      </w:tblGrid>
      <w:tr w:rsidR="00A4237F" w:rsidRPr="00E84DFD" w14:paraId="1A5BD606" w14:textId="77777777" w:rsidTr="00946A82">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547"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268"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276"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946A8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547"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946A8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547"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946A8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547"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946A82">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547"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32B5AF33" w:rsidR="00121167" w:rsidRDefault="00121167">
      <w:pPr>
        <w:spacing w:after="120"/>
        <w:rPr>
          <w:rFonts w:ascii="Times New Roman" w:eastAsia="Times New Roman" w:hAnsi="Times New Roman"/>
          <w:sz w:val="24"/>
          <w:szCs w:val="24"/>
          <w:lang w:eastAsia="pl-PL"/>
        </w:rPr>
      </w:pPr>
    </w:p>
    <w:p w14:paraId="1DC4934C" w14:textId="77777777" w:rsidR="00C039C4" w:rsidRDefault="00C039C4">
      <w:pPr>
        <w:spacing w:after="120"/>
        <w:rPr>
          <w:rFonts w:ascii="Times New Roman" w:eastAsia="Times New Roman" w:hAnsi="Times New Roman"/>
          <w:sz w:val="24"/>
          <w:szCs w:val="24"/>
          <w:lang w:eastAsia="pl-PL"/>
        </w:rPr>
      </w:pPr>
    </w:p>
    <w:p w14:paraId="19537E50" w14:textId="77777777" w:rsidR="00C039C4" w:rsidRDefault="00C039C4">
      <w:pPr>
        <w:spacing w:after="120"/>
        <w:rPr>
          <w:rFonts w:ascii="Times New Roman" w:eastAsia="Times New Roman" w:hAnsi="Times New Roman"/>
          <w:sz w:val="24"/>
          <w:szCs w:val="24"/>
          <w:lang w:eastAsia="pl-PL"/>
        </w:rPr>
      </w:pPr>
    </w:p>
    <w:p w14:paraId="33218347" w14:textId="77777777" w:rsidR="00C039C4" w:rsidRDefault="00C039C4">
      <w:pPr>
        <w:spacing w:after="120"/>
        <w:rPr>
          <w:rFonts w:ascii="Times New Roman" w:eastAsia="Times New Roman" w:hAnsi="Times New Roman"/>
          <w:sz w:val="24"/>
          <w:szCs w:val="24"/>
          <w:lang w:eastAsia="pl-PL"/>
        </w:rPr>
      </w:pPr>
    </w:p>
    <w:p w14:paraId="27B607D2" w14:textId="77777777" w:rsidR="00C039C4" w:rsidRDefault="00C039C4">
      <w:pPr>
        <w:spacing w:after="120"/>
        <w:rPr>
          <w:rFonts w:ascii="Times New Roman" w:eastAsia="Times New Roman" w:hAnsi="Times New Roman"/>
          <w:sz w:val="24"/>
          <w:szCs w:val="24"/>
          <w:lang w:eastAsia="pl-PL"/>
        </w:rPr>
      </w:pPr>
    </w:p>
    <w:p w14:paraId="0D56D2A4" w14:textId="77777777" w:rsidR="00C039C4" w:rsidRDefault="00C039C4">
      <w:pPr>
        <w:spacing w:after="120"/>
        <w:rPr>
          <w:rFonts w:ascii="Times New Roman" w:eastAsia="Times New Roman" w:hAnsi="Times New Roman"/>
          <w:sz w:val="24"/>
          <w:szCs w:val="24"/>
          <w:lang w:eastAsia="pl-PL"/>
        </w:rPr>
      </w:pPr>
    </w:p>
    <w:p w14:paraId="56DB9EC4" w14:textId="77777777" w:rsidR="00C039C4" w:rsidRDefault="00C039C4">
      <w:pPr>
        <w:spacing w:after="120"/>
        <w:rPr>
          <w:rFonts w:ascii="Times New Roman" w:eastAsia="Times New Roman" w:hAnsi="Times New Roman"/>
          <w:sz w:val="24"/>
          <w:szCs w:val="24"/>
          <w:lang w:eastAsia="pl-PL"/>
        </w:rPr>
      </w:pPr>
    </w:p>
    <w:p w14:paraId="4266A017" w14:textId="77777777" w:rsidR="00C039C4" w:rsidRDefault="00C039C4">
      <w:pPr>
        <w:spacing w:after="120"/>
        <w:rPr>
          <w:rFonts w:ascii="Times New Roman" w:eastAsia="Times New Roman" w:hAnsi="Times New Roman"/>
          <w:sz w:val="24"/>
          <w:szCs w:val="24"/>
          <w:lang w:eastAsia="pl-PL"/>
        </w:rPr>
      </w:pPr>
    </w:p>
    <w:sectPr w:rsidR="00C039C4"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7F7F13" w:rsidRDefault="007F7F13" w:rsidP="00B00631">
      <w:pPr>
        <w:spacing w:after="0" w:line="240" w:lineRule="auto"/>
      </w:pPr>
      <w:r>
        <w:separator/>
      </w:r>
    </w:p>
  </w:endnote>
  <w:endnote w:type="continuationSeparator" w:id="0">
    <w:p w14:paraId="38601FAD" w14:textId="77777777" w:rsidR="007F7F13" w:rsidRDefault="007F7F13"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7F7F13" w:rsidRDefault="007F7F13"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77777777" w:rsidR="007F7F13" w:rsidRPr="00F04F04" w:rsidRDefault="007F7F13"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550366" w:rsidRPr="00550366">
      <w:rPr>
        <w:rFonts w:asciiTheme="majorHAnsi" w:eastAsia="Times New Roman" w:hAnsiTheme="majorHAnsi"/>
        <w:noProof/>
        <w:sz w:val="18"/>
        <w:szCs w:val="18"/>
      </w:rPr>
      <w:t>25</w:t>
    </w:r>
    <w:r w:rsidRPr="00F04F04">
      <w:rPr>
        <w:rFonts w:asciiTheme="majorHAnsi" w:eastAsia="Times New Roman" w:hAnsiTheme="majorHAnsi"/>
        <w:sz w:val="18"/>
        <w:szCs w:val="18"/>
      </w:rPr>
      <w:fldChar w:fldCharType="end"/>
    </w:r>
  </w:p>
  <w:p w14:paraId="39A35F63" w14:textId="77777777" w:rsidR="007F7F13" w:rsidRDefault="007F7F1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7F7F13" w:rsidRDefault="007F7F13">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7F7F13" w:rsidRDefault="007F7F13" w:rsidP="00B00631">
      <w:pPr>
        <w:spacing w:after="0" w:line="240" w:lineRule="auto"/>
      </w:pPr>
      <w:r>
        <w:separator/>
      </w:r>
    </w:p>
  </w:footnote>
  <w:footnote w:type="continuationSeparator" w:id="0">
    <w:p w14:paraId="40AD4B07" w14:textId="77777777" w:rsidR="007F7F13" w:rsidRDefault="007F7F13"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7F7F13" w:rsidRPr="00DB3FE4" w:rsidRDefault="007F7F13"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7F7F13" w:rsidRPr="00EF4AFF" w:rsidRDefault="007F7F13"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7F7F13" w:rsidRDefault="007F7F1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61E54"/>
    <w:multiLevelType w:val="hybridMultilevel"/>
    <w:tmpl w:val="81D087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E35098"/>
    <w:multiLevelType w:val="hybridMultilevel"/>
    <w:tmpl w:val="9574043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6D22BC"/>
    <w:multiLevelType w:val="hybridMultilevel"/>
    <w:tmpl w:val="7AAC9D44"/>
    <w:lvl w:ilvl="0" w:tplc="B43CF3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6EF731B"/>
    <w:multiLevelType w:val="hybridMultilevel"/>
    <w:tmpl w:val="CA8C0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534245FB"/>
    <w:multiLevelType w:val="hybridMultilevel"/>
    <w:tmpl w:val="C9D0B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51423"/>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0CA682B"/>
    <w:multiLevelType w:val="hybridMultilevel"/>
    <w:tmpl w:val="1048F4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7573DCD"/>
    <w:multiLevelType w:val="hybridMultilevel"/>
    <w:tmpl w:val="C62ACF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89A203A"/>
    <w:multiLevelType w:val="hybridMultilevel"/>
    <w:tmpl w:val="03563AE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B530E7A"/>
    <w:multiLevelType w:val="hybridMultilevel"/>
    <w:tmpl w:val="E3FCF23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1337A5A"/>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F04C40"/>
    <w:multiLevelType w:val="hybridMultilevel"/>
    <w:tmpl w:val="DD6E53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8"/>
  </w:num>
  <w:num w:numId="3">
    <w:abstractNumId w:val="66"/>
  </w:num>
  <w:num w:numId="4">
    <w:abstractNumId w:val="49"/>
  </w:num>
  <w:num w:numId="5">
    <w:abstractNumId w:val="82"/>
  </w:num>
  <w:num w:numId="6">
    <w:abstractNumId w:val="60"/>
  </w:num>
  <w:num w:numId="7">
    <w:abstractNumId w:val="23"/>
  </w:num>
  <w:num w:numId="8">
    <w:abstractNumId w:val="31"/>
  </w:num>
  <w:num w:numId="9">
    <w:abstractNumId w:val="22"/>
  </w:num>
  <w:num w:numId="10">
    <w:abstractNumId w:val="25"/>
  </w:num>
  <w:num w:numId="11">
    <w:abstractNumId w:val="85"/>
  </w:num>
  <w:num w:numId="12">
    <w:abstractNumId w:val="63"/>
  </w:num>
  <w:num w:numId="13">
    <w:abstractNumId w:val="37"/>
  </w:num>
  <w:num w:numId="14">
    <w:abstractNumId w:val="1"/>
  </w:num>
  <w:num w:numId="15">
    <w:abstractNumId w:val="2"/>
  </w:num>
  <w:num w:numId="16">
    <w:abstractNumId w:val="6"/>
  </w:num>
  <w:num w:numId="17">
    <w:abstractNumId w:val="7"/>
  </w:num>
  <w:num w:numId="18">
    <w:abstractNumId w:val="61"/>
  </w:num>
  <w:num w:numId="19">
    <w:abstractNumId w:val="24"/>
  </w:num>
  <w:num w:numId="20">
    <w:abstractNumId w:val="54"/>
  </w:num>
  <w:num w:numId="21">
    <w:abstractNumId w:val="46"/>
  </w:num>
  <w:num w:numId="22">
    <w:abstractNumId w:val="10"/>
  </w:num>
  <w:num w:numId="23">
    <w:abstractNumId w:val="75"/>
  </w:num>
  <w:num w:numId="24">
    <w:abstractNumId w:val="83"/>
  </w:num>
  <w:num w:numId="25">
    <w:abstractNumId w:val="15"/>
  </w:num>
  <w:num w:numId="26">
    <w:abstractNumId w:val="32"/>
  </w:num>
  <w:num w:numId="27">
    <w:abstractNumId w:val="5"/>
  </w:num>
  <w:num w:numId="28">
    <w:abstractNumId w:val="8"/>
  </w:num>
  <w:num w:numId="29">
    <w:abstractNumId w:val="65"/>
  </w:num>
  <w:num w:numId="30">
    <w:abstractNumId w:val="45"/>
  </w:num>
  <w:num w:numId="31">
    <w:abstractNumId w:val="74"/>
  </w:num>
  <w:num w:numId="32">
    <w:abstractNumId w:val="79"/>
  </w:num>
  <w:num w:numId="33">
    <w:abstractNumId w:val="69"/>
  </w:num>
  <w:num w:numId="34">
    <w:abstractNumId w:val="13"/>
  </w:num>
  <w:num w:numId="35">
    <w:abstractNumId w:val="41"/>
  </w:num>
  <w:num w:numId="36">
    <w:abstractNumId w:val="51"/>
  </w:num>
  <w:num w:numId="37">
    <w:abstractNumId w:val="30"/>
  </w:num>
  <w:num w:numId="38">
    <w:abstractNumId w:val="70"/>
  </w:num>
  <w:num w:numId="39">
    <w:abstractNumId w:val="38"/>
  </w:num>
  <w:num w:numId="40">
    <w:abstractNumId w:val="78"/>
  </w:num>
  <w:num w:numId="41">
    <w:abstractNumId w:val="80"/>
  </w:num>
  <w:num w:numId="42">
    <w:abstractNumId w:val="62"/>
  </w:num>
  <w:num w:numId="43">
    <w:abstractNumId w:val="42"/>
  </w:num>
  <w:num w:numId="44">
    <w:abstractNumId w:val="9"/>
  </w:num>
  <w:num w:numId="45">
    <w:abstractNumId w:val="59"/>
  </w:num>
  <w:num w:numId="46">
    <w:abstractNumId w:val="12"/>
  </w:num>
  <w:num w:numId="47">
    <w:abstractNumId w:val="86"/>
  </w:num>
  <w:num w:numId="48">
    <w:abstractNumId w:val="64"/>
  </w:num>
  <w:num w:numId="49">
    <w:abstractNumId w:val="47"/>
  </w:num>
  <w:num w:numId="50">
    <w:abstractNumId w:val="33"/>
  </w:num>
  <w:num w:numId="51">
    <w:abstractNumId w:val="35"/>
  </w:num>
  <w:num w:numId="52">
    <w:abstractNumId w:val="26"/>
  </w:num>
  <w:num w:numId="53">
    <w:abstractNumId w:val="36"/>
  </w:num>
  <w:num w:numId="54">
    <w:abstractNumId w:val="84"/>
  </w:num>
  <w:num w:numId="55">
    <w:abstractNumId w:val="68"/>
  </w:num>
  <w:num w:numId="56">
    <w:abstractNumId w:val="20"/>
  </w:num>
  <w:num w:numId="57">
    <w:abstractNumId w:val="39"/>
  </w:num>
  <w:num w:numId="58">
    <w:abstractNumId w:val="29"/>
  </w:num>
  <w:num w:numId="59">
    <w:abstractNumId w:val="40"/>
  </w:num>
  <w:num w:numId="60">
    <w:abstractNumId w:val="27"/>
  </w:num>
  <w:num w:numId="61">
    <w:abstractNumId w:val="17"/>
  </w:num>
  <w:num w:numId="62">
    <w:abstractNumId w:val="21"/>
  </w:num>
  <w:num w:numId="63">
    <w:abstractNumId w:val="18"/>
  </w:num>
  <w:num w:numId="64">
    <w:abstractNumId w:val="11"/>
  </w:num>
  <w:num w:numId="65">
    <w:abstractNumId w:val="52"/>
  </w:num>
  <w:num w:numId="66">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3"/>
  </w:num>
  <w:num w:numId="68">
    <w:abstractNumId w:val="88"/>
  </w:num>
  <w:num w:numId="69">
    <w:abstractNumId w:val="14"/>
  </w:num>
  <w:num w:numId="70">
    <w:abstractNumId w:val="56"/>
  </w:num>
  <w:num w:numId="71">
    <w:abstractNumId w:val="16"/>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61F0"/>
    <w:rsid w:val="00012D4C"/>
    <w:rsid w:val="00016233"/>
    <w:rsid w:val="00021650"/>
    <w:rsid w:val="00027D52"/>
    <w:rsid w:val="00032E26"/>
    <w:rsid w:val="00046F98"/>
    <w:rsid w:val="0006070B"/>
    <w:rsid w:val="000702E7"/>
    <w:rsid w:val="00071BCB"/>
    <w:rsid w:val="0008175C"/>
    <w:rsid w:val="00097A50"/>
    <w:rsid w:val="000A5251"/>
    <w:rsid w:val="000B57F5"/>
    <w:rsid w:val="000D50D7"/>
    <w:rsid w:val="000D6B20"/>
    <w:rsid w:val="000E7391"/>
    <w:rsid w:val="000F47D5"/>
    <w:rsid w:val="000F5E15"/>
    <w:rsid w:val="00106150"/>
    <w:rsid w:val="00116776"/>
    <w:rsid w:val="00121167"/>
    <w:rsid w:val="0012644B"/>
    <w:rsid w:val="00131831"/>
    <w:rsid w:val="00132FF3"/>
    <w:rsid w:val="00136A41"/>
    <w:rsid w:val="00140BB6"/>
    <w:rsid w:val="0014348E"/>
    <w:rsid w:val="00152B2B"/>
    <w:rsid w:val="00154212"/>
    <w:rsid w:val="00154C21"/>
    <w:rsid w:val="0016322C"/>
    <w:rsid w:val="00164B91"/>
    <w:rsid w:val="001753A2"/>
    <w:rsid w:val="001767A8"/>
    <w:rsid w:val="00181AD1"/>
    <w:rsid w:val="00185340"/>
    <w:rsid w:val="00192A07"/>
    <w:rsid w:val="001A387F"/>
    <w:rsid w:val="001B313D"/>
    <w:rsid w:val="001C7AA6"/>
    <w:rsid w:val="001D5B93"/>
    <w:rsid w:val="001E0129"/>
    <w:rsid w:val="001F13A2"/>
    <w:rsid w:val="00211354"/>
    <w:rsid w:val="00226827"/>
    <w:rsid w:val="002320FF"/>
    <w:rsid w:val="00236F5C"/>
    <w:rsid w:val="00242170"/>
    <w:rsid w:val="0024588F"/>
    <w:rsid w:val="00257C48"/>
    <w:rsid w:val="00280C24"/>
    <w:rsid w:val="00282C57"/>
    <w:rsid w:val="002B2242"/>
    <w:rsid w:val="002B3E98"/>
    <w:rsid w:val="002B5C95"/>
    <w:rsid w:val="002C46BA"/>
    <w:rsid w:val="002D48EC"/>
    <w:rsid w:val="002E4612"/>
    <w:rsid w:val="002F1206"/>
    <w:rsid w:val="002F2DFB"/>
    <w:rsid w:val="0031028E"/>
    <w:rsid w:val="00324647"/>
    <w:rsid w:val="00326D3B"/>
    <w:rsid w:val="003333F1"/>
    <w:rsid w:val="00335CEA"/>
    <w:rsid w:val="00340D25"/>
    <w:rsid w:val="00346004"/>
    <w:rsid w:val="00367DBC"/>
    <w:rsid w:val="00376E45"/>
    <w:rsid w:val="00380B2E"/>
    <w:rsid w:val="00397C53"/>
    <w:rsid w:val="003A674D"/>
    <w:rsid w:val="003B722C"/>
    <w:rsid w:val="003C19AB"/>
    <w:rsid w:val="003C6459"/>
    <w:rsid w:val="003C7F2D"/>
    <w:rsid w:val="003E5A75"/>
    <w:rsid w:val="003E5FD6"/>
    <w:rsid w:val="003E79E2"/>
    <w:rsid w:val="003F02B6"/>
    <w:rsid w:val="003F1D3A"/>
    <w:rsid w:val="00400DF0"/>
    <w:rsid w:val="004056D2"/>
    <w:rsid w:val="0042788E"/>
    <w:rsid w:val="004434BA"/>
    <w:rsid w:val="00451B73"/>
    <w:rsid w:val="00462E8A"/>
    <w:rsid w:val="0046586A"/>
    <w:rsid w:val="0046654D"/>
    <w:rsid w:val="00471248"/>
    <w:rsid w:val="00480F9B"/>
    <w:rsid w:val="00487E2E"/>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7716"/>
    <w:rsid w:val="00542936"/>
    <w:rsid w:val="00550366"/>
    <w:rsid w:val="0056197E"/>
    <w:rsid w:val="00566303"/>
    <w:rsid w:val="005702B1"/>
    <w:rsid w:val="00584938"/>
    <w:rsid w:val="00585F05"/>
    <w:rsid w:val="00593B07"/>
    <w:rsid w:val="005A57D8"/>
    <w:rsid w:val="005A63D4"/>
    <w:rsid w:val="005B69F9"/>
    <w:rsid w:val="005B7F9A"/>
    <w:rsid w:val="005C4E2F"/>
    <w:rsid w:val="005D6392"/>
    <w:rsid w:val="005D671C"/>
    <w:rsid w:val="005D74ED"/>
    <w:rsid w:val="005E0BD4"/>
    <w:rsid w:val="005F1228"/>
    <w:rsid w:val="00627945"/>
    <w:rsid w:val="006577F1"/>
    <w:rsid w:val="00662AC1"/>
    <w:rsid w:val="00665446"/>
    <w:rsid w:val="00672AE7"/>
    <w:rsid w:val="006750A2"/>
    <w:rsid w:val="006761CE"/>
    <w:rsid w:val="006859A6"/>
    <w:rsid w:val="00693B38"/>
    <w:rsid w:val="00696A65"/>
    <w:rsid w:val="006A1EE0"/>
    <w:rsid w:val="006A7B41"/>
    <w:rsid w:val="006B1502"/>
    <w:rsid w:val="006B1DD3"/>
    <w:rsid w:val="006D490E"/>
    <w:rsid w:val="006D7573"/>
    <w:rsid w:val="006E02CE"/>
    <w:rsid w:val="006E0FBF"/>
    <w:rsid w:val="006E39CF"/>
    <w:rsid w:val="006E79E5"/>
    <w:rsid w:val="00702464"/>
    <w:rsid w:val="0071152A"/>
    <w:rsid w:val="00734454"/>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48C5"/>
    <w:rsid w:val="007A5F87"/>
    <w:rsid w:val="007A71B0"/>
    <w:rsid w:val="007B02CA"/>
    <w:rsid w:val="007B71F4"/>
    <w:rsid w:val="007C094F"/>
    <w:rsid w:val="007C6C15"/>
    <w:rsid w:val="007C6EC7"/>
    <w:rsid w:val="007D1024"/>
    <w:rsid w:val="007D5BC2"/>
    <w:rsid w:val="007D7558"/>
    <w:rsid w:val="007E6C92"/>
    <w:rsid w:val="007F7F13"/>
    <w:rsid w:val="0080499E"/>
    <w:rsid w:val="00805359"/>
    <w:rsid w:val="0080768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71108"/>
    <w:rsid w:val="008818C9"/>
    <w:rsid w:val="0088466C"/>
    <w:rsid w:val="008909D3"/>
    <w:rsid w:val="00891639"/>
    <w:rsid w:val="0089653A"/>
    <w:rsid w:val="008A04BC"/>
    <w:rsid w:val="008A125F"/>
    <w:rsid w:val="008A37C3"/>
    <w:rsid w:val="008A3921"/>
    <w:rsid w:val="008B2631"/>
    <w:rsid w:val="008C0E3C"/>
    <w:rsid w:val="008C26E6"/>
    <w:rsid w:val="008C4E66"/>
    <w:rsid w:val="008C7DCD"/>
    <w:rsid w:val="008D5332"/>
    <w:rsid w:val="008D5AE4"/>
    <w:rsid w:val="008D5E88"/>
    <w:rsid w:val="008D79A6"/>
    <w:rsid w:val="008E3A15"/>
    <w:rsid w:val="008E510E"/>
    <w:rsid w:val="008E5971"/>
    <w:rsid w:val="008F6291"/>
    <w:rsid w:val="00901800"/>
    <w:rsid w:val="00905AB0"/>
    <w:rsid w:val="00912660"/>
    <w:rsid w:val="00915BDA"/>
    <w:rsid w:val="009217D3"/>
    <w:rsid w:val="009234A2"/>
    <w:rsid w:val="00926896"/>
    <w:rsid w:val="00935EA6"/>
    <w:rsid w:val="00942EC4"/>
    <w:rsid w:val="00946A82"/>
    <w:rsid w:val="00954924"/>
    <w:rsid w:val="009672EB"/>
    <w:rsid w:val="00981365"/>
    <w:rsid w:val="0099281C"/>
    <w:rsid w:val="009A1EED"/>
    <w:rsid w:val="009A51FD"/>
    <w:rsid w:val="009B1CF0"/>
    <w:rsid w:val="009B3894"/>
    <w:rsid w:val="009C2D29"/>
    <w:rsid w:val="009C556A"/>
    <w:rsid w:val="009C7898"/>
    <w:rsid w:val="009D33F2"/>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B2072"/>
    <w:rsid w:val="00AB3355"/>
    <w:rsid w:val="00AD544D"/>
    <w:rsid w:val="00AD5F13"/>
    <w:rsid w:val="00AD784F"/>
    <w:rsid w:val="00AE65CC"/>
    <w:rsid w:val="00AF338B"/>
    <w:rsid w:val="00AF4E21"/>
    <w:rsid w:val="00B00631"/>
    <w:rsid w:val="00B035A3"/>
    <w:rsid w:val="00B078A2"/>
    <w:rsid w:val="00B10C88"/>
    <w:rsid w:val="00B167D7"/>
    <w:rsid w:val="00B3130D"/>
    <w:rsid w:val="00B36B0E"/>
    <w:rsid w:val="00B37928"/>
    <w:rsid w:val="00B46FE5"/>
    <w:rsid w:val="00B508A0"/>
    <w:rsid w:val="00B5394E"/>
    <w:rsid w:val="00B55856"/>
    <w:rsid w:val="00B6344E"/>
    <w:rsid w:val="00B75E08"/>
    <w:rsid w:val="00B817B4"/>
    <w:rsid w:val="00B86D87"/>
    <w:rsid w:val="00B958D7"/>
    <w:rsid w:val="00B973E3"/>
    <w:rsid w:val="00B97700"/>
    <w:rsid w:val="00BA6610"/>
    <w:rsid w:val="00BA66B7"/>
    <w:rsid w:val="00BB5E96"/>
    <w:rsid w:val="00BC1D55"/>
    <w:rsid w:val="00BC20B4"/>
    <w:rsid w:val="00BC4861"/>
    <w:rsid w:val="00BE0FCE"/>
    <w:rsid w:val="00BE18BF"/>
    <w:rsid w:val="00BF06E3"/>
    <w:rsid w:val="00BF63BA"/>
    <w:rsid w:val="00BF7340"/>
    <w:rsid w:val="00C039C4"/>
    <w:rsid w:val="00C03A13"/>
    <w:rsid w:val="00C13644"/>
    <w:rsid w:val="00C152BD"/>
    <w:rsid w:val="00C16534"/>
    <w:rsid w:val="00C331DE"/>
    <w:rsid w:val="00C40483"/>
    <w:rsid w:val="00C43FCE"/>
    <w:rsid w:val="00C45587"/>
    <w:rsid w:val="00C52D8F"/>
    <w:rsid w:val="00C57D87"/>
    <w:rsid w:val="00C60697"/>
    <w:rsid w:val="00C759AF"/>
    <w:rsid w:val="00C75B78"/>
    <w:rsid w:val="00C7724E"/>
    <w:rsid w:val="00C8070E"/>
    <w:rsid w:val="00C8663B"/>
    <w:rsid w:val="00C86914"/>
    <w:rsid w:val="00C86DFD"/>
    <w:rsid w:val="00C87B2F"/>
    <w:rsid w:val="00C9631A"/>
    <w:rsid w:val="00CA6217"/>
    <w:rsid w:val="00CC345C"/>
    <w:rsid w:val="00CC5D45"/>
    <w:rsid w:val="00CD633D"/>
    <w:rsid w:val="00CE462B"/>
    <w:rsid w:val="00CF08BF"/>
    <w:rsid w:val="00CF5F13"/>
    <w:rsid w:val="00D01756"/>
    <w:rsid w:val="00D05B7F"/>
    <w:rsid w:val="00D3084F"/>
    <w:rsid w:val="00D457B2"/>
    <w:rsid w:val="00D45F08"/>
    <w:rsid w:val="00D476AA"/>
    <w:rsid w:val="00D60697"/>
    <w:rsid w:val="00D629F2"/>
    <w:rsid w:val="00D630C9"/>
    <w:rsid w:val="00D63425"/>
    <w:rsid w:val="00D66EEA"/>
    <w:rsid w:val="00D73763"/>
    <w:rsid w:val="00D75D3C"/>
    <w:rsid w:val="00D7722B"/>
    <w:rsid w:val="00D83FB8"/>
    <w:rsid w:val="00D90FD9"/>
    <w:rsid w:val="00D973F8"/>
    <w:rsid w:val="00DA2091"/>
    <w:rsid w:val="00DA29D8"/>
    <w:rsid w:val="00DA2BE0"/>
    <w:rsid w:val="00DA432B"/>
    <w:rsid w:val="00DB2DD1"/>
    <w:rsid w:val="00DB3FE4"/>
    <w:rsid w:val="00DB41B2"/>
    <w:rsid w:val="00DB5BB6"/>
    <w:rsid w:val="00DB78A4"/>
    <w:rsid w:val="00DD048B"/>
    <w:rsid w:val="00DD608F"/>
    <w:rsid w:val="00DD7C73"/>
    <w:rsid w:val="00DF0896"/>
    <w:rsid w:val="00DF7FB9"/>
    <w:rsid w:val="00E01AA0"/>
    <w:rsid w:val="00E116D8"/>
    <w:rsid w:val="00E15500"/>
    <w:rsid w:val="00E2276F"/>
    <w:rsid w:val="00E229EF"/>
    <w:rsid w:val="00E25D44"/>
    <w:rsid w:val="00E31B75"/>
    <w:rsid w:val="00E3282E"/>
    <w:rsid w:val="00E33C17"/>
    <w:rsid w:val="00E365EB"/>
    <w:rsid w:val="00E42993"/>
    <w:rsid w:val="00E44889"/>
    <w:rsid w:val="00E7008E"/>
    <w:rsid w:val="00E84DFD"/>
    <w:rsid w:val="00E86373"/>
    <w:rsid w:val="00E87ED1"/>
    <w:rsid w:val="00EB002F"/>
    <w:rsid w:val="00EB266D"/>
    <w:rsid w:val="00EC16FC"/>
    <w:rsid w:val="00EC520E"/>
    <w:rsid w:val="00EC5DD7"/>
    <w:rsid w:val="00ED6655"/>
    <w:rsid w:val="00EE03A6"/>
    <w:rsid w:val="00EF4AFF"/>
    <w:rsid w:val="00EF51F2"/>
    <w:rsid w:val="00EF6F98"/>
    <w:rsid w:val="00F04E8A"/>
    <w:rsid w:val="00F04F04"/>
    <w:rsid w:val="00F05B42"/>
    <w:rsid w:val="00F074E0"/>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51DE"/>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01500A"/>
    <w:rsid w:val="00165DF3"/>
    <w:rsid w:val="0017556A"/>
    <w:rsid w:val="0039705C"/>
    <w:rsid w:val="004C41B6"/>
    <w:rsid w:val="00685924"/>
    <w:rsid w:val="00694469"/>
    <w:rsid w:val="00786B71"/>
    <w:rsid w:val="0079469E"/>
    <w:rsid w:val="00865A4F"/>
    <w:rsid w:val="009C1A50"/>
    <w:rsid w:val="009E6C5B"/>
    <w:rsid w:val="00A44D86"/>
    <w:rsid w:val="00AB5323"/>
    <w:rsid w:val="00D13753"/>
    <w:rsid w:val="00D86080"/>
    <w:rsid w:val="00E45693"/>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2017-10-27T00:00:00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6F898-49E7-4850-A2B0-327FC819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27</Pages>
  <Words>9252</Words>
  <Characters>55512</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Dostawa i montaż mebli laboratoryjnych oraz wyposażenia meblowego dla Pomorskiego Uniwersytetu Medycznego w Szczecinie.</vt:lpstr>
    </vt:vector>
  </TitlesOfParts>
  <Company/>
  <LinksUpToDate>false</LinksUpToDate>
  <CharactersWithSpaces>64635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i montaż mebli laboratoryjnych oraz wyposażenia meblowego dla Pomorskiego Uniwersytetu Medycznego w Szczecinie.</dc:title>
  <dc:subject/>
  <dc:creator>[Liczba dni max.]</dc:creator>
  <cp:keywords/>
  <dc:description/>
  <cp:lastModifiedBy>Justyna Kotowicz</cp:lastModifiedBy>
  <cp:revision>47</cp:revision>
  <cp:lastPrinted>2017-10-16T10:16:00Z</cp:lastPrinted>
  <dcterms:created xsi:type="dcterms:W3CDTF">2017-02-09T08:46:00Z</dcterms:created>
  <dcterms:modified xsi:type="dcterms:W3CDTF">2017-10-16T11:04:00Z</dcterms:modified>
  <cp:contentStatus>DZ-262-47/2017</cp:contentStatus>
</cp:coreProperties>
</file>