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Szczecin, dnia </w:t>
      </w:r>
      <w:r w:rsidR="009D39A4" w:rsidRPr="00F74F98">
        <w:rPr>
          <w:rFonts w:ascii="Times New Roman" w:eastAsia="Times New Roman" w:hAnsi="Times New Roman"/>
          <w:lang w:eastAsia="pl-PL"/>
        </w:rPr>
        <w:t>11</w:t>
      </w:r>
      <w:r w:rsidR="00AE5D08" w:rsidRPr="00F74F98">
        <w:rPr>
          <w:rFonts w:ascii="Times New Roman" w:eastAsia="Times New Roman" w:hAnsi="Times New Roman"/>
          <w:lang w:eastAsia="pl-PL"/>
        </w:rPr>
        <w:t>.0</w:t>
      </w:r>
      <w:r w:rsidR="009D39A4" w:rsidRPr="00F74F98">
        <w:rPr>
          <w:rFonts w:ascii="Times New Roman" w:eastAsia="Times New Roman" w:hAnsi="Times New Roman"/>
          <w:lang w:eastAsia="pl-PL"/>
        </w:rPr>
        <w:t>7</w:t>
      </w:r>
      <w:r w:rsidR="00BB3E73" w:rsidRPr="00F74F98">
        <w:rPr>
          <w:rFonts w:ascii="Times New Roman" w:eastAsia="Times New Roman" w:hAnsi="Times New Roman"/>
          <w:lang w:eastAsia="pl-PL"/>
        </w:rPr>
        <w:t>.</w:t>
      </w:r>
      <w:r w:rsidR="009D7784" w:rsidRPr="00F74F98">
        <w:rPr>
          <w:rFonts w:ascii="Times New Roman" w:eastAsia="Times New Roman" w:hAnsi="Times New Roman"/>
          <w:lang w:eastAsia="pl-PL"/>
        </w:rPr>
        <w:t>201</w:t>
      </w:r>
      <w:r w:rsidR="00CE1484" w:rsidRPr="00F74F98">
        <w:rPr>
          <w:rFonts w:ascii="Times New Roman" w:eastAsia="Times New Roman" w:hAnsi="Times New Roman"/>
          <w:lang w:eastAsia="pl-PL"/>
        </w:rPr>
        <w:t>7</w:t>
      </w:r>
      <w:r w:rsidRPr="00F74F98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F74F98">
        <w:rPr>
          <w:rFonts w:ascii="Times New Roman" w:eastAsia="Times New Roman" w:hAnsi="Times New Roman"/>
          <w:b/>
          <w:bCs/>
          <w:lang w:eastAsia="pl-PL"/>
        </w:rPr>
        <w:t>DIT-0400-</w:t>
      </w:r>
      <w:r w:rsidR="00373D53">
        <w:rPr>
          <w:rFonts w:ascii="Times New Roman" w:eastAsia="Times New Roman" w:hAnsi="Times New Roman"/>
          <w:b/>
          <w:bCs/>
          <w:lang w:eastAsia="pl-PL"/>
        </w:rPr>
        <w:t>9</w:t>
      </w:r>
      <w:r w:rsidR="00B47BC6" w:rsidRPr="00F74F98">
        <w:rPr>
          <w:rFonts w:ascii="Times New Roman" w:eastAsia="Times New Roman" w:hAnsi="Times New Roman"/>
          <w:b/>
          <w:bCs/>
          <w:lang w:eastAsia="pl-PL"/>
        </w:rPr>
        <w:t>/1</w:t>
      </w:r>
      <w:r w:rsidR="00CE1484" w:rsidRPr="00F74F98">
        <w:rPr>
          <w:rFonts w:ascii="Times New Roman" w:eastAsia="Times New Roman" w:hAnsi="Times New Roman"/>
          <w:b/>
          <w:bCs/>
          <w:lang w:eastAsia="pl-PL"/>
        </w:rPr>
        <w:t>7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8C335E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F74F98">
        <w:rPr>
          <w:rFonts w:ascii="Times New Roman" w:eastAsia="Times New Roman" w:hAnsi="Times New Roman"/>
          <w:b/>
          <w:i/>
          <w:lang w:eastAsia="pl-PL"/>
        </w:rPr>
        <w:t>„</w:t>
      </w:r>
      <w:r w:rsidR="009D39A4" w:rsidRPr="00F74F98">
        <w:rPr>
          <w:rFonts w:ascii="Times New Roman" w:eastAsia="Times New Roman" w:hAnsi="Times New Roman"/>
          <w:b/>
          <w:i/>
          <w:lang w:eastAsia="pl-PL"/>
        </w:rPr>
        <w:t>Dostawę blankietów legitymacji studenckich</w:t>
      </w:r>
      <w:r w:rsidR="00702435" w:rsidRPr="00F74F98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F74F98" w:rsidRPr="00F74F98" w:rsidRDefault="00F74F98" w:rsidP="00F74F98">
      <w:pPr>
        <w:pStyle w:val="Teksttreci1"/>
        <w:spacing w:after="138" w:line="210" w:lineRule="exact"/>
        <w:ind w:left="720" w:firstLine="0"/>
        <w:jc w:val="both"/>
        <w:rPr>
          <w:color w:val="000000"/>
          <w:sz w:val="22"/>
          <w:szCs w:val="22"/>
          <w:shd w:val="clear" w:color="auto" w:fill="FFFFFF"/>
        </w:rPr>
      </w:pPr>
      <w:r w:rsidRPr="00F74F98">
        <w:rPr>
          <w:rStyle w:val="Teksttreci"/>
          <w:color w:val="000000"/>
          <w:sz w:val="22"/>
          <w:szCs w:val="22"/>
        </w:rPr>
        <w:t>Przedmiotem zamówienia jest dostawa 2000 szt. blankietów legitymacji studenckich</w:t>
      </w:r>
      <w:r w:rsidR="008F7DBC" w:rsidRPr="008F7DBC">
        <w:rPr>
          <w:rStyle w:val="NagwekZnak"/>
          <w:color w:val="000000"/>
          <w:sz w:val="22"/>
          <w:szCs w:val="22"/>
        </w:rPr>
        <w:t xml:space="preserve"> </w:t>
      </w:r>
      <w:r w:rsidR="008F7DBC">
        <w:rPr>
          <w:rStyle w:val="Teksttreci"/>
          <w:color w:val="000000"/>
          <w:sz w:val="22"/>
          <w:szCs w:val="22"/>
        </w:rPr>
        <w:t>do siedziby uczelni</w:t>
      </w:r>
      <w:r w:rsidR="00DC6896">
        <w:rPr>
          <w:rStyle w:val="Teksttreci"/>
          <w:color w:val="000000"/>
          <w:sz w:val="22"/>
          <w:szCs w:val="22"/>
        </w:rPr>
        <w:t>,</w:t>
      </w:r>
      <w:r w:rsidRPr="00F74F98">
        <w:rPr>
          <w:rStyle w:val="Teksttreci"/>
          <w:color w:val="000000"/>
          <w:sz w:val="22"/>
          <w:szCs w:val="22"/>
        </w:rPr>
        <w:t xml:space="preserve"> o poniższych parametrach (zgodnych z Dz.U. nr 201 poz. 1188):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1. Legitymacja studencka jest elektroniczną kartą procesorową z interfejsem stykowym określonym w normach ISO/IEC 7816-2 i ISO/IEC 7816-3.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2. Legitymacja studencka musi zawierać również interfejs</w:t>
      </w:r>
      <w:r w:rsidR="0070654A" w:rsidRPr="00F74F98">
        <w:rPr>
          <w:rFonts w:ascii="Times New Roman" w:eastAsiaTheme="minorHAnsi" w:hAnsi="Times New Roman"/>
        </w:rPr>
        <w:t xml:space="preserve"> bezstykowy Mifare Classic EV1 1</w:t>
      </w:r>
      <w:r w:rsidRPr="00F74F98">
        <w:rPr>
          <w:rFonts w:ascii="Times New Roman" w:eastAsiaTheme="minorHAnsi" w:hAnsi="Times New Roman"/>
        </w:rPr>
        <w:t>k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3. Blankiet legitymacji studenckiej wykonany jest z materiału laminowanego o wymiarach i właściwościach fizycznych zgodnych z wymaganiami dla kart identyfikacyjnych formatu ID-1 określonymi w normie ISO/ IEC 7810, a jego właściwości i odporność muszą być potwierdzone badaniami przeprowadzonymi zgodnie z wieloczęściową normą ISO/IEC 10373.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4. Poddruk blankietu legitymacji studenckiej wykonany w  technice offsetowej w  standardzie 5 + 4 (CMYK i Pantone 5555 na awersie oraz CMYK na rewersie) chroniony jest zewnętrzną folią laminacyjną. W procesie zadrukowywania blankietu (poddruk offsetowy) nanoszone są następujące elementy: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1) tło z elementami grafiki rastrowej w kolorach CMYK;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2) zabezpieczające elementy wykonane techniką giloszową w formie stylizowanego, powtarzalnego ornamentu geometrycznego wydrukowanego linią o grubości 0,075 pkt w kolorze Pantone 5555 umieszczone na pasie o szerokości 22,7 mm przebiegającym wzdłuż prawego boku legitymacji w odległości 3,8 mm od krawędzi, na całej jej wysokości, włącznie z polem przeznaczonym pod druk zdjęcia;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lastRenderedPageBreak/>
        <w:t>3) napis „LEGITYMACJA STUDENCKA” wykonany w technice mikrodruku, na białym pasku o szerokości 1 mm przebiegającym poziomo w odległości 1,7 mm od dolnej krawędzi legitymacji, w kolorze czarnym;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4) godło państwowe o wysokości 8,5 mm i napis „RZECZPOSPOLITA POLSKA” wykonany krojem Palm Springs Bold o wielkości 5 pkt, w kolorze czarnym;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5) napisy: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a) „LEGITYMACJA STUDENCKA” wykonany krojem Aura Ibis o wielkości 12,5 pkt, w kolorze granatowym (C100, M70, Y25, K20),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b) „STUDENT CARD” wykonany krojem Aura Ibis o wielkości 9,7 pkt, w kolorze granatowym (C100, M70, Y25, K20),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c) „Wydana:”, „Nr  albumu:”, „PESEL:”, „Adres:”, „Legitymacja ważna do:” wykonane krojem Arial Narrow o wielkości 7 pkt, w kolorze czarnym,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d) „Poświadcza uprawnienia do 50% ulgi przy przejazdach środkami komunikacji miejskiej, a  także uprawnienia do korzystania — do ukończenia 26. roku życia — z ulgowych przejazdów środkami publicznego transportu zbiorowego autobusowego i  kolejowego na podstawie odrębnych przepisów.” wykonany krojem Arial Narrow Bold o wielkości 6 pkt, w kolorze czarnym;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6) biały obszar przeznaczony na zdjęcie posiadacza legitymacji studenckiej o wymiarach 20 mm x 25 mm, w odległości 5 mm w poziomie i 23,5 mm w pionie;</w:t>
      </w:r>
    </w:p>
    <w:p w:rsidR="00467AFA" w:rsidRPr="00F74F98" w:rsidRDefault="00467AFA" w:rsidP="00467AFA">
      <w:pPr>
        <w:spacing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7) 12 pól o wymiarach 8 mm x 9 mm, oznaczonych kolejno liczbami od 1 do 12 wykonanymi krojem Arial o wielkości 5 pkt, w kolorze czarnym;</w:t>
      </w:r>
    </w:p>
    <w:p w:rsidR="00C8230D" w:rsidRPr="00F74F98" w:rsidRDefault="00467AFA" w:rsidP="008F0930">
      <w:pPr>
        <w:spacing w:after="160" w:line="256" w:lineRule="auto"/>
        <w:ind w:left="708"/>
        <w:rPr>
          <w:rFonts w:ascii="Times New Roman" w:eastAsiaTheme="minorHAnsi" w:hAnsi="Times New Roman"/>
        </w:rPr>
      </w:pPr>
      <w:r w:rsidRPr="00F74F98">
        <w:rPr>
          <w:rFonts w:ascii="Times New Roman" w:eastAsiaTheme="minorHAnsi" w:hAnsi="Times New Roman"/>
        </w:rPr>
        <w:t>8) obszar biały o  wymiarach 30 mm x 21 mm przeznaczony na naniesienie kodu kreskowego — jeżeli w uczelni kod kreskowy nie jest stosowany, obszar może być wykorzystany w sposób określony przez uczelnię.</w:t>
      </w:r>
    </w:p>
    <w:p w:rsidR="00C8230D" w:rsidRPr="00F74F98" w:rsidRDefault="00C8230D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Aktualny odpis z właściwego rejestru lub z centralnej ewidencji i informacji </w:t>
      </w:r>
      <w:r w:rsidRPr="00F74F98">
        <w:rPr>
          <w:rFonts w:ascii="Times New Roman" w:hAnsi="Times New Roman"/>
          <w:sz w:val="22"/>
          <w:szCs w:val="22"/>
        </w:rPr>
        <w:br/>
        <w:t>o działalności gospodarczej, jeżeli odrębne przepisy wymagają wpisu do rejestru</w:t>
      </w:r>
      <w:r w:rsidRPr="00F74F98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74F98">
        <w:rPr>
          <w:rFonts w:ascii="Times New Roman" w:hAnsi="Times New Roman"/>
          <w:sz w:val="22"/>
          <w:szCs w:val="22"/>
        </w:rPr>
        <w:t>lub ewidencji;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Ofertę składa się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F74F98">
        <w:rPr>
          <w:rFonts w:ascii="Times New Roman" w:eastAsia="Times New Roman" w:hAnsi="Times New Roman"/>
          <w:sz w:val="22"/>
          <w:szCs w:val="22"/>
        </w:rPr>
        <w:t>w formie pisemnej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 xml:space="preserve"> lub elektronicznej. W zakresie formy elektronicznej dopuszczalnym jest przesłanie podpi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s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anych i zeskanowanych dokumentów oferty na adres: kancelaria@pum.edu.pl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 xml:space="preserve">Oferty 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w formie pisemnej należy złożyć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w siedzibie Zamawiającego mieszczącej się w Szczecinie przy ulicy Rybackiej 1, Kancelaria Ogólna PUM, I piętro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067994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21.</w:t>
      </w:r>
      <w:bookmarkStart w:id="0" w:name="_GoBack"/>
      <w:bookmarkEnd w:id="0"/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07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</w:rPr>
        <w:t>.201</w:t>
      </w:r>
      <w:r w:rsidR="00CE1484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7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roku do godziny 1</w:t>
      </w:r>
      <w:r w:rsidR="0056605D" w:rsidRPr="00F74F98">
        <w:rPr>
          <w:rFonts w:ascii="Times New Roman" w:eastAsia="Times New Roman" w:hAnsi="Times New Roman"/>
          <w:b/>
          <w:sz w:val="22"/>
          <w:szCs w:val="22"/>
          <w:u w:val="single"/>
          <w:lang w:val="pl-PL"/>
        </w:rPr>
        <w:t>0</w:t>
      </w:r>
      <w:r w:rsidRPr="00F74F98">
        <w:rPr>
          <w:rFonts w:ascii="Times New Roman" w:eastAsia="Times New Roman" w:hAnsi="Times New Roman"/>
          <w:b/>
          <w:sz w:val="22"/>
          <w:szCs w:val="22"/>
          <w:u w:val="single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F74F98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F74F98">
        <w:rPr>
          <w:rFonts w:ascii="Times New Roman" w:hAnsi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/>
          <w:sz w:val="22"/>
          <w:szCs w:val="22"/>
          <w:lang w:val="pl-PL"/>
        </w:rPr>
        <w:t>it</w:t>
      </w:r>
      <w:r w:rsidR="00A4673C" w:rsidRPr="00F74F98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lastRenderedPageBreak/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Zamwaiajcy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którzy nie spełniają warunków udziału w postępowaniu.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F74F98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407390" w:rsidRPr="00F74F98" w:rsidRDefault="00AF7A7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Wzór protokołu odbioru – </w:t>
      </w:r>
      <w:r w:rsidRPr="00F74F98">
        <w:rPr>
          <w:rFonts w:ascii="Times New Roman" w:eastAsia="Times New Roman" w:hAnsi="Times New Roman"/>
          <w:lang w:eastAsia="pl-PL"/>
        </w:rPr>
        <w:t xml:space="preserve">Załącznik nr </w:t>
      </w:r>
      <w:r w:rsidR="00144C0D" w:rsidRPr="00F74F98">
        <w:rPr>
          <w:rFonts w:ascii="Times New Roman" w:eastAsia="Times New Roman" w:hAnsi="Times New Roman"/>
          <w:lang w:eastAsia="pl-PL"/>
        </w:rPr>
        <w:t>2</w:t>
      </w:r>
      <w:r w:rsidRPr="00F74F98">
        <w:rPr>
          <w:rFonts w:ascii="Times New Roman" w:eastAsia="Times New Roman" w:hAnsi="Times New Roman"/>
          <w:lang w:eastAsia="pl-PL"/>
        </w:rPr>
        <w:t xml:space="preserve"> do Zaproszenia.</w:t>
      </w:r>
    </w:p>
    <w:p w:rsidR="007252F5" w:rsidRPr="00F74F98" w:rsidRDefault="007252F5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Wzór umowy na „</w:t>
      </w:r>
      <w:r w:rsidR="00407390" w:rsidRPr="00F74F98">
        <w:rPr>
          <w:rFonts w:ascii="Times New Roman" w:hAnsi="Times New Roman"/>
        </w:rPr>
        <w:t>Dostawę blankietów legitymacji studenckich</w:t>
      </w:r>
      <w:r w:rsidRPr="00F74F98">
        <w:rPr>
          <w:rFonts w:ascii="Times New Roman" w:hAnsi="Times New Roman"/>
        </w:rPr>
        <w:t xml:space="preserve">”– </w:t>
      </w:r>
      <w:r w:rsidRPr="00F74F98">
        <w:rPr>
          <w:rFonts w:ascii="Times New Roman" w:eastAsia="Times New Roman" w:hAnsi="Times New Roman"/>
          <w:lang w:eastAsia="pl-PL"/>
        </w:rPr>
        <w:t>Załącznik nr 3 do Zaproszenia.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60468C">
      <w:pPr>
        <w:spacing w:after="0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Szczecin, dnia </w:t>
      </w:r>
      <w:r w:rsidR="00457CFA">
        <w:rPr>
          <w:rFonts w:ascii="Times New Roman" w:eastAsia="Times New Roman" w:hAnsi="Times New Roman"/>
          <w:lang w:eastAsia="pl-PL"/>
        </w:rPr>
        <w:t>11</w:t>
      </w:r>
      <w:r w:rsidR="00AE5D08" w:rsidRPr="00F74F98">
        <w:rPr>
          <w:rFonts w:ascii="Times New Roman" w:eastAsia="Times New Roman" w:hAnsi="Times New Roman"/>
          <w:lang w:eastAsia="pl-PL"/>
        </w:rPr>
        <w:t>.0</w:t>
      </w:r>
      <w:r w:rsidR="00457CFA">
        <w:rPr>
          <w:rFonts w:ascii="Times New Roman" w:eastAsia="Times New Roman" w:hAnsi="Times New Roman"/>
          <w:lang w:eastAsia="pl-PL"/>
        </w:rPr>
        <w:t>7</w:t>
      </w:r>
      <w:r w:rsidR="000F5601" w:rsidRPr="00F74F98">
        <w:rPr>
          <w:rFonts w:ascii="Times New Roman" w:eastAsia="Times New Roman" w:hAnsi="Times New Roman"/>
          <w:lang w:eastAsia="pl-PL"/>
        </w:rPr>
        <w:t>.201</w:t>
      </w:r>
      <w:r w:rsidR="00CE1484" w:rsidRPr="00F74F98">
        <w:rPr>
          <w:rFonts w:ascii="Times New Roman" w:eastAsia="Times New Roman" w:hAnsi="Times New Roman"/>
          <w:lang w:eastAsia="pl-PL"/>
        </w:rPr>
        <w:t>7</w:t>
      </w:r>
      <w:r w:rsidR="0060468C" w:rsidRPr="00F74F98">
        <w:rPr>
          <w:rFonts w:ascii="Times New Roman" w:eastAsia="Times New Roman" w:hAnsi="Times New Roman"/>
          <w:lang w:eastAsia="pl-PL"/>
        </w:rPr>
        <w:t xml:space="preserve"> r.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do Zaproszenia z dnia </w:t>
      </w:r>
      <w:r w:rsidR="00333143" w:rsidRPr="00F74F98">
        <w:rPr>
          <w:rFonts w:ascii="Times New Roman" w:eastAsia="Times New Roman" w:hAnsi="Times New Roman"/>
          <w:b/>
          <w:lang w:eastAsia="pl-PL"/>
        </w:rPr>
        <w:t>11</w:t>
      </w:r>
      <w:r w:rsidR="00AE5D08" w:rsidRPr="00F74F98">
        <w:rPr>
          <w:rFonts w:ascii="Times New Roman" w:eastAsia="Times New Roman" w:hAnsi="Times New Roman"/>
          <w:b/>
          <w:lang w:eastAsia="pl-PL"/>
        </w:rPr>
        <w:t>.0</w:t>
      </w:r>
      <w:r w:rsidR="00333143" w:rsidRPr="00F74F98">
        <w:rPr>
          <w:rFonts w:ascii="Times New Roman" w:eastAsia="Times New Roman" w:hAnsi="Times New Roman"/>
          <w:b/>
          <w:lang w:eastAsia="pl-PL"/>
        </w:rPr>
        <w:t>7</w:t>
      </w:r>
      <w:r w:rsidR="004C4C45" w:rsidRPr="00F74F98">
        <w:rPr>
          <w:rFonts w:ascii="Times New Roman" w:eastAsia="Times New Roman" w:hAnsi="Times New Roman"/>
          <w:b/>
          <w:lang w:eastAsia="pl-PL"/>
        </w:rPr>
        <w:t>.201</w:t>
      </w:r>
      <w:r w:rsidR="00CE1484" w:rsidRPr="00F74F98">
        <w:rPr>
          <w:rFonts w:ascii="Times New Roman" w:eastAsia="Times New Roman" w:hAnsi="Times New Roman"/>
          <w:b/>
          <w:lang w:eastAsia="pl-PL"/>
        </w:rPr>
        <w:t>7</w:t>
      </w:r>
      <w:r w:rsidR="00333143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Pr="00F74F98">
        <w:rPr>
          <w:rFonts w:ascii="Times New Roman" w:eastAsia="Times New Roman" w:hAnsi="Times New Roman"/>
          <w:b/>
          <w:lang w:eastAsia="pl-PL"/>
        </w:rPr>
        <w:t>r.</w:t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264B7D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i/>
          <w:lang w:eastAsia="pl-PL"/>
        </w:rPr>
        <w:t>Dostawę blankietów legitymacji studenckich dla</w:t>
      </w:r>
      <w:r w:rsidR="00A7540C" w:rsidRPr="00F74F98">
        <w:rPr>
          <w:rFonts w:ascii="Times New Roman" w:eastAsia="Times New Roman" w:hAnsi="Times New Roman"/>
          <w:b/>
          <w:i/>
          <w:lang w:eastAsia="pl-PL"/>
        </w:rPr>
        <w:br/>
        <w:t xml:space="preserve">Pomorskiego Uniwersytetu Medycznego w Szczecinie 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telefaxu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>W odpowiedzi na publiczne zaproszenie do złożenia oferty na „</w:t>
      </w:r>
      <w:r w:rsidR="003C082B" w:rsidRPr="00F74F98">
        <w:rPr>
          <w:rFonts w:eastAsia="Times New Roman"/>
          <w:b/>
          <w:i/>
          <w:sz w:val="22"/>
          <w:szCs w:val="22"/>
        </w:rPr>
        <w:t>Dostawę blankietów legitymacji studenckich dla</w:t>
      </w:r>
      <w:r w:rsidRPr="00F74F98">
        <w:rPr>
          <w:rFonts w:eastAsia="Times New Roman"/>
          <w:b/>
          <w:i/>
          <w:sz w:val="22"/>
          <w:szCs w:val="22"/>
        </w:rPr>
        <w:t xml:space="preserve"> Pomorskiego Uniwersytetu Medycznego w Szczecinie”</w:t>
      </w:r>
      <w:r w:rsidRPr="00F74F98">
        <w:rPr>
          <w:rFonts w:eastAsia="Times New Roman"/>
          <w:sz w:val="22"/>
          <w:szCs w:val="22"/>
        </w:rPr>
        <w:t xml:space="preserve">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w terminie </w:t>
      </w:r>
      <w:r w:rsidR="00333143" w:rsidRPr="00F74F98">
        <w:rPr>
          <w:rFonts w:ascii="Times New Roman" w:eastAsia="Times New Roman" w:hAnsi="Times New Roman"/>
          <w:lang w:eastAsia="pl-PL"/>
        </w:rPr>
        <w:t>30</w:t>
      </w:r>
      <w:r w:rsidRPr="00F74F98">
        <w:rPr>
          <w:rFonts w:ascii="Times New Roman" w:eastAsia="Times New Roman" w:hAnsi="Times New Roman"/>
          <w:lang w:eastAsia="pl-PL"/>
        </w:rPr>
        <w:t xml:space="preserve"> dni od daty zawarcia umowy.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</w:t>
      </w:r>
      <w:r w:rsidRPr="00F74F98">
        <w:rPr>
          <w:rFonts w:ascii="Times New Roman" w:eastAsia="Times New Roman" w:hAnsi="Times New Roman"/>
          <w:lang w:eastAsia="pl-PL"/>
        </w:rPr>
        <w:br/>
        <w:t>i uznajemy się za związanych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67994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0679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0679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99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6"/>
  </w:num>
  <w:num w:numId="9">
    <w:abstractNumId w:val="40"/>
  </w:num>
  <w:num w:numId="10">
    <w:abstractNumId w:val="37"/>
  </w:num>
  <w:num w:numId="11">
    <w:abstractNumId w:val="44"/>
  </w:num>
  <w:num w:numId="12">
    <w:abstractNumId w:val="47"/>
  </w:num>
  <w:num w:numId="13">
    <w:abstractNumId w:val="43"/>
  </w:num>
  <w:num w:numId="14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A05A-7FB9-4E6B-A73C-AF673629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8053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ojakub</dc:creator>
  <cp:keywords/>
  <cp:lastModifiedBy>Łukasz Kamiński</cp:lastModifiedBy>
  <cp:revision>38</cp:revision>
  <cp:lastPrinted>2016-02-26T10:43:00Z</cp:lastPrinted>
  <dcterms:created xsi:type="dcterms:W3CDTF">2016-03-14T07:23:00Z</dcterms:created>
  <dcterms:modified xsi:type="dcterms:W3CDTF">2017-07-13T10:49:00Z</dcterms:modified>
</cp:coreProperties>
</file>