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6" w:rsidRDefault="00C74756" w:rsidP="00C74756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 xml:space="preserve">Załącznik nr III </w:t>
      </w:r>
      <w:r w:rsidR="008566D0">
        <w:rPr>
          <w:rFonts w:eastAsia="Calibri"/>
          <w:lang w:eastAsia="en-US"/>
        </w:rPr>
        <w:t>A</w:t>
      </w:r>
      <w:r w:rsidRPr="00C74756">
        <w:rPr>
          <w:rFonts w:eastAsia="Calibri"/>
          <w:lang w:eastAsia="en-US"/>
        </w:rPr>
        <w:t xml:space="preserve"> – Zestawienie p</w:t>
      </w:r>
      <w:r w:rsidR="00513087">
        <w:rPr>
          <w:rFonts w:eastAsia="Calibri"/>
          <w:lang w:eastAsia="en-US"/>
        </w:rPr>
        <w:t>arametrów techniczno-użytkowych</w:t>
      </w:r>
    </w:p>
    <w:p w:rsidR="00C74756" w:rsidRDefault="00C74756" w:rsidP="00855A7D">
      <w:pPr>
        <w:jc w:val="center"/>
        <w:outlineLvl w:val="0"/>
        <w:rPr>
          <w:b/>
        </w:rPr>
      </w:pPr>
    </w:p>
    <w:p w:rsidR="00D10BCB" w:rsidRPr="00E12788" w:rsidRDefault="00E45D44" w:rsidP="00855A7D">
      <w:pPr>
        <w:jc w:val="center"/>
        <w:outlineLvl w:val="0"/>
        <w:rPr>
          <w:b/>
        </w:rPr>
      </w:pPr>
      <w:r>
        <w:rPr>
          <w:b/>
        </w:rPr>
        <w:t xml:space="preserve">ZAMRAŻARKA NISKOTEMPERATUROWA DO </w:t>
      </w:r>
      <w:r w:rsidRPr="00E12788">
        <w:rPr>
          <w:b/>
        </w:rPr>
        <w:t>-</w:t>
      </w:r>
      <w:r w:rsidR="00E12788" w:rsidRPr="00E12788">
        <w:rPr>
          <w:b/>
        </w:rPr>
        <w:t>150</w:t>
      </w:r>
      <w:r w:rsidRPr="00E12788">
        <w:rPr>
          <w:b/>
        </w:rPr>
        <w:t xml:space="preserve"> °C </w:t>
      </w:r>
      <w:r w:rsidR="00513087" w:rsidRPr="00E12788">
        <w:rPr>
          <w:b/>
        </w:rPr>
        <w:t>– 1</w:t>
      </w:r>
      <w:r w:rsidR="00B052FE" w:rsidRPr="00E12788">
        <w:rPr>
          <w:b/>
        </w:rPr>
        <w:t xml:space="preserve"> SZT.</w:t>
      </w:r>
    </w:p>
    <w:p w:rsidR="00513087" w:rsidRDefault="00513087" w:rsidP="00C74756">
      <w:pPr>
        <w:jc w:val="center"/>
        <w:rPr>
          <w:b/>
        </w:rPr>
      </w:pPr>
    </w:p>
    <w:p w:rsidR="00D10BCB" w:rsidRDefault="00C74756" w:rsidP="00C74756">
      <w:pPr>
        <w:jc w:val="center"/>
        <w:rPr>
          <w:b/>
        </w:rPr>
      </w:pPr>
      <w:r>
        <w:rPr>
          <w:b/>
        </w:rPr>
        <w:t>Zadanie nr I</w:t>
      </w:r>
    </w:p>
    <w:p w:rsidR="00C050E9" w:rsidRDefault="00C050E9" w:rsidP="00C74756">
      <w:pPr>
        <w:jc w:val="center"/>
        <w:rPr>
          <w:b/>
        </w:rPr>
      </w:pPr>
    </w:p>
    <w:p w:rsidR="00C050E9" w:rsidRPr="00830BFB" w:rsidRDefault="00C050E9" w:rsidP="00C050E9">
      <w:r w:rsidRPr="00830BFB">
        <w:t>Nazw</w:t>
      </w:r>
      <w:r>
        <w:t>a oferowanego urządzenia:………………..</w:t>
      </w:r>
    </w:p>
    <w:p w:rsidR="00C050E9" w:rsidRPr="00830BFB" w:rsidRDefault="00C050E9" w:rsidP="00C050E9">
      <w:r w:rsidRPr="00830BFB">
        <w:t>Ty</w:t>
      </w:r>
      <w:r>
        <w:t xml:space="preserve">p/ </w:t>
      </w:r>
      <w:r w:rsidR="000371C0">
        <w:t>Model:……………………………………..</w:t>
      </w:r>
    </w:p>
    <w:p w:rsidR="00C050E9" w:rsidRPr="00830BFB" w:rsidRDefault="00C050E9" w:rsidP="00C050E9">
      <w:r w:rsidRPr="00830BFB">
        <w:t>Rok produkcji:</w:t>
      </w:r>
      <w:r>
        <w:t xml:space="preserve"> </w:t>
      </w:r>
      <w:r w:rsidRPr="00830BFB">
        <w:t>nowy</w:t>
      </w:r>
      <w:r>
        <w:t xml:space="preserve"> nie powystawowy………..</w:t>
      </w:r>
    </w:p>
    <w:p w:rsidR="00C050E9" w:rsidRPr="00830BFB" w:rsidRDefault="00C050E9" w:rsidP="00C050E9">
      <w:r>
        <w:t>Producent:……………………………………….</w:t>
      </w:r>
    </w:p>
    <w:p w:rsidR="00C050E9" w:rsidRPr="001B7BBB" w:rsidRDefault="00C050E9" w:rsidP="00C050E9">
      <w:r w:rsidRPr="00830BFB">
        <w:t>Kraj pochodzenia: ………………………………</w:t>
      </w:r>
    </w:p>
    <w:p w:rsidR="00C050E9" w:rsidRDefault="00C050E9" w:rsidP="00D10BCB">
      <w:pPr>
        <w:rPr>
          <w:b/>
        </w:rPr>
      </w:pPr>
    </w:p>
    <w:p w:rsidR="00513087" w:rsidRDefault="00513087" w:rsidP="00D10BCB">
      <w:pPr>
        <w:rPr>
          <w:b/>
        </w:rPr>
      </w:pPr>
    </w:p>
    <w:tbl>
      <w:tblPr>
        <w:tblpPr w:leftFromText="141" w:rightFromText="141" w:vertAnchor="text" w:horzAnchor="margin" w:tblpX="-137" w:tblpY="2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6"/>
        <w:gridCol w:w="4985"/>
        <w:gridCol w:w="1468"/>
        <w:gridCol w:w="8080"/>
        <w:gridCol w:w="31"/>
      </w:tblGrid>
      <w:tr w:rsidR="009D20A8" w:rsidRPr="00284D14" w:rsidTr="00C95011">
        <w:trPr>
          <w:gridAfter w:val="1"/>
          <w:wAfter w:w="31" w:type="dxa"/>
          <w:trHeight w:val="1007"/>
        </w:trPr>
        <w:tc>
          <w:tcPr>
            <w:tcW w:w="740" w:type="dxa"/>
            <w:gridSpan w:val="2"/>
            <w:shd w:val="clear" w:color="auto" w:fill="D9D9D9"/>
            <w:vAlign w:val="center"/>
          </w:tcPr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L.p.</w:t>
            </w:r>
          </w:p>
        </w:tc>
        <w:tc>
          <w:tcPr>
            <w:tcW w:w="4985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techniczne</w:t>
            </w:r>
          </w:p>
        </w:tc>
        <w:tc>
          <w:tcPr>
            <w:tcW w:w="1468" w:type="dxa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 wymagany</w:t>
            </w:r>
          </w:p>
        </w:tc>
        <w:tc>
          <w:tcPr>
            <w:tcW w:w="8080" w:type="dxa"/>
            <w:shd w:val="clear" w:color="auto" w:fill="D9D9D9"/>
            <w:vAlign w:val="center"/>
          </w:tcPr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oferowane</w:t>
            </w:r>
          </w:p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(podać, opisać)</w:t>
            </w:r>
          </w:p>
          <w:p w:rsidR="009D20A8" w:rsidRPr="00EA66B8" w:rsidRDefault="009D20A8" w:rsidP="00F80067">
            <w:pPr>
              <w:jc w:val="center"/>
              <w:rPr>
                <w:b/>
              </w:rPr>
            </w:pPr>
            <w:r w:rsidRPr="00EA66B8">
              <w:rPr>
                <w:b/>
              </w:rPr>
              <w:t>Należy szczegółowo opisać każdy oferowany parametr</w:t>
            </w: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ascii="Segoe UI" w:eastAsia="Segoe UI" w:hAnsi="Segoe UI" w:cs="Times New Roman"/>
                <w:i w:val="0"/>
                <w:color w:val="FF000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Wykonanie zamrażarki - skrzyniowe (konstrukcja pozioma).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Pojemność użytkowa min. 230 litrów.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Izolacja wykonana z pianki poliuretanowej i paneli próżniowych</w:t>
            </w:r>
            <w:r>
              <w:t>.</w:t>
            </w:r>
            <w:r w:rsidRPr="00DD0407">
              <w:t xml:space="preserve"> 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Wnętrze zamrażarki wykonane z aluminium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Zakres nastawiania temperatury -125°C do -150°C.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Szerokość zewnętrzna zamrażarki nie większa niż 1730 mm.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7.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DD0407">
              <w:rPr>
                <w:rFonts w:cs="Times New Roman"/>
                <w:i w:val="0"/>
                <w:sz w:val="22"/>
                <w:szCs w:val="22"/>
              </w:rPr>
              <w:t>Jedne drzwi zewnętrzne i pokrywa wewnętrzna komory</w:t>
            </w:r>
            <w:r>
              <w:rPr>
                <w:rFonts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679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8.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DD0407">
              <w:rPr>
                <w:rFonts w:eastAsia="Segoe UI" w:cs="Times New Roman"/>
                <w:i w:val="0"/>
                <w:sz w:val="22"/>
                <w:szCs w:val="22"/>
              </w:rPr>
              <w:t>System chłodzenia dwukompresorowy kaskadowy.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595068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9.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 xml:space="preserve">Drzwi zewnętrzne zamrażarki zamykane na klucz. 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595068" w:rsidRDefault="009D20A8" w:rsidP="00F80067">
            <w:pPr>
              <w:jc w:val="center"/>
            </w:pPr>
            <w:r w:rsidRPr="00595068">
              <w:t>TAK</w:t>
            </w:r>
          </w:p>
        </w:tc>
        <w:tc>
          <w:tcPr>
            <w:tcW w:w="8080" w:type="dxa"/>
            <w:vAlign w:val="center"/>
          </w:tcPr>
          <w:p w:rsidR="009D20A8" w:rsidRPr="00595068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10.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Zamrażarka wyposażona w minimum 4 szt. kółek ułatwiających przemieszczanie.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</w:tcPr>
          <w:p w:rsidR="009D20A8" w:rsidRDefault="009D20A8" w:rsidP="00F80067">
            <w:pPr>
              <w:jc w:val="center"/>
            </w:pPr>
            <w:r w:rsidRPr="00E97632"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11.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D0407">
              <w:rPr>
                <w:color w:val="000000"/>
              </w:rPr>
              <w:t>Wbudowany system diagnostyczny z wyświetlaniem kodów błędów  (sygnalizacja zbyt niskiego napięcia w sieci, nieprawidłowej temperatury otoczenia, przeładowania zamrażarki ciepłym materiałem, informacja o usterkach czujników temperatury).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</w:tcPr>
          <w:p w:rsidR="009D20A8" w:rsidRDefault="009D20A8" w:rsidP="00F80067">
            <w:pPr>
              <w:jc w:val="center"/>
            </w:pPr>
            <w:r w:rsidRPr="00E97632">
              <w:t>TAK</w:t>
            </w:r>
          </w:p>
        </w:tc>
        <w:tc>
          <w:tcPr>
            <w:tcW w:w="8080" w:type="dxa"/>
            <w:vAlign w:val="center"/>
          </w:tcPr>
          <w:p w:rsidR="009D20A8" w:rsidRPr="005239D6" w:rsidRDefault="009D20A8" w:rsidP="00F80067">
            <w:pPr>
              <w:pStyle w:val="Legenda"/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12.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cs="Times New Roman"/>
                <w:i w:val="0"/>
                <w:sz w:val="22"/>
                <w:szCs w:val="22"/>
              </w:rPr>
            </w:pPr>
            <w:r w:rsidRPr="00DD0407">
              <w:rPr>
                <w:rFonts w:cs="Times New Roman"/>
                <w:i w:val="0"/>
                <w:sz w:val="22"/>
                <w:szCs w:val="22"/>
              </w:rPr>
              <w:t>Blokada klawiatury za pomocą hasła.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E97632"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13.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Mikroprocesorowy sterownik zamrażarki wyposażony w system alarmowy oraz wyświetlacz temperatury</w:t>
            </w:r>
            <w:r>
              <w:t>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E97632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14.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Sterownik wyposażony w alarmy wizualne i dźwiękowe o niekontrolowanym wzroście lub spadku temperatury w zamrażarce, niedomknięciu drzwi, zaniku zasilania, zanieczyszczeniu filtra skraplacza i wizualny konieczności wymiany zużytych komponentów.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E97632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15.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Wyświetlacz temperatury typu LCD z klawiaturą numeryczną.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E97632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16.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 xml:space="preserve">Funkcja graficznego przedstawienia parametrów pracy na wyświetlaczu LCD. 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E97632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17.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D0407">
              <w:rPr>
                <w:color w:val="000000"/>
              </w:rPr>
              <w:t>Funkcja przechowywania parametrów pracy w pamięci urządzenia do 10 tygodni przy interwale pomiarowym 30 min. lub krótszym.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E97632"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08749F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18.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DD0407">
              <w:rPr>
                <w:i w:val="0"/>
                <w:sz w:val="22"/>
                <w:szCs w:val="22"/>
              </w:rPr>
              <w:t>Dokładność regulacji temperatury ±1°C.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E97632">
              <w:t>TAK</w:t>
            </w:r>
          </w:p>
        </w:tc>
        <w:tc>
          <w:tcPr>
            <w:tcW w:w="8080" w:type="dxa"/>
            <w:vAlign w:val="center"/>
          </w:tcPr>
          <w:p w:rsidR="009D20A8" w:rsidRPr="0008749F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19.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D0407">
              <w:rPr>
                <w:color w:val="000000"/>
              </w:rPr>
              <w:t>Możliwość wyposażenia zamrażarki w dedykowany interfejs umożliwiający wykonanie transmisji danych do komputera PC, zdalną zmianę nastaw parametrów pracy oraz połączenie kilku urządzeń w sieć nadzorowaną z pojedynczego terminala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 w:rsidRPr="00D944E6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699"/>
        </w:trPr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20.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2A4EF6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Poziom hałasu nie większy 55 </w:t>
            </w:r>
            <w:proofErr w:type="spellStart"/>
            <w:r>
              <w:rPr>
                <w:i w:val="0"/>
                <w:sz w:val="22"/>
                <w:szCs w:val="22"/>
              </w:rPr>
              <w:t>dB</w:t>
            </w:r>
            <w:proofErr w:type="spellEnd"/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21.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2A4EF6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Zużycie energii przy ustawieniu na -80</w:t>
            </w:r>
            <w:r>
              <w:rPr>
                <w:rFonts w:cs="Times New Roman"/>
                <w:i w:val="0"/>
                <w:sz w:val="22"/>
                <w:szCs w:val="22"/>
              </w:rPr>
              <w:t>°</w:t>
            </w:r>
            <w:r>
              <w:rPr>
                <w:i w:val="0"/>
                <w:sz w:val="22"/>
                <w:szCs w:val="22"/>
              </w:rPr>
              <w:t xml:space="preserve"> C dla temperatury otoczenia 20</w:t>
            </w:r>
            <w:r>
              <w:rPr>
                <w:rFonts w:cs="Times New Roman"/>
                <w:i w:val="0"/>
                <w:sz w:val="22"/>
                <w:szCs w:val="22"/>
              </w:rPr>
              <w:t>°</w:t>
            </w:r>
            <w:r>
              <w:rPr>
                <w:i w:val="0"/>
                <w:sz w:val="22"/>
                <w:szCs w:val="22"/>
              </w:rPr>
              <w:t xml:space="preserve"> C nie większe niż 12 kWh na dobę.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22.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rPr>
                <w:color w:val="000000"/>
              </w:rPr>
              <w:t>Zestaw stelaży na co najmniej 165 szt. pudełek o wysokości 5 cm</w:t>
            </w:r>
            <w:r w:rsidRPr="00DD0407">
              <w:t>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 w:rsidRPr="00D944E6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23.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Zasilanie zamrażarki 230 V, jednofazowe</w:t>
            </w:r>
            <w:r>
              <w:t>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24.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D0407">
              <w:t xml:space="preserve">System awaryjnego podtrzymywania temperatury na ciekły azot (LN2 backup) zintegrowany z urządzeniem, wyprodukowany przez producenta urządzenia, </w:t>
            </w:r>
            <w:r w:rsidRPr="00DD0407">
              <w:rPr>
                <w:color w:val="000000"/>
              </w:rPr>
              <w:t>wyposażony w ciśnieniową butlę z LN2 pozwalający na uruchomienie systemu.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25.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DD0407">
              <w:t>Maksymalna waga urządzenia nie większa niż 325 kg.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267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26.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DD0407" w:rsidRDefault="009D20A8" w:rsidP="00F800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D0407">
              <w:rPr>
                <w:color w:val="000000"/>
              </w:rPr>
              <w:t xml:space="preserve">Możliwość wyposażenia zamrażarki w dedykowany interfejs umożliwiający wykonanie transmisji danych do komputera PC, zdalną </w:t>
            </w:r>
            <w:r w:rsidRPr="00DD0407">
              <w:rPr>
                <w:color w:val="000000"/>
              </w:rPr>
              <w:lastRenderedPageBreak/>
              <w:t>zmianę nastaw parametrów pracy oraz połączenie kilku urządzeń w sieć nadzorowaną z pojedynczego terminala.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>
              <w:lastRenderedPageBreak/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C95011" w:rsidRPr="00D944E6" w:rsidTr="00C95011">
        <w:trPr>
          <w:trHeight w:val="26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5011" w:rsidRPr="006718FB" w:rsidRDefault="00C95011" w:rsidP="00F80067">
            <w:pPr>
              <w:pStyle w:val="Legenda"/>
              <w:jc w:val="center"/>
              <w:rPr>
                <w:b/>
                <w:i w:val="0"/>
              </w:rPr>
            </w:pPr>
            <w:r w:rsidRPr="006718FB">
              <w:rPr>
                <w:b/>
                <w:i w:val="0"/>
              </w:rPr>
              <w:lastRenderedPageBreak/>
              <w:t>II.</w:t>
            </w:r>
          </w:p>
        </w:tc>
        <w:tc>
          <w:tcPr>
            <w:tcW w:w="1460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5011" w:rsidRPr="006718FB" w:rsidRDefault="00C95011" w:rsidP="00C95011">
            <w:pPr>
              <w:pStyle w:val="Legenda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SERWIS I GWARANCJA</w:t>
            </w:r>
            <w:bookmarkStart w:id="0" w:name="_GoBack"/>
            <w:bookmarkEnd w:id="0"/>
          </w:p>
        </w:tc>
      </w:tr>
      <w:tr w:rsidR="009D20A8" w:rsidRPr="00D944E6" w:rsidTr="00C95011">
        <w:trPr>
          <w:gridAfter w:val="1"/>
          <w:wAfter w:w="31" w:type="dxa"/>
          <w:trHeight w:val="743"/>
        </w:trPr>
        <w:tc>
          <w:tcPr>
            <w:tcW w:w="740" w:type="dxa"/>
            <w:gridSpan w:val="2"/>
            <w:vAlign w:val="center"/>
          </w:tcPr>
          <w:p w:rsidR="009D20A8" w:rsidRPr="002A4EF6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861483" w:rsidRDefault="009D20A8" w:rsidP="009D20A8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Gwarancja min. 24 miesiące.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Pr="00D944E6" w:rsidRDefault="009D20A8" w:rsidP="00F80067">
            <w:pPr>
              <w:jc w:val="center"/>
            </w:pPr>
            <w:r w:rsidRPr="00D944E6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jc w:val="center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F24FE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podjęcia naprawy przez serwis max 48 h od momentu zgłoszenia.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F24FE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oczekiwania na usunięcie uszkodzenia w dniach (do 7 dni roboczych)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F24FE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Liczba napraw tego samego podzespołu uprawniająca do wymiany podzespołu na nowy – ( max. 3 naprawy ).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Ilość punktów serwisowych na terenie Polski:</w:t>
            </w:r>
          </w:p>
          <w:p w:rsidR="009D20A8" w:rsidRPr="002B7CDE" w:rsidRDefault="009D20A8" w:rsidP="00F80067">
            <w:pPr>
              <w:pStyle w:val="Legenda"/>
              <w:rPr>
                <w:sz w:val="22"/>
                <w:szCs w:val="22"/>
              </w:rPr>
            </w:pPr>
            <w:r w:rsidRPr="002B7CDE">
              <w:rPr>
                <w:sz w:val="22"/>
                <w:szCs w:val="22"/>
              </w:rPr>
              <w:t>Podać dane adresowe, tel., fax.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F24FE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  <w:tr w:rsidR="009D20A8" w:rsidRPr="00D944E6" w:rsidTr="00C95011">
        <w:trPr>
          <w:gridAfter w:val="1"/>
          <w:wAfter w:w="31" w:type="dxa"/>
          <w:trHeight w:val="809"/>
        </w:trPr>
        <w:tc>
          <w:tcPr>
            <w:tcW w:w="740" w:type="dxa"/>
            <w:gridSpan w:val="2"/>
            <w:vAlign w:val="center"/>
          </w:tcPr>
          <w:p w:rsidR="009D20A8" w:rsidRDefault="009D20A8" w:rsidP="00F80067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7.</w:t>
            </w:r>
          </w:p>
        </w:tc>
        <w:tc>
          <w:tcPr>
            <w:tcW w:w="4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0A8" w:rsidRPr="00F24FE8" w:rsidRDefault="009D20A8" w:rsidP="00F80067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Szkolenie w miejscu instalacji dla kilku osób.</w:t>
            </w:r>
          </w:p>
        </w:tc>
        <w:tc>
          <w:tcPr>
            <w:tcW w:w="1468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D20A8" w:rsidRDefault="009D20A8" w:rsidP="00F80067">
            <w:pPr>
              <w:jc w:val="center"/>
            </w:pPr>
            <w:r w:rsidRPr="00CA3173">
              <w:t>TAK</w:t>
            </w:r>
          </w:p>
        </w:tc>
        <w:tc>
          <w:tcPr>
            <w:tcW w:w="8080" w:type="dxa"/>
            <w:vAlign w:val="center"/>
          </w:tcPr>
          <w:p w:rsidR="009D20A8" w:rsidRPr="00D944E6" w:rsidRDefault="009D20A8" w:rsidP="00F80067">
            <w:pPr>
              <w:pStyle w:val="Legenda"/>
              <w:rPr>
                <w:i w:val="0"/>
              </w:rPr>
            </w:pPr>
          </w:p>
        </w:tc>
      </w:tr>
    </w:tbl>
    <w:p w:rsidR="00513087" w:rsidRPr="00D10BCB" w:rsidRDefault="00513087" w:rsidP="00D10BCB">
      <w:pPr>
        <w:rPr>
          <w:b/>
        </w:rPr>
      </w:pPr>
    </w:p>
    <w:p w:rsidR="002B7CDE" w:rsidRDefault="002B7CDE" w:rsidP="00C74756">
      <w:pPr>
        <w:spacing w:before="120"/>
        <w:jc w:val="right"/>
        <w:rPr>
          <w:b/>
        </w:rPr>
      </w:pPr>
    </w:p>
    <w:p w:rsidR="00C74756" w:rsidRDefault="00C74756" w:rsidP="00C74756">
      <w:pPr>
        <w:spacing w:before="120"/>
        <w:jc w:val="right"/>
        <w:rPr>
          <w:b/>
        </w:rPr>
      </w:pPr>
      <w:r>
        <w:rPr>
          <w:b/>
        </w:rPr>
        <w:t>…………………………………………</w:t>
      </w:r>
    </w:p>
    <w:p w:rsidR="00F34BCF" w:rsidRDefault="00C74756" w:rsidP="002B7CDE">
      <w:pPr>
        <w:spacing w:before="120"/>
        <w:ind w:left="709"/>
        <w:jc w:val="right"/>
      </w:pPr>
      <w:r>
        <w:rPr>
          <w:b/>
        </w:rPr>
        <w:t xml:space="preserve">data, podpis  </w:t>
      </w:r>
    </w:p>
    <w:sectPr w:rsidR="00F34BCF" w:rsidSect="00BC41BD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4C" w:rsidRDefault="001C2B4C" w:rsidP="0025600E">
      <w:r>
        <w:separator/>
      </w:r>
    </w:p>
  </w:endnote>
  <w:endnote w:type="continuationSeparator" w:id="0">
    <w:p w:rsidR="001C2B4C" w:rsidRDefault="001C2B4C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228528"/>
      <w:docPartObj>
        <w:docPartGallery w:val="Page Numbers (Bottom of Page)"/>
        <w:docPartUnique/>
      </w:docPartObj>
    </w:sdtPr>
    <w:sdtEndPr/>
    <w:sdtContent>
      <w:p w:rsidR="00513087" w:rsidRDefault="00513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011">
          <w:rPr>
            <w:noProof/>
          </w:rPr>
          <w:t>4</w:t>
        </w:r>
        <w:r>
          <w:fldChar w:fldCharType="end"/>
        </w:r>
      </w:p>
    </w:sdtContent>
  </w:sdt>
  <w:p w:rsidR="0025600E" w:rsidRDefault="00256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4C" w:rsidRDefault="001C2B4C" w:rsidP="0025600E">
      <w:r>
        <w:separator/>
      </w:r>
    </w:p>
  </w:footnote>
  <w:footnote w:type="continuationSeparator" w:id="0">
    <w:p w:rsidR="001C2B4C" w:rsidRDefault="001C2B4C" w:rsidP="0025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371C0"/>
    <w:rsid w:val="00053C9E"/>
    <w:rsid w:val="00054F0C"/>
    <w:rsid w:val="00057BDA"/>
    <w:rsid w:val="000705F8"/>
    <w:rsid w:val="00070A7E"/>
    <w:rsid w:val="000818C7"/>
    <w:rsid w:val="000A2A07"/>
    <w:rsid w:val="000B16D2"/>
    <w:rsid w:val="000B3936"/>
    <w:rsid w:val="000B5D01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75F5D"/>
    <w:rsid w:val="0018391A"/>
    <w:rsid w:val="001B50F9"/>
    <w:rsid w:val="001C2B4C"/>
    <w:rsid w:val="001D0D81"/>
    <w:rsid w:val="001E0005"/>
    <w:rsid w:val="001E6A5A"/>
    <w:rsid w:val="002240F2"/>
    <w:rsid w:val="0023135E"/>
    <w:rsid w:val="00246966"/>
    <w:rsid w:val="0025400D"/>
    <w:rsid w:val="0025600E"/>
    <w:rsid w:val="00256BAD"/>
    <w:rsid w:val="00270F18"/>
    <w:rsid w:val="00286E92"/>
    <w:rsid w:val="002B7CDE"/>
    <w:rsid w:val="002C2824"/>
    <w:rsid w:val="002E3C87"/>
    <w:rsid w:val="0031108F"/>
    <w:rsid w:val="0036375F"/>
    <w:rsid w:val="003863D4"/>
    <w:rsid w:val="003A133C"/>
    <w:rsid w:val="003A5C62"/>
    <w:rsid w:val="003A797D"/>
    <w:rsid w:val="003C0B87"/>
    <w:rsid w:val="003C3261"/>
    <w:rsid w:val="003D18AA"/>
    <w:rsid w:val="00400D4D"/>
    <w:rsid w:val="004117FB"/>
    <w:rsid w:val="00413DFC"/>
    <w:rsid w:val="0042281E"/>
    <w:rsid w:val="00492959"/>
    <w:rsid w:val="00495C4C"/>
    <w:rsid w:val="0049724E"/>
    <w:rsid w:val="004C5D94"/>
    <w:rsid w:val="004E4F34"/>
    <w:rsid w:val="004F40B4"/>
    <w:rsid w:val="005000C0"/>
    <w:rsid w:val="00513087"/>
    <w:rsid w:val="005175E0"/>
    <w:rsid w:val="00520448"/>
    <w:rsid w:val="005A1B86"/>
    <w:rsid w:val="005D5761"/>
    <w:rsid w:val="00623DF3"/>
    <w:rsid w:val="00634959"/>
    <w:rsid w:val="00640CC0"/>
    <w:rsid w:val="0065297E"/>
    <w:rsid w:val="006612A2"/>
    <w:rsid w:val="006C39D2"/>
    <w:rsid w:val="006D5009"/>
    <w:rsid w:val="006E041C"/>
    <w:rsid w:val="006E5FF9"/>
    <w:rsid w:val="006F71F3"/>
    <w:rsid w:val="0070313C"/>
    <w:rsid w:val="0071104B"/>
    <w:rsid w:val="007332A0"/>
    <w:rsid w:val="00733CB1"/>
    <w:rsid w:val="00745C3B"/>
    <w:rsid w:val="00760D2F"/>
    <w:rsid w:val="007C7D0C"/>
    <w:rsid w:val="007D6A76"/>
    <w:rsid w:val="00855A7D"/>
    <w:rsid w:val="008566D0"/>
    <w:rsid w:val="008823EC"/>
    <w:rsid w:val="008A130C"/>
    <w:rsid w:val="008A68B4"/>
    <w:rsid w:val="008C30E2"/>
    <w:rsid w:val="008C6D93"/>
    <w:rsid w:val="008D7A19"/>
    <w:rsid w:val="008E11C4"/>
    <w:rsid w:val="008F1BAA"/>
    <w:rsid w:val="008F7C9E"/>
    <w:rsid w:val="00940228"/>
    <w:rsid w:val="00941439"/>
    <w:rsid w:val="00957B1E"/>
    <w:rsid w:val="009A3C8F"/>
    <w:rsid w:val="009A7509"/>
    <w:rsid w:val="009D20A8"/>
    <w:rsid w:val="009E3BBE"/>
    <w:rsid w:val="009E6359"/>
    <w:rsid w:val="00A05FFA"/>
    <w:rsid w:val="00A2487A"/>
    <w:rsid w:val="00A2605A"/>
    <w:rsid w:val="00A41E7D"/>
    <w:rsid w:val="00A506ED"/>
    <w:rsid w:val="00A7116D"/>
    <w:rsid w:val="00A77638"/>
    <w:rsid w:val="00A86C4B"/>
    <w:rsid w:val="00AA5454"/>
    <w:rsid w:val="00AF43F8"/>
    <w:rsid w:val="00B052FE"/>
    <w:rsid w:val="00B21706"/>
    <w:rsid w:val="00B549A4"/>
    <w:rsid w:val="00B56B6D"/>
    <w:rsid w:val="00BA1F0D"/>
    <w:rsid w:val="00BA29E3"/>
    <w:rsid w:val="00BB2578"/>
    <w:rsid w:val="00BC1AA2"/>
    <w:rsid w:val="00BC41BD"/>
    <w:rsid w:val="00BE1679"/>
    <w:rsid w:val="00BE41B0"/>
    <w:rsid w:val="00C039DE"/>
    <w:rsid w:val="00C050E9"/>
    <w:rsid w:val="00C2043B"/>
    <w:rsid w:val="00C20695"/>
    <w:rsid w:val="00C344A0"/>
    <w:rsid w:val="00C74756"/>
    <w:rsid w:val="00C95011"/>
    <w:rsid w:val="00CA0692"/>
    <w:rsid w:val="00CF0508"/>
    <w:rsid w:val="00D049C9"/>
    <w:rsid w:val="00D10BCB"/>
    <w:rsid w:val="00D26905"/>
    <w:rsid w:val="00D81865"/>
    <w:rsid w:val="00D81A8D"/>
    <w:rsid w:val="00D95E2E"/>
    <w:rsid w:val="00DB7DAA"/>
    <w:rsid w:val="00DC10BC"/>
    <w:rsid w:val="00DD0868"/>
    <w:rsid w:val="00DD73B0"/>
    <w:rsid w:val="00E12788"/>
    <w:rsid w:val="00E17310"/>
    <w:rsid w:val="00E45D44"/>
    <w:rsid w:val="00E818EA"/>
    <w:rsid w:val="00E8468C"/>
    <w:rsid w:val="00E97EC6"/>
    <w:rsid w:val="00EB1977"/>
    <w:rsid w:val="00EE4D3F"/>
    <w:rsid w:val="00EE5546"/>
    <w:rsid w:val="00F221F6"/>
    <w:rsid w:val="00F2241C"/>
    <w:rsid w:val="00F34BCF"/>
    <w:rsid w:val="00F560AB"/>
    <w:rsid w:val="00F568D7"/>
    <w:rsid w:val="00F60F71"/>
    <w:rsid w:val="00F949BE"/>
    <w:rsid w:val="00FA013E"/>
    <w:rsid w:val="00FA46EB"/>
    <w:rsid w:val="00FB51C4"/>
    <w:rsid w:val="00FD0F3E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E625ABA"/>
  <w15:chartTrackingRefBased/>
  <w15:docId w15:val="{7011A072-83E5-424B-BCAC-E033D235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3AD0-70CF-4DCC-8B4A-21941586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subject/>
  <dc:creator>Marcin</dc:creator>
  <cp:keywords/>
  <cp:lastModifiedBy>Anna Kloczkowska</cp:lastModifiedBy>
  <cp:revision>14</cp:revision>
  <cp:lastPrinted>2016-09-21T12:09:00Z</cp:lastPrinted>
  <dcterms:created xsi:type="dcterms:W3CDTF">2016-10-11T10:07:00Z</dcterms:created>
  <dcterms:modified xsi:type="dcterms:W3CDTF">2017-07-03T10:52:00Z</dcterms:modified>
</cp:coreProperties>
</file>