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Szczecin, dnia </w:t>
      </w:r>
      <w:r w:rsidR="00DB7E4E">
        <w:rPr>
          <w:color w:val="000000"/>
          <w:lang w:eastAsia="pl-PL"/>
        </w:rPr>
        <w:t>3</w:t>
      </w:r>
      <w:bookmarkStart w:id="0" w:name="_GoBack"/>
      <w:bookmarkEnd w:id="0"/>
      <w:r w:rsidR="006816D8">
        <w:rPr>
          <w:color w:val="000000"/>
          <w:lang w:eastAsia="pl-PL"/>
        </w:rPr>
        <w:t>1</w:t>
      </w:r>
      <w:r w:rsidRPr="002165F1">
        <w:rPr>
          <w:color w:val="000000"/>
          <w:lang w:eastAsia="pl-PL"/>
        </w:rPr>
        <w:t>.</w:t>
      </w:r>
      <w:r>
        <w:rPr>
          <w:color w:val="000000"/>
          <w:lang w:eastAsia="pl-PL"/>
        </w:rPr>
        <w:t>01</w:t>
      </w:r>
      <w:r w:rsidRPr="002165F1">
        <w:rPr>
          <w:color w:val="000000"/>
          <w:lang w:eastAsia="pl-PL"/>
        </w:rPr>
        <w:t>.201</w:t>
      </w:r>
      <w:r>
        <w:rPr>
          <w:color w:val="000000"/>
          <w:lang w:eastAsia="pl-PL"/>
        </w:rPr>
        <w:t>7</w:t>
      </w:r>
      <w:r w:rsidRPr="002165F1">
        <w:rPr>
          <w:color w:val="000000"/>
          <w:lang w:eastAsia="pl-PL"/>
        </w:rPr>
        <w:t xml:space="preserve"> r.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</w:p>
    <w:p w:rsidR="008E78B6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ZAPYTANIE OFERTOWE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na podstawie art. 4 pkt. 8 ustawy z dnia 29 stycznia 2004 r. Prawo zamówień publicznych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(tekst jednolity: Dz. U. z 2015 r., poz. 2164 ze zm.)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8E78B6" w:rsidRPr="002165F1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POMORSKI UNIWERSYTET MEDYCZNY 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 xml:space="preserve">ZAPRASZA DO SKŁADANIA OFERT NA: </w:t>
      </w:r>
    </w:p>
    <w:p w:rsidR="00C43B06" w:rsidRPr="00D50E90" w:rsidRDefault="00C43B06" w:rsidP="00C43B06">
      <w:pPr>
        <w:tabs>
          <w:tab w:val="left" w:pos="5810"/>
        </w:tabs>
        <w:autoSpaceDE w:val="0"/>
        <w:autoSpaceDN w:val="0"/>
        <w:adjustRightInd w:val="0"/>
        <w:spacing w:after="0" w:line="240" w:lineRule="auto"/>
        <w:rPr>
          <w:b/>
          <w:bCs/>
          <w:i/>
          <w:lang w:eastAsia="pl-PL"/>
        </w:rPr>
      </w:pPr>
      <w:r w:rsidRPr="002165F1">
        <w:rPr>
          <w:b/>
          <w:bCs/>
          <w:lang w:eastAsia="pl-PL"/>
        </w:rPr>
        <w:tab/>
      </w:r>
    </w:p>
    <w:p w:rsidR="0053708B" w:rsidRDefault="00C43B06" w:rsidP="008E10F8">
      <w:pPr>
        <w:spacing w:after="0"/>
        <w:jc w:val="center"/>
        <w:rPr>
          <w:b/>
          <w:i/>
          <w:lang w:eastAsia="pl-PL"/>
        </w:rPr>
      </w:pPr>
      <w:r w:rsidRPr="00D50E90">
        <w:rPr>
          <w:b/>
          <w:i/>
        </w:rPr>
        <w:t>„</w:t>
      </w:r>
      <w:r w:rsidR="00D50E90" w:rsidRPr="00D50E90">
        <w:rPr>
          <w:b/>
          <w:i/>
        </w:rPr>
        <w:t xml:space="preserve">Dostawę odczynników chemicznych dla </w:t>
      </w:r>
      <w:r w:rsidR="00D50E90" w:rsidRPr="00D50E90">
        <w:rPr>
          <w:rFonts w:eastAsia="Times New Roman"/>
          <w:b/>
          <w:i/>
          <w:lang w:eastAsia="pl-PL"/>
        </w:rPr>
        <w:t xml:space="preserve">Pomorskiego Uniwersytetu Medycznego </w:t>
      </w:r>
      <w:r w:rsidR="00D50E9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50E90" w:rsidRPr="00D50E90">
        <w:rPr>
          <w:rFonts w:eastAsia="Times New Roman"/>
          <w:b/>
          <w:i/>
          <w:lang w:eastAsia="pl-PL"/>
        </w:rPr>
        <w:t>w Szczecinie</w:t>
      </w:r>
      <w:r w:rsidR="008E10F8">
        <w:rPr>
          <w:rFonts w:eastAsia="Times New Roman"/>
          <w:b/>
          <w:i/>
          <w:lang w:eastAsia="pl-PL"/>
        </w:rPr>
        <w:t xml:space="preserve"> </w:t>
      </w:r>
      <w:r w:rsidR="0053708B" w:rsidRPr="00BE687C">
        <w:rPr>
          <w:b/>
          <w:i/>
          <w:lang w:eastAsia="pl-PL"/>
        </w:rPr>
        <w:t>DZ-267-</w:t>
      </w:r>
      <w:r w:rsidR="008E10F8">
        <w:rPr>
          <w:b/>
          <w:i/>
          <w:lang w:eastAsia="pl-PL"/>
        </w:rPr>
        <w:t>02</w:t>
      </w:r>
      <w:r w:rsidR="006816D8">
        <w:rPr>
          <w:b/>
          <w:i/>
          <w:lang w:eastAsia="pl-PL"/>
        </w:rPr>
        <w:t>/1</w:t>
      </w:r>
      <w:r w:rsidR="0053708B" w:rsidRPr="00BE687C">
        <w:rPr>
          <w:b/>
          <w:i/>
          <w:lang w:eastAsia="pl-PL"/>
        </w:rPr>
        <w:t>7</w:t>
      </w:r>
      <w:r w:rsidR="006E27C0" w:rsidRPr="00BE687C">
        <w:rPr>
          <w:b/>
          <w:i/>
          <w:lang w:eastAsia="pl-PL"/>
        </w:rPr>
        <w:t>”</w:t>
      </w:r>
    </w:p>
    <w:p w:rsidR="008E78B6" w:rsidRPr="00BE687C" w:rsidRDefault="008E78B6" w:rsidP="006E27C0">
      <w:pPr>
        <w:spacing w:after="120"/>
        <w:jc w:val="center"/>
        <w:rPr>
          <w:b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I. ZAMAWIAJĄCY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Pomorski Uniwersytet Medyczny w Szczecinie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ul. Rybacka 1, 70-204 Szczecin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NIP: 852-000-67-57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600E9A">
        <w:rPr>
          <w:color w:val="000000"/>
          <w:lang w:eastAsia="pl-PL"/>
        </w:rPr>
        <w:t>Fax: (91) 48-00-731</w:t>
      </w:r>
      <w:r w:rsidRPr="002165F1">
        <w:rPr>
          <w:color w:val="000000"/>
          <w:lang w:eastAsia="pl-PL"/>
        </w:rPr>
        <w:t xml:space="preserve">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lang w:val="en-US" w:eastAsia="pl-PL"/>
        </w:rPr>
      </w:pPr>
      <w:r w:rsidRPr="002165F1">
        <w:rPr>
          <w:lang w:val="en-US" w:eastAsia="pl-PL"/>
        </w:rPr>
        <w:t xml:space="preserve">e-mail: dzakupow@pum.edu.pl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en-US"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II. OPIS PRZEDMIOTU ZAMÓWIENIA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</w:p>
    <w:p w:rsidR="00C43B06" w:rsidRDefault="00C43B06" w:rsidP="00C43B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lang w:eastAsia="pl-PL"/>
        </w:rPr>
      </w:pPr>
      <w:r w:rsidRPr="006816D8">
        <w:rPr>
          <w:lang w:eastAsia="pl-PL"/>
        </w:rPr>
        <w:t>Przedmiotem zamówienia jest dostawa</w:t>
      </w:r>
      <w:r w:rsidR="00C16785">
        <w:rPr>
          <w:lang w:eastAsia="pl-PL"/>
        </w:rPr>
        <w:t xml:space="preserve"> odczynników chemicznych dedykowanych do pracy  z aparatem       do sekwencjonowania generacji NGS </w:t>
      </w:r>
      <w:proofErr w:type="spellStart"/>
      <w:r w:rsidR="00C16785">
        <w:rPr>
          <w:lang w:eastAsia="pl-PL"/>
        </w:rPr>
        <w:t>MiSeq</w:t>
      </w:r>
      <w:proofErr w:type="spellEnd"/>
      <w:r w:rsidR="00C16785">
        <w:rPr>
          <w:lang w:eastAsia="pl-PL"/>
        </w:rPr>
        <w:t xml:space="preserve"> </w:t>
      </w:r>
      <w:proofErr w:type="spellStart"/>
      <w:r w:rsidR="00C16785">
        <w:rPr>
          <w:lang w:eastAsia="pl-PL"/>
        </w:rPr>
        <w:t>FGx</w:t>
      </w:r>
      <w:proofErr w:type="spellEnd"/>
      <w:r w:rsidR="00C16785">
        <w:rPr>
          <w:lang w:eastAsia="pl-PL"/>
        </w:rPr>
        <w:t xml:space="preserve"> </w:t>
      </w:r>
      <w:proofErr w:type="spellStart"/>
      <w:r w:rsidR="00C16785">
        <w:rPr>
          <w:lang w:eastAsia="pl-PL"/>
        </w:rPr>
        <w:t>Illumina</w:t>
      </w:r>
      <w:proofErr w:type="spellEnd"/>
      <w:r w:rsidRPr="006816D8">
        <w:rPr>
          <w:lang w:eastAsia="pl-PL"/>
        </w:rPr>
        <w:t>:</w:t>
      </w:r>
    </w:p>
    <w:p w:rsidR="00C16785" w:rsidRPr="006816D8" w:rsidRDefault="00C16785" w:rsidP="00C16785">
      <w:pPr>
        <w:pStyle w:val="Akapitzlist"/>
        <w:autoSpaceDE w:val="0"/>
        <w:autoSpaceDN w:val="0"/>
        <w:adjustRightInd w:val="0"/>
        <w:spacing w:after="30" w:line="240" w:lineRule="auto"/>
        <w:ind w:left="357"/>
        <w:jc w:val="both"/>
        <w:rPr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"/>
        <w:gridCol w:w="2872"/>
        <w:gridCol w:w="1374"/>
        <w:gridCol w:w="1036"/>
        <w:gridCol w:w="1479"/>
        <w:gridCol w:w="1479"/>
      </w:tblGrid>
      <w:tr w:rsidR="00FB7B60" w:rsidRPr="00DB7E4E" w:rsidTr="00E86C70">
        <w:trPr>
          <w:trHeight w:val="525"/>
          <w:jc w:val="center"/>
        </w:trPr>
        <w:tc>
          <w:tcPr>
            <w:tcW w:w="232" w:type="dxa"/>
            <w:shd w:val="solid" w:color="FFCC99" w:fill="auto"/>
            <w:vAlign w:val="center"/>
          </w:tcPr>
          <w:p w:rsidR="00FB7B60" w:rsidRPr="00DB7E4E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2872" w:type="dxa"/>
            <w:shd w:val="solid" w:color="FFCC99" w:fill="auto"/>
            <w:vAlign w:val="center"/>
          </w:tcPr>
          <w:p w:rsidR="00FB7B60" w:rsidRPr="00DB7E4E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Nazwa  oraz opis przedmiotu</w:t>
            </w:r>
          </w:p>
        </w:tc>
        <w:tc>
          <w:tcPr>
            <w:tcW w:w="1374" w:type="dxa"/>
            <w:shd w:val="solid" w:color="FFCC99" w:fill="auto"/>
            <w:vAlign w:val="center"/>
          </w:tcPr>
          <w:p w:rsidR="00FB7B60" w:rsidRPr="00DB7E4E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Numer katalogowy</w:t>
            </w:r>
          </w:p>
        </w:tc>
        <w:tc>
          <w:tcPr>
            <w:tcW w:w="1036" w:type="dxa"/>
            <w:shd w:val="solid" w:color="FFCC99" w:fill="auto"/>
            <w:vAlign w:val="center"/>
          </w:tcPr>
          <w:p w:rsidR="00FB7B60" w:rsidRPr="00DB7E4E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479" w:type="dxa"/>
            <w:shd w:val="solid" w:color="FFCC99" w:fill="auto"/>
            <w:vAlign w:val="center"/>
          </w:tcPr>
          <w:p w:rsidR="00FB7B60" w:rsidRPr="00DB7E4E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Ilość zamawiana (op</w:t>
            </w:r>
            <w:r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akowanie</w:t>
            </w:r>
            <w:r w:rsidRPr="00DB7E4E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79" w:type="dxa"/>
            <w:shd w:val="solid" w:color="FFCC99" w:fill="auto"/>
          </w:tcPr>
          <w:p w:rsidR="00FB7B60" w:rsidRPr="00DB7E4E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Wielkość opakowania</w:t>
            </w:r>
          </w:p>
        </w:tc>
      </w:tr>
      <w:tr w:rsidR="00FB7B60" w:rsidRPr="00DB7E4E" w:rsidTr="00E86C70">
        <w:trPr>
          <w:trHeight w:val="210"/>
          <w:jc w:val="center"/>
        </w:trPr>
        <w:tc>
          <w:tcPr>
            <w:tcW w:w="232" w:type="dxa"/>
            <w:shd w:val="solid" w:color="FFCC99" w:fill="auto"/>
          </w:tcPr>
          <w:p w:rsidR="00FB7B60" w:rsidRPr="00DB7E4E" w:rsidRDefault="00FB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2" w:type="dxa"/>
            <w:shd w:val="solid" w:color="FFCC99" w:fill="auto"/>
          </w:tcPr>
          <w:p w:rsidR="00FB7B60" w:rsidRPr="00DB7E4E" w:rsidRDefault="00FB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374" w:type="dxa"/>
            <w:shd w:val="solid" w:color="FFCC99" w:fill="auto"/>
          </w:tcPr>
          <w:p w:rsidR="00FB7B60" w:rsidRPr="00DB7E4E" w:rsidRDefault="00FB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36" w:type="dxa"/>
            <w:shd w:val="solid" w:color="FFCC99" w:fill="auto"/>
          </w:tcPr>
          <w:p w:rsidR="00FB7B60" w:rsidRPr="00DB7E4E" w:rsidRDefault="00FB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1479" w:type="dxa"/>
            <w:shd w:val="solid" w:color="FFCC99" w:fill="auto"/>
          </w:tcPr>
          <w:p w:rsidR="00FB7B60" w:rsidRPr="00DB7E4E" w:rsidRDefault="00FB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479" w:type="dxa"/>
            <w:shd w:val="solid" w:color="FFCC99" w:fill="auto"/>
          </w:tcPr>
          <w:p w:rsidR="00FB7B60" w:rsidRPr="00DB7E4E" w:rsidRDefault="00FB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</w:rPr>
              <w:t>VI</w:t>
            </w:r>
          </w:p>
        </w:tc>
      </w:tr>
      <w:tr w:rsidR="00FB7B60" w:rsidRPr="00DB7E4E" w:rsidTr="00FB24BA">
        <w:trPr>
          <w:trHeight w:val="210"/>
          <w:jc w:val="center"/>
        </w:trPr>
        <w:tc>
          <w:tcPr>
            <w:tcW w:w="232" w:type="dxa"/>
            <w:vAlign w:val="center"/>
          </w:tcPr>
          <w:p w:rsidR="00FB7B60" w:rsidRPr="00DB7E4E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2" w:type="dxa"/>
            <w:vAlign w:val="center"/>
          </w:tcPr>
          <w:p w:rsidR="00FB7B60" w:rsidRPr="00DB7E4E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 xml:space="preserve">TG </w:t>
            </w:r>
            <w:proofErr w:type="spellStart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>ForenSeq</w:t>
            </w:r>
            <w:proofErr w:type="spellEnd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 xml:space="preserve"> DNA Signature Prep Kit</w:t>
            </w:r>
          </w:p>
        </w:tc>
        <w:tc>
          <w:tcPr>
            <w:tcW w:w="1374" w:type="dxa"/>
            <w:vAlign w:val="center"/>
          </w:tcPr>
          <w:p w:rsidR="00FB7B60" w:rsidRPr="00DB7E4E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>TG-450-1001</w:t>
            </w:r>
          </w:p>
        </w:tc>
        <w:tc>
          <w:tcPr>
            <w:tcW w:w="1036" w:type="dxa"/>
            <w:vAlign w:val="center"/>
          </w:tcPr>
          <w:p w:rsidR="00FB7B60" w:rsidRPr="00DB7E4E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>Ilumina</w:t>
            </w:r>
            <w:proofErr w:type="spellEnd"/>
          </w:p>
        </w:tc>
        <w:tc>
          <w:tcPr>
            <w:tcW w:w="1479" w:type="dxa"/>
            <w:vAlign w:val="bottom"/>
          </w:tcPr>
          <w:p w:rsidR="00FB7B60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  <w:p w:rsidR="00FB7B60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>1</w:t>
            </w:r>
          </w:p>
          <w:p w:rsidR="00FB7B60" w:rsidRPr="00DB7E4E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Align w:val="center"/>
          </w:tcPr>
          <w:p w:rsidR="00FB7B60" w:rsidRDefault="00FB24BA" w:rsidP="00FB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 xml:space="preserve">96 </w:t>
            </w:r>
            <w:proofErr w:type="spellStart"/>
            <w:r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>próbek</w:t>
            </w:r>
            <w:proofErr w:type="spellEnd"/>
          </w:p>
        </w:tc>
      </w:tr>
      <w:tr w:rsidR="00FB7B60" w:rsidRPr="00DB7E4E" w:rsidTr="00FB24BA">
        <w:trPr>
          <w:trHeight w:val="210"/>
          <w:jc w:val="center"/>
        </w:trPr>
        <w:tc>
          <w:tcPr>
            <w:tcW w:w="232" w:type="dxa"/>
            <w:vAlign w:val="center"/>
          </w:tcPr>
          <w:p w:rsidR="00FB7B60" w:rsidRPr="00DB7E4E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72" w:type="dxa"/>
            <w:vAlign w:val="center"/>
          </w:tcPr>
          <w:p w:rsidR="00FB7B60" w:rsidRPr="00DB7E4E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 xml:space="preserve">TG </w:t>
            </w:r>
            <w:proofErr w:type="spellStart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>MiSeq</w:t>
            </w:r>
            <w:proofErr w:type="spellEnd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>FGx</w:t>
            </w:r>
            <w:proofErr w:type="spellEnd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>Reagen</w:t>
            </w:r>
            <w:proofErr w:type="spellEnd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 xml:space="preserve"> Kit</w:t>
            </w:r>
          </w:p>
        </w:tc>
        <w:tc>
          <w:tcPr>
            <w:tcW w:w="1374" w:type="dxa"/>
            <w:vAlign w:val="center"/>
          </w:tcPr>
          <w:p w:rsidR="00FB7B60" w:rsidRPr="00DB7E4E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TG-143-1001</w:t>
            </w:r>
          </w:p>
        </w:tc>
        <w:tc>
          <w:tcPr>
            <w:tcW w:w="1036" w:type="dxa"/>
            <w:vAlign w:val="center"/>
          </w:tcPr>
          <w:p w:rsidR="00FB7B60" w:rsidRPr="00DB7E4E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proofErr w:type="spellStart"/>
            <w:r w:rsidRPr="00DB7E4E">
              <w:rPr>
                <w:rFonts w:eastAsiaTheme="minorHAnsi" w:cs="Calibri"/>
                <w:color w:val="000000"/>
                <w:sz w:val="18"/>
                <w:szCs w:val="18"/>
                <w:lang w:val="en-US"/>
              </w:rPr>
              <w:t>Ilumina</w:t>
            </w:r>
            <w:proofErr w:type="spellEnd"/>
          </w:p>
        </w:tc>
        <w:tc>
          <w:tcPr>
            <w:tcW w:w="1479" w:type="dxa"/>
            <w:vAlign w:val="bottom"/>
          </w:tcPr>
          <w:p w:rsidR="00FB7B60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</w:p>
          <w:p w:rsidR="00FB7B60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 w:rsidRPr="00DB7E4E">
              <w:rPr>
                <w:rFonts w:eastAsiaTheme="minorHAnsi" w:cs="Calibri"/>
                <w:color w:val="000000"/>
                <w:sz w:val="18"/>
                <w:szCs w:val="18"/>
              </w:rPr>
              <w:t>5</w:t>
            </w:r>
          </w:p>
          <w:p w:rsidR="00FB7B60" w:rsidRPr="00DB7E4E" w:rsidRDefault="00FB7B60" w:rsidP="00DE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FB7B60" w:rsidRDefault="00FB24BA" w:rsidP="00FB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</w:rPr>
              <w:t>1op.-2x300cykli</w:t>
            </w:r>
          </w:p>
        </w:tc>
      </w:tr>
    </w:tbl>
    <w:p w:rsidR="00DB7E4E" w:rsidRDefault="00DB7E4E" w:rsidP="00DB7E4E">
      <w:pPr>
        <w:pStyle w:val="Akapitzlist"/>
        <w:autoSpaceDE w:val="0"/>
        <w:autoSpaceDN w:val="0"/>
        <w:adjustRightInd w:val="0"/>
        <w:spacing w:after="30" w:line="240" w:lineRule="auto"/>
        <w:ind w:left="357"/>
        <w:jc w:val="both"/>
        <w:rPr>
          <w:color w:val="FF0000"/>
          <w:lang w:eastAsia="pl-PL"/>
        </w:rPr>
      </w:pPr>
    </w:p>
    <w:p w:rsidR="00D054B1" w:rsidRPr="00C16785" w:rsidRDefault="00D054B1" w:rsidP="00D943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lang w:eastAsia="pl-PL"/>
        </w:rPr>
      </w:pPr>
      <w:r w:rsidRPr="00DE4387">
        <w:rPr>
          <w:b/>
          <w:lang w:eastAsia="pl-PL"/>
        </w:rPr>
        <w:t>Termin ważności odczynników</w:t>
      </w:r>
      <w:r w:rsidRPr="00C16785">
        <w:rPr>
          <w:lang w:eastAsia="pl-PL"/>
        </w:rPr>
        <w:t xml:space="preserve"> - </w:t>
      </w:r>
      <w:r w:rsidRPr="00C16785">
        <w:rPr>
          <w:rFonts w:eastAsia="Times New Roman"/>
          <w:lang w:eastAsia="pl-PL"/>
        </w:rPr>
        <w:t>odczynniki powinny posiadać przynajmniej trzymiesięczny okres ważności licząc od dnia realizacji dostawy.</w:t>
      </w:r>
    </w:p>
    <w:p w:rsidR="00C43B06" w:rsidRPr="004D0805" w:rsidRDefault="00C43B06" w:rsidP="00C43B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 w:rsidRPr="004D0805">
        <w:rPr>
          <w:rFonts w:eastAsia="Arial"/>
          <w:lang w:eastAsia="pl-PL"/>
        </w:rPr>
        <w:t xml:space="preserve">Adres dostawy na koszt i ryzyko Sprzedawcy: </w:t>
      </w:r>
    </w:p>
    <w:p w:rsidR="00D50E90" w:rsidRDefault="00D50E90" w:rsidP="00D50E90">
      <w:pPr>
        <w:shd w:val="clear" w:color="auto" w:fill="FFFFFF"/>
        <w:spacing w:after="60"/>
        <w:ind w:left="357"/>
        <w:contextualSpacing/>
        <w:jc w:val="both"/>
        <w:rPr>
          <w:rFonts w:eastAsia="Times New Roman"/>
          <w:lang w:eastAsia="pl-PL"/>
        </w:rPr>
      </w:pPr>
      <w:r w:rsidRPr="00D50E90">
        <w:rPr>
          <w:rFonts w:eastAsia="Times New Roman"/>
          <w:lang w:eastAsia="pl-PL"/>
        </w:rPr>
        <w:t xml:space="preserve">Wykonawca dostarczał będzie przedmiot zamówienia na swój koszt, bezpośrednio  </w:t>
      </w:r>
      <w:r w:rsidRPr="00D50E90">
        <w:rPr>
          <w:rFonts w:eastAsia="Times New Roman"/>
          <w:lang w:eastAsia="pl-PL"/>
        </w:rPr>
        <w:br/>
        <w:t xml:space="preserve">do siedziby Zamawiającego w Szczecinie, tj. </w:t>
      </w:r>
      <w:r w:rsidRPr="00D50E90">
        <w:rPr>
          <w:rFonts w:eastAsia="Times New Roman"/>
          <w:b/>
          <w:lang w:eastAsia="pl-PL"/>
        </w:rPr>
        <w:t>Rektorat PUM w Szczecinie, Dział Zakupów, ul. Rybacka 1</w:t>
      </w:r>
      <w:r>
        <w:rPr>
          <w:rFonts w:eastAsia="Times New Roman"/>
          <w:lang w:eastAsia="pl-PL"/>
        </w:rPr>
        <w:t xml:space="preserve"> </w:t>
      </w:r>
      <w:r w:rsidR="008818BB">
        <w:rPr>
          <w:rFonts w:eastAsia="Times New Roman"/>
          <w:lang w:eastAsia="pl-PL"/>
        </w:rPr>
        <w:t xml:space="preserve">                   </w:t>
      </w:r>
      <w:r w:rsidRPr="00D50E90">
        <w:rPr>
          <w:rFonts w:eastAsia="Times New Roman"/>
          <w:b/>
          <w:lang w:eastAsia="pl-PL"/>
        </w:rPr>
        <w:t>w Szc</w:t>
      </w:r>
      <w:r>
        <w:rPr>
          <w:rFonts w:eastAsia="Times New Roman"/>
          <w:b/>
          <w:lang w:eastAsia="pl-PL"/>
        </w:rPr>
        <w:t>z</w:t>
      </w:r>
      <w:r w:rsidRPr="00D50E90">
        <w:rPr>
          <w:rFonts w:eastAsia="Times New Roman"/>
          <w:b/>
          <w:lang w:eastAsia="pl-PL"/>
        </w:rPr>
        <w:t>ecinie</w:t>
      </w:r>
      <w:r w:rsidR="00FA5220">
        <w:rPr>
          <w:rFonts w:eastAsia="Times New Roman"/>
          <w:b/>
          <w:lang w:eastAsia="pl-PL"/>
        </w:rPr>
        <w:t>.</w:t>
      </w:r>
      <w:r w:rsidRPr="00D50E90">
        <w:rPr>
          <w:rFonts w:eastAsia="Times New Roman"/>
          <w:lang w:eastAsia="pl-PL"/>
        </w:rPr>
        <w:t xml:space="preserve">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III. TERMIN WYKONANIA ZAMÓWIENIA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</w:p>
    <w:p w:rsidR="00C43B06" w:rsidRPr="002165F1" w:rsidRDefault="00C43B06" w:rsidP="008E10F8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Termin wykonania przedmiotu zamówienia: </w:t>
      </w:r>
    </w:p>
    <w:p w:rsidR="00C43B06" w:rsidRDefault="00FA5220" w:rsidP="008E10F8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>
        <w:rPr>
          <w:b/>
          <w:color w:val="000000"/>
          <w:lang w:eastAsia="pl-PL"/>
        </w:rPr>
        <w:t>Maksymalnie d</w:t>
      </w:r>
      <w:r w:rsidR="00C43B06" w:rsidRPr="002165F1">
        <w:rPr>
          <w:b/>
          <w:color w:val="000000"/>
          <w:lang w:eastAsia="pl-PL"/>
        </w:rPr>
        <w:t xml:space="preserve">o </w:t>
      </w:r>
      <w:r w:rsidR="008818BB">
        <w:rPr>
          <w:b/>
          <w:color w:val="000000"/>
          <w:lang w:eastAsia="pl-PL"/>
        </w:rPr>
        <w:t>4</w:t>
      </w:r>
      <w:r w:rsidR="00C43B06" w:rsidRPr="002165F1">
        <w:rPr>
          <w:b/>
          <w:color w:val="000000"/>
          <w:lang w:eastAsia="pl-PL"/>
        </w:rPr>
        <w:t xml:space="preserve"> </w:t>
      </w:r>
      <w:r w:rsidR="00C43B06">
        <w:rPr>
          <w:b/>
          <w:color w:val="000000"/>
          <w:lang w:eastAsia="pl-PL"/>
        </w:rPr>
        <w:t>tygodni</w:t>
      </w:r>
      <w:r w:rsidR="00C43B06" w:rsidRPr="002165F1">
        <w:rPr>
          <w:b/>
          <w:color w:val="000000"/>
          <w:lang w:eastAsia="pl-PL"/>
        </w:rPr>
        <w:t xml:space="preserve"> od daty podpisania umowy.</w:t>
      </w:r>
      <w:r w:rsidR="00C43B06" w:rsidRPr="002165F1">
        <w:rPr>
          <w:color w:val="000000"/>
          <w:lang w:eastAsia="pl-PL"/>
        </w:rPr>
        <w:t xml:space="preserve"> </w:t>
      </w:r>
    </w:p>
    <w:p w:rsidR="008818BB" w:rsidRDefault="008818BB" w:rsidP="008818BB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8818BB" w:rsidRDefault="008818BB" w:rsidP="008818BB">
      <w:pPr>
        <w:autoSpaceDE w:val="0"/>
        <w:autoSpaceDN w:val="0"/>
        <w:adjustRightInd w:val="0"/>
        <w:spacing w:after="30" w:line="240" w:lineRule="auto"/>
        <w:jc w:val="both"/>
        <w:rPr>
          <w:b/>
          <w:color w:val="000000"/>
          <w:lang w:eastAsia="pl-PL"/>
        </w:rPr>
      </w:pPr>
      <w:r w:rsidRPr="008818BB">
        <w:rPr>
          <w:b/>
          <w:color w:val="000000"/>
          <w:lang w:eastAsia="pl-PL"/>
        </w:rPr>
        <w:t>IV.</w:t>
      </w:r>
      <w:r>
        <w:rPr>
          <w:b/>
          <w:color w:val="000000"/>
          <w:lang w:eastAsia="pl-PL"/>
        </w:rPr>
        <w:t xml:space="preserve"> OPIS WARUNKÓW </w:t>
      </w:r>
      <w:r w:rsidR="008E10F8">
        <w:rPr>
          <w:b/>
          <w:color w:val="000000"/>
          <w:lang w:eastAsia="pl-PL"/>
        </w:rPr>
        <w:t>UDZIAŁU W POSTĘPOWANIU</w:t>
      </w:r>
    </w:p>
    <w:p w:rsidR="008E10F8" w:rsidRDefault="008E10F8" w:rsidP="008818BB">
      <w:pPr>
        <w:autoSpaceDE w:val="0"/>
        <w:autoSpaceDN w:val="0"/>
        <w:adjustRightInd w:val="0"/>
        <w:spacing w:after="30" w:line="240" w:lineRule="auto"/>
        <w:jc w:val="both"/>
        <w:rPr>
          <w:b/>
          <w:color w:val="000000"/>
          <w:lang w:eastAsia="pl-PL"/>
        </w:rPr>
      </w:pPr>
    </w:p>
    <w:p w:rsidR="008E10F8" w:rsidRPr="008E10F8" w:rsidRDefault="008E10F8" w:rsidP="008E10F8">
      <w:pPr>
        <w:spacing w:afterLines="20" w:after="48" w:line="240" w:lineRule="auto"/>
        <w:ind w:left="352"/>
        <w:jc w:val="both"/>
        <w:rPr>
          <w:rFonts w:eastAsia="Times New Roman"/>
          <w:lang w:eastAsia="pl-PL"/>
        </w:rPr>
      </w:pPr>
      <w:r w:rsidRPr="008E10F8">
        <w:rPr>
          <w:rFonts w:eastAsia="Times New Roman"/>
          <w:lang w:eastAsia="pl-PL"/>
        </w:rPr>
        <w:t>W postępowaniu o udzielenie zamówienia mogą brać udział Wykonawcy, któ</w:t>
      </w:r>
      <w:r>
        <w:rPr>
          <w:rFonts w:eastAsia="Times New Roman"/>
          <w:lang w:eastAsia="pl-PL"/>
        </w:rPr>
        <w:t>rzy spełniają warunki dotyczące</w:t>
      </w:r>
    </w:p>
    <w:p w:rsidR="008E10F8" w:rsidRPr="008E10F8" w:rsidRDefault="008E10F8" w:rsidP="008E10F8">
      <w:pPr>
        <w:tabs>
          <w:tab w:val="left" w:pos="709"/>
        </w:tabs>
        <w:suppressAutoHyphens/>
        <w:spacing w:afterLines="20" w:after="48"/>
        <w:ind w:left="352"/>
        <w:jc w:val="both"/>
        <w:rPr>
          <w:rFonts w:eastAsia="Times New Roman"/>
          <w:lang w:eastAsia="pl-PL"/>
        </w:rPr>
      </w:pPr>
      <w:r w:rsidRPr="008E10F8">
        <w:rPr>
          <w:rFonts w:eastAsia="Times New Roman"/>
          <w:lang w:eastAsia="pl-PL"/>
        </w:rPr>
        <w:t>posiadania uprawnień do wykonywania określonej działalności lub czynności jeżeli przepisy prawa nak</w:t>
      </w:r>
      <w:r>
        <w:rPr>
          <w:rFonts w:eastAsia="Times New Roman"/>
          <w:lang w:eastAsia="pl-PL"/>
        </w:rPr>
        <w:t>ładają obowiązek ich posiadania.</w:t>
      </w:r>
    </w:p>
    <w:p w:rsidR="008E10F8" w:rsidRPr="008818BB" w:rsidRDefault="008E10F8" w:rsidP="008E10F8">
      <w:pPr>
        <w:autoSpaceDE w:val="0"/>
        <w:autoSpaceDN w:val="0"/>
        <w:adjustRightInd w:val="0"/>
        <w:spacing w:after="30" w:line="240" w:lineRule="auto"/>
        <w:ind w:left="284"/>
        <w:jc w:val="both"/>
        <w:rPr>
          <w:b/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V. OPIS SPOSOBU PRZYGOTOWANIA OFERTY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</w:p>
    <w:p w:rsidR="00C43B06" w:rsidRPr="0030539D" w:rsidRDefault="00C43B06" w:rsidP="00C43B0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złożona na formularzu przygotowanym przez Zamawiającego wg wzoru stanowiącego załączn</w:t>
      </w:r>
      <w:r>
        <w:rPr>
          <w:color w:val="000000"/>
          <w:lang w:eastAsia="pl-PL"/>
        </w:rPr>
        <w:t>ik nr 1 do zapytania ofertowego</w:t>
      </w:r>
      <w:r w:rsidRPr="0030539D">
        <w:rPr>
          <w:color w:val="000000"/>
          <w:lang w:eastAsia="pl-PL"/>
        </w:rPr>
        <w:t>.</w:t>
      </w:r>
    </w:p>
    <w:p w:rsidR="00C43B06" w:rsidRDefault="00C43B06" w:rsidP="00C43B0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opatrzona pieczątką firmową, posiadać datę sporządzenia, zawierać adres lub siedzibę oferenta, numer telefonu, adres e-mail, numer NIP, być podpisana czytelnie przez Wykonawcę.</w:t>
      </w:r>
    </w:p>
    <w:p w:rsidR="008E10F8" w:rsidRPr="0030539D" w:rsidRDefault="008E10F8" w:rsidP="00C43B0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Oferta musi być podpisana przez osobę upoważnioną do reprezentowania, zgodnie z formą reprezentacji Wykonawcy określoną w rejestrze handlowym lub innym właściwym dokumencie rejestrowym. </w:t>
      </w:r>
    </w:p>
    <w:p w:rsidR="00C43B06" w:rsidRPr="00BE687C" w:rsidRDefault="00C43B06" w:rsidP="00BE687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lang w:eastAsia="pl-PL"/>
        </w:rPr>
      </w:pPr>
      <w:r w:rsidRPr="00BE687C">
        <w:rPr>
          <w:color w:val="000000"/>
          <w:lang w:eastAsia="pl-PL"/>
        </w:rPr>
        <w:t>Zaoferowana cena powinna uwzględniać wykonanie wszystkich prac i czynności oraz zawierać wszelkie koszty związane z realizacją zamówienia, świadczonego przez okres i na warunkach określonych w ofercie Wykonawcy.</w:t>
      </w:r>
      <w:r w:rsidR="00BE687C">
        <w:rPr>
          <w:lang w:eastAsia="pl-PL"/>
        </w:rPr>
        <w:tab/>
      </w:r>
    </w:p>
    <w:p w:rsidR="00C43B06" w:rsidRDefault="00C43B06" w:rsidP="00C43B0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Wraz z ofertą </w:t>
      </w:r>
      <w:r>
        <w:rPr>
          <w:color w:val="000000"/>
          <w:lang w:eastAsia="pl-PL"/>
        </w:rPr>
        <w:t>Wykona</w:t>
      </w:r>
      <w:r w:rsidRPr="0030539D">
        <w:rPr>
          <w:color w:val="000000"/>
          <w:lang w:eastAsia="pl-PL"/>
        </w:rPr>
        <w:t>wca przedkłada aktualny odpis z właściwego rejestru lub z centralnej ewidencji</w:t>
      </w:r>
      <w:r>
        <w:rPr>
          <w:color w:val="000000"/>
          <w:lang w:eastAsia="pl-PL"/>
        </w:rPr>
        <w:t xml:space="preserve">                       </w:t>
      </w:r>
      <w:r w:rsidRPr="0030539D">
        <w:rPr>
          <w:color w:val="000000"/>
          <w:lang w:eastAsia="pl-PL"/>
        </w:rPr>
        <w:t xml:space="preserve"> i informacji o działalności gospodarczej, jeżeli odrębne przepisy wymagają wpisu do rejestru lub ewidencji; wystawione w dacie nie wcześniejszej niż sześć miesięcy przed datą złożenia oferty.</w:t>
      </w:r>
    </w:p>
    <w:p w:rsidR="00C43B06" w:rsidRDefault="00C43B06" w:rsidP="008E78B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Oferta musi być przygotowana zgodnie z formularzami stanowiącymi załączniki do </w:t>
      </w:r>
      <w:r>
        <w:rPr>
          <w:color w:val="000000"/>
          <w:lang w:eastAsia="pl-PL"/>
        </w:rPr>
        <w:t>z</w:t>
      </w:r>
      <w:r w:rsidRPr="0030539D">
        <w:rPr>
          <w:color w:val="000000"/>
          <w:lang w:eastAsia="pl-PL"/>
        </w:rPr>
        <w:t>apytania</w:t>
      </w:r>
      <w:r>
        <w:rPr>
          <w:color w:val="000000"/>
          <w:lang w:eastAsia="pl-PL"/>
        </w:rPr>
        <w:t xml:space="preserve"> ofertowego</w:t>
      </w:r>
      <w:r w:rsidRPr="0030539D">
        <w:rPr>
          <w:color w:val="000000"/>
          <w:lang w:eastAsia="pl-PL"/>
        </w:rPr>
        <w:t>.</w:t>
      </w:r>
    </w:p>
    <w:p w:rsidR="00A91338" w:rsidRPr="00A91338" w:rsidRDefault="00A91338" w:rsidP="00A913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pl-PL"/>
        </w:rPr>
      </w:pPr>
      <w:r w:rsidRPr="00A91338">
        <w:rPr>
          <w:rFonts w:eastAsia="Times New Roman"/>
          <w:lang w:eastAsia="pl-PL"/>
        </w:rPr>
        <w:t xml:space="preserve">Zaoferowane ceny powinny być wyrażone w polskiej walucie (PLN). </w:t>
      </w:r>
    </w:p>
    <w:p w:rsidR="00C43B06" w:rsidRDefault="00C43B06" w:rsidP="00A91338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65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Ofertę składa</w:t>
      </w:r>
      <w:r w:rsidRPr="002165F1">
        <w:rPr>
          <w:color w:val="000000"/>
          <w:lang w:eastAsia="pl-PL"/>
        </w:rPr>
        <w:t xml:space="preserve"> się, pod rygorem nieważności, w formie pisemnej.</w:t>
      </w:r>
    </w:p>
    <w:p w:rsidR="00C43B06" w:rsidRPr="002165F1" w:rsidRDefault="00C43B06" w:rsidP="008E78B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color w:val="000000"/>
          <w:lang w:eastAsia="pl-PL"/>
        </w:rPr>
      </w:pPr>
      <w:r>
        <w:t>Zamawiający nie wymaga i nie dopuszcza możliwości uwzględniania wariantów</w:t>
      </w:r>
      <w:r w:rsidR="008E10F8">
        <w:t>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426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V. MIEJSCE ORAZ TERMIN SKŁADANIA OFERT </w:t>
      </w:r>
    </w:p>
    <w:p w:rsidR="00C43B06" w:rsidRPr="00024542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</w:p>
    <w:p w:rsidR="00C43B06" w:rsidRPr="00024542" w:rsidRDefault="00C43B06" w:rsidP="00C43B06">
      <w:pPr>
        <w:pStyle w:val="Default"/>
        <w:numPr>
          <w:ilvl w:val="0"/>
          <w:numId w:val="2"/>
        </w:numPr>
        <w:rPr>
          <w:rFonts w:ascii="Calibri" w:hAnsi="Calibri"/>
          <w:sz w:val="23"/>
          <w:szCs w:val="23"/>
        </w:rPr>
      </w:pPr>
      <w:r w:rsidRPr="00024542">
        <w:rPr>
          <w:rFonts w:ascii="Calibri" w:hAnsi="Calibri"/>
          <w:lang w:eastAsia="pl-PL"/>
        </w:rPr>
        <w:t xml:space="preserve">Oferta powinna zawierać opis </w:t>
      </w:r>
      <w:r w:rsidRPr="006E0831">
        <w:rPr>
          <w:rFonts w:ascii="Calibri" w:hAnsi="Calibri"/>
          <w:sz w:val="22"/>
          <w:szCs w:val="22"/>
        </w:rPr>
        <w:t>(</w:t>
      </w:r>
      <w:r w:rsidRPr="006E0831">
        <w:rPr>
          <w:rFonts w:ascii="Calibri" w:hAnsi="Calibri"/>
          <w:iCs/>
          <w:sz w:val="22"/>
          <w:szCs w:val="22"/>
        </w:rPr>
        <w:t xml:space="preserve">na kopercie lub w tytule e-maila, faksu): </w:t>
      </w:r>
    </w:p>
    <w:p w:rsidR="00C43B06" w:rsidRDefault="00C43B06" w:rsidP="00C43B06">
      <w:pPr>
        <w:pStyle w:val="Akapitzlist"/>
        <w:autoSpaceDE w:val="0"/>
        <w:autoSpaceDN w:val="0"/>
        <w:adjustRightInd w:val="0"/>
        <w:spacing w:after="120" w:line="240" w:lineRule="auto"/>
        <w:ind w:left="465"/>
        <w:jc w:val="both"/>
        <w:rPr>
          <w:b/>
          <w:bCs/>
          <w:iCs/>
          <w:lang w:eastAsia="pl-PL"/>
        </w:rPr>
      </w:pPr>
      <w:r>
        <w:rPr>
          <w:b/>
          <w:bCs/>
          <w:i/>
          <w:iCs/>
          <w:lang w:eastAsia="pl-PL"/>
        </w:rPr>
        <w:t>„</w:t>
      </w:r>
      <w:r w:rsidR="008E10F8" w:rsidRPr="008E10F8">
        <w:rPr>
          <w:b/>
        </w:rPr>
        <w:t>Dostawę odczynników chemicznych</w:t>
      </w:r>
      <w:r w:rsidR="008E10F8" w:rsidRPr="000A3952">
        <w:rPr>
          <w:b/>
          <w:bCs/>
          <w:iCs/>
          <w:lang w:eastAsia="pl-PL"/>
        </w:rPr>
        <w:t xml:space="preserve"> </w:t>
      </w:r>
      <w:r w:rsidRPr="000A3952">
        <w:rPr>
          <w:b/>
          <w:bCs/>
          <w:iCs/>
          <w:lang w:eastAsia="pl-PL"/>
        </w:rPr>
        <w:t>dla Pomorskiego Uniwersytetu Medycznego</w:t>
      </w:r>
      <w:r>
        <w:rPr>
          <w:b/>
          <w:bCs/>
          <w:iCs/>
          <w:lang w:eastAsia="pl-PL"/>
        </w:rPr>
        <w:t xml:space="preserve">  </w:t>
      </w:r>
      <w:r w:rsidRPr="000A3952">
        <w:rPr>
          <w:b/>
          <w:bCs/>
          <w:iCs/>
          <w:lang w:eastAsia="pl-PL"/>
        </w:rPr>
        <w:t>w Szczecinie</w:t>
      </w:r>
      <w:r>
        <w:rPr>
          <w:b/>
          <w:bCs/>
          <w:iCs/>
          <w:lang w:eastAsia="pl-PL"/>
        </w:rPr>
        <w:t xml:space="preserve">, </w:t>
      </w:r>
      <w:r w:rsidR="00DE4387">
        <w:rPr>
          <w:b/>
          <w:bCs/>
          <w:iCs/>
          <w:lang w:eastAsia="pl-PL"/>
        </w:rPr>
        <w:t>s</w:t>
      </w:r>
      <w:r>
        <w:rPr>
          <w:b/>
          <w:bCs/>
          <w:iCs/>
          <w:lang w:eastAsia="pl-PL"/>
        </w:rPr>
        <w:t>ygn. DZP-267-</w:t>
      </w:r>
      <w:r w:rsidR="00871433">
        <w:rPr>
          <w:b/>
          <w:bCs/>
          <w:iCs/>
          <w:lang w:eastAsia="pl-PL"/>
        </w:rPr>
        <w:t>0</w:t>
      </w:r>
      <w:r w:rsidR="008E10F8">
        <w:rPr>
          <w:b/>
          <w:bCs/>
          <w:iCs/>
          <w:lang w:eastAsia="pl-PL"/>
        </w:rPr>
        <w:t>2</w:t>
      </w:r>
      <w:r>
        <w:rPr>
          <w:b/>
          <w:bCs/>
          <w:iCs/>
          <w:lang w:eastAsia="pl-PL"/>
        </w:rPr>
        <w:t>/2017.”</w:t>
      </w:r>
    </w:p>
    <w:p w:rsidR="00C43B06" w:rsidRDefault="00C43B06" w:rsidP="00C43B06">
      <w:pPr>
        <w:pStyle w:val="Akapitzlist"/>
        <w:autoSpaceDE w:val="0"/>
        <w:autoSpaceDN w:val="0"/>
        <w:adjustRightInd w:val="0"/>
        <w:spacing w:after="120" w:line="240" w:lineRule="auto"/>
        <w:ind w:left="465"/>
        <w:jc w:val="both"/>
        <w:rPr>
          <w:b/>
          <w:bCs/>
          <w:iCs/>
          <w:lang w:eastAsia="pl-PL"/>
        </w:rPr>
      </w:pPr>
    </w:p>
    <w:p w:rsidR="00C43B06" w:rsidRPr="009D4490" w:rsidRDefault="00C43B06" w:rsidP="00C43B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color w:val="000000"/>
          <w:lang w:eastAsia="pl-PL"/>
        </w:rPr>
      </w:pPr>
      <w:r w:rsidRPr="00951F99">
        <w:rPr>
          <w:b/>
          <w:color w:val="000000"/>
          <w:lang w:eastAsia="pl-PL"/>
        </w:rPr>
        <w:t xml:space="preserve">Termin składania ofert upływa w dniu </w:t>
      </w:r>
      <w:r w:rsidR="00A91338">
        <w:rPr>
          <w:b/>
          <w:color w:val="000000"/>
          <w:lang w:eastAsia="pl-PL"/>
        </w:rPr>
        <w:t>08</w:t>
      </w:r>
      <w:r>
        <w:rPr>
          <w:b/>
          <w:color w:val="000000"/>
          <w:lang w:eastAsia="pl-PL"/>
        </w:rPr>
        <w:t>.0</w:t>
      </w:r>
      <w:r w:rsidR="00A91338">
        <w:rPr>
          <w:b/>
          <w:color w:val="000000"/>
          <w:lang w:eastAsia="pl-PL"/>
        </w:rPr>
        <w:t>2</w:t>
      </w:r>
      <w:r w:rsidRPr="009D4490">
        <w:rPr>
          <w:b/>
          <w:color w:val="000000"/>
          <w:lang w:eastAsia="pl-PL"/>
        </w:rPr>
        <w:t>.201</w:t>
      </w:r>
      <w:r>
        <w:rPr>
          <w:b/>
          <w:color w:val="000000"/>
          <w:lang w:eastAsia="pl-PL"/>
        </w:rPr>
        <w:t>7</w:t>
      </w:r>
      <w:r w:rsidRPr="009D4490">
        <w:rPr>
          <w:b/>
          <w:color w:val="000000"/>
          <w:lang w:eastAsia="pl-PL"/>
        </w:rPr>
        <w:t xml:space="preserve"> r. godz. </w:t>
      </w:r>
      <w:r>
        <w:rPr>
          <w:b/>
          <w:color w:val="000000"/>
          <w:lang w:eastAsia="pl-PL"/>
        </w:rPr>
        <w:t>10</w:t>
      </w:r>
      <w:r w:rsidRPr="009D4490">
        <w:rPr>
          <w:b/>
          <w:color w:val="000000"/>
          <w:lang w:eastAsia="pl-PL"/>
        </w:rPr>
        <w:t>:00.</w:t>
      </w:r>
    </w:p>
    <w:p w:rsidR="00C43B06" w:rsidRPr="00951F99" w:rsidRDefault="00C43B06" w:rsidP="00C43B0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color w:val="000000"/>
          <w:lang w:eastAsia="pl-PL"/>
        </w:rPr>
      </w:pPr>
      <w:r>
        <w:t>Oferta powinna być przesłana w jednej z poniższych form: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 xml:space="preserve">•    za pośrednictwem poczty elektronicznej na adres: </w:t>
      </w:r>
      <w:hyperlink r:id="rId7" w:history="1">
        <w:r w:rsidRPr="009D2E46">
          <w:rPr>
            <w:rStyle w:val="Hipercze"/>
          </w:rPr>
          <w:t>dzakupow@sci.pum.edu.pl</w:t>
        </w:r>
      </w:hyperlink>
      <w:r>
        <w:t xml:space="preserve"> (w takim przypadku prosimy o upewnienie się, że wiadomość dotarła),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>•    faksem na nr: 91 40 00 731,</w:t>
      </w:r>
    </w:p>
    <w:p w:rsidR="00C43B06" w:rsidRDefault="00C43B06" w:rsidP="00C43B06">
      <w:pPr>
        <w:autoSpaceDE w:val="0"/>
        <w:autoSpaceDN w:val="0"/>
        <w:adjustRightInd w:val="0"/>
        <w:spacing w:after="120" w:line="240" w:lineRule="auto"/>
        <w:ind w:left="465"/>
        <w:jc w:val="both"/>
      </w:pPr>
      <w:r>
        <w:t>•    pocztą, kurierem lub dostarczona osobiście na adres: Pomorski Uniwersytet Medyczny w Szczecinie – Kancelaria Ogólna, I piętro, 70-204 Szczecin, ul. Rybacka 1.</w:t>
      </w:r>
    </w:p>
    <w:p w:rsidR="00C43B06" w:rsidRPr="002165F1" w:rsidRDefault="00C43B06" w:rsidP="00C43B0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color w:val="000000"/>
          <w:lang w:eastAsia="pl-PL"/>
        </w:rPr>
      </w:pPr>
      <w:r w:rsidRPr="002165F1">
        <w:rPr>
          <w:lang w:eastAsia="pl-PL"/>
        </w:rPr>
        <w:t>Oferty złożone po terminie nie będą rozpatrywane.</w:t>
      </w:r>
    </w:p>
    <w:p w:rsidR="00C43B06" w:rsidRPr="002165F1" w:rsidRDefault="00C43B06" w:rsidP="00C43B0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Oferent może przed upływem terminu składania ofert zmienić lub wycofać swoją ofertę.</w:t>
      </w:r>
    </w:p>
    <w:p w:rsidR="00C43B06" w:rsidRDefault="00C43B06" w:rsidP="00C43B0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toku badania i oceny ofert Zamawiający może żądać od oferentów wyjaśnień dotyczących treści złożonych ofert.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VI. KRYTERIA WYBORU OFERT</w:t>
      </w:r>
    </w:p>
    <w:p w:rsidR="00C43B06" w:rsidRPr="006816D8" w:rsidRDefault="00C43B06" w:rsidP="00D42F0F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470" w:hanging="113"/>
        <w:jc w:val="both"/>
        <w:rPr>
          <w:lang w:eastAsia="pl-PL"/>
        </w:rPr>
      </w:pPr>
      <w:r w:rsidRPr="00644709">
        <w:rPr>
          <w:lang w:eastAsia="pl-PL"/>
        </w:rPr>
        <w:t xml:space="preserve">Zamawiający stosuje przy wyborze oferty </w:t>
      </w:r>
      <w:r w:rsidR="00A91338">
        <w:rPr>
          <w:b/>
          <w:lang w:eastAsia="pl-PL"/>
        </w:rPr>
        <w:t>kryterium ceny</w:t>
      </w:r>
      <w:r w:rsidR="00DE4387">
        <w:rPr>
          <w:b/>
          <w:lang w:eastAsia="pl-PL"/>
        </w:rPr>
        <w:t xml:space="preserve"> </w:t>
      </w:r>
      <w:r w:rsidR="00A91338">
        <w:rPr>
          <w:b/>
          <w:lang w:eastAsia="pl-PL"/>
        </w:rPr>
        <w:t>-</w:t>
      </w:r>
      <w:r w:rsidR="00DE4387">
        <w:rPr>
          <w:b/>
          <w:lang w:eastAsia="pl-PL"/>
        </w:rPr>
        <w:t xml:space="preserve"> </w:t>
      </w:r>
      <w:r w:rsidR="00A91338">
        <w:rPr>
          <w:b/>
          <w:lang w:eastAsia="pl-PL"/>
        </w:rPr>
        <w:t>100%</w:t>
      </w:r>
      <w:r w:rsidRPr="00644709">
        <w:rPr>
          <w:b/>
          <w:lang w:eastAsia="pl-PL"/>
        </w:rPr>
        <w:t>.</w:t>
      </w:r>
    </w:p>
    <w:p w:rsidR="006816D8" w:rsidRPr="006816D8" w:rsidRDefault="006816D8" w:rsidP="006816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pl-PL"/>
        </w:rPr>
      </w:pPr>
      <w:r w:rsidRPr="006816D8">
        <w:rPr>
          <w:rFonts w:eastAsia="Times New Roman"/>
          <w:lang w:eastAsia="pl-PL"/>
        </w:rPr>
        <w:t>Cena powinna obejmować pełny koszt realizacji zamówienia, w tym:</w:t>
      </w:r>
    </w:p>
    <w:p w:rsidR="006816D8" w:rsidRPr="006816D8" w:rsidRDefault="006816D8" w:rsidP="006816D8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6816D8">
        <w:rPr>
          <w:rFonts w:eastAsia="Times New Roman"/>
          <w:lang w:eastAsia="pl-PL"/>
        </w:rPr>
        <w:lastRenderedPageBreak/>
        <w:t>a)</w:t>
      </w:r>
      <w:r w:rsidRPr="006816D8">
        <w:rPr>
          <w:rFonts w:eastAsia="Times New Roman"/>
          <w:lang w:eastAsia="pl-PL"/>
        </w:rPr>
        <w:tab/>
        <w:t>dostarczenie przedmiotu umowy do miejsca wskazanego przez Zamawiającego,</w:t>
      </w:r>
    </w:p>
    <w:p w:rsidR="006816D8" w:rsidRPr="006816D8" w:rsidRDefault="006816D8" w:rsidP="006816D8">
      <w:pPr>
        <w:spacing w:after="0" w:line="240" w:lineRule="auto"/>
        <w:ind w:left="360"/>
        <w:rPr>
          <w:rFonts w:eastAsia="Times New Roman"/>
          <w:lang w:eastAsia="pl-PL"/>
        </w:rPr>
      </w:pPr>
      <w:r w:rsidRPr="006816D8">
        <w:rPr>
          <w:rFonts w:eastAsia="Times New Roman"/>
          <w:lang w:eastAsia="pl-PL"/>
        </w:rPr>
        <w:t>b)</w:t>
      </w:r>
      <w:r w:rsidRPr="006816D8">
        <w:rPr>
          <w:rFonts w:eastAsia="Times New Roman"/>
          <w:lang w:eastAsia="pl-PL"/>
        </w:rPr>
        <w:tab/>
        <w:t>koszt opakowań,</w:t>
      </w:r>
    </w:p>
    <w:p w:rsidR="006816D8" w:rsidRPr="006816D8" w:rsidRDefault="00FA5220" w:rsidP="00FA5220">
      <w:pPr>
        <w:spacing w:after="0" w:line="240" w:lineRule="auto"/>
        <w:ind w:left="709" w:hanging="349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</w:t>
      </w:r>
      <w:r w:rsidR="006816D8" w:rsidRPr="006816D8">
        <w:rPr>
          <w:rFonts w:eastAsia="Times New Roman"/>
          <w:lang w:eastAsia="pl-PL"/>
        </w:rPr>
        <w:t>)</w:t>
      </w:r>
      <w:r w:rsidR="006816D8" w:rsidRPr="006816D8">
        <w:rPr>
          <w:rFonts w:eastAsia="Times New Roman"/>
          <w:lang w:eastAsia="pl-PL"/>
        </w:rPr>
        <w:tab/>
        <w:t>podatek VAT naliczony zgodnie z obowiązującymi przepisami. Zastosowanie przez Wykonawcę stawki podatku VAT niezgodnej z obowiązującymi przepisami spowoduje odrzucenie oferty, chyba że zachodzą przesłanki uprawniające Wykonawcę do zastosowania innej stawki podatku, co Wykonawca powinien udokumentować w swojej ofercie przez złożenie dokumentu /oświadczenia/ uprawniającego do jego zastosowania,</w:t>
      </w:r>
    </w:p>
    <w:p w:rsidR="006816D8" w:rsidRPr="006816D8" w:rsidRDefault="00FA5220" w:rsidP="006816D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lang w:eastAsia="pl-PL"/>
        </w:rPr>
      </w:pPr>
      <w:r>
        <w:rPr>
          <w:rFonts w:eastAsia="Times New Roman"/>
          <w:lang w:eastAsia="pl-PL"/>
        </w:rPr>
        <w:t>d</w:t>
      </w:r>
      <w:r w:rsidR="006816D8" w:rsidRPr="006816D8">
        <w:rPr>
          <w:rFonts w:eastAsia="Times New Roman"/>
          <w:lang w:eastAsia="pl-PL"/>
        </w:rPr>
        <w:t>) inne niewymienione.</w:t>
      </w:r>
    </w:p>
    <w:p w:rsidR="00C43B06" w:rsidRDefault="00C43B06" w:rsidP="00D42F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6E6D54" w:rsidRDefault="006E6D54" w:rsidP="006E6D5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</w:p>
    <w:p w:rsidR="006E6D54" w:rsidRDefault="006E6D54" w:rsidP="006E6D5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6E6D54">
      <w:pPr>
        <w:autoSpaceDE w:val="0"/>
        <w:autoSpaceDN w:val="0"/>
        <w:adjustRightInd w:val="0"/>
        <w:spacing w:after="12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ROZSTRZYGNIĘCIE POSTĘPOWANIA I ZLECENIE REALIZACJI ZAMÓWIENIA </w:t>
      </w:r>
    </w:p>
    <w:p w:rsidR="00C43B06" w:rsidRDefault="00C43B06" w:rsidP="006E6D54">
      <w:pPr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O wynikach postępowania jego uczestnicy zostaną poinformowani </w:t>
      </w:r>
      <w:r w:rsidRPr="002165F1">
        <w:rPr>
          <w:b/>
          <w:color w:val="000000"/>
          <w:lang w:eastAsia="pl-PL"/>
        </w:rPr>
        <w:t>w formie publikacji na stronie internetowej</w:t>
      </w:r>
      <w:r>
        <w:rPr>
          <w:b/>
          <w:color w:val="000000"/>
          <w:lang w:eastAsia="pl-PL"/>
        </w:rPr>
        <w:t xml:space="preserve"> </w:t>
      </w:r>
      <w:r>
        <w:rPr>
          <w:b/>
          <w:u w:val="single"/>
        </w:rPr>
        <w:t>bip.pum.edu.pl</w:t>
      </w:r>
      <w:r w:rsidRPr="002165F1">
        <w:rPr>
          <w:color w:val="000000"/>
          <w:lang w:eastAsia="pl-PL"/>
        </w:rPr>
        <w:t>, przy czym Sprzedawca wybrany w wyniku rozstrzygnięcia postępowania zostanie poinformowany o miejscu i terminie podpisania umowy.</w:t>
      </w:r>
    </w:p>
    <w:p w:rsidR="008E78B6" w:rsidRPr="002165F1" w:rsidRDefault="008E78B6" w:rsidP="008E78B6">
      <w:pPr>
        <w:autoSpaceDE w:val="0"/>
        <w:autoSpaceDN w:val="0"/>
        <w:adjustRightInd w:val="0"/>
        <w:spacing w:after="30" w:line="240" w:lineRule="auto"/>
        <w:ind w:left="470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POSTANOWIENIA KOŃCOWE 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bCs/>
          <w:color w:val="000000"/>
          <w:lang w:eastAsia="pl-PL"/>
        </w:rPr>
        <w:t>Zamawiający zastrzega sobie uprawnienie do unieważnienia postępowania na każdym jego etapie bez podania przyczyny.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Dodatkowych informacji udziela: </w:t>
      </w:r>
      <w:r w:rsidR="00FB24BA">
        <w:rPr>
          <w:color w:val="000000"/>
          <w:lang w:eastAsia="pl-PL"/>
        </w:rPr>
        <w:t>Beata Dawidowicz</w:t>
      </w:r>
      <w:r w:rsidRPr="002165F1">
        <w:rPr>
          <w:color w:val="000000"/>
          <w:lang w:eastAsia="pl-PL"/>
        </w:rPr>
        <w:t xml:space="preserve"> – Dział Zakupów Pomorskiego Uniwersytetu Medycznego</w:t>
      </w:r>
      <w:r>
        <w:rPr>
          <w:color w:val="000000"/>
          <w:lang w:eastAsia="pl-PL"/>
        </w:rPr>
        <w:t xml:space="preserve"> </w:t>
      </w:r>
      <w:r w:rsidRPr="002165F1">
        <w:rPr>
          <w:color w:val="000000"/>
          <w:lang w:eastAsia="pl-PL"/>
        </w:rPr>
        <w:t>w Szczecinie, e-mail:</w:t>
      </w:r>
      <w:r>
        <w:rPr>
          <w:color w:val="000000"/>
          <w:lang w:eastAsia="pl-PL"/>
        </w:rPr>
        <w:t xml:space="preserve"> </w:t>
      </w:r>
      <w:r w:rsidR="00FB24BA">
        <w:rPr>
          <w:color w:val="000000"/>
          <w:lang w:eastAsia="pl-PL"/>
        </w:rPr>
        <w:t>beata</w:t>
      </w:r>
      <w:r>
        <w:rPr>
          <w:color w:val="000000"/>
          <w:lang w:eastAsia="pl-PL"/>
        </w:rPr>
        <w:t>.</w:t>
      </w:r>
      <w:r w:rsidR="00FB24BA">
        <w:rPr>
          <w:color w:val="000000"/>
          <w:lang w:eastAsia="pl-PL"/>
        </w:rPr>
        <w:t>dawido</w:t>
      </w:r>
      <w:r w:rsidR="00FC0267">
        <w:rPr>
          <w:color w:val="000000"/>
          <w:lang w:eastAsia="pl-PL"/>
        </w:rPr>
        <w:t>wicz</w:t>
      </w:r>
      <w:r>
        <w:rPr>
          <w:color w:val="000000"/>
          <w:lang w:eastAsia="pl-PL"/>
        </w:rPr>
        <w:t>@pum.edu.pl,</w:t>
      </w:r>
      <w:r w:rsidRPr="002165F1">
        <w:rPr>
          <w:color w:val="000000"/>
          <w:lang w:eastAsia="pl-PL"/>
        </w:rPr>
        <w:t xml:space="preserve"> tel. 91 48 00 </w:t>
      </w:r>
      <w:r>
        <w:rPr>
          <w:color w:val="000000"/>
          <w:lang w:eastAsia="pl-PL"/>
        </w:rPr>
        <w:t>7</w:t>
      </w:r>
      <w:r w:rsidR="00FB24BA">
        <w:rPr>
          <w:color w:val="000000"/>
          <w:lang w:eastAsia="pl-PL"/>
        </w:rPr>
        <w:t>32</w:t>
      </w:r>
      <w:r w:rsidRPr="002165F1">
        <w:rPr>
          <w:color w:val="000000"/>
          <w:lang w:eastAsia="pl-PL"/>
        </w:rPr>
        <w:t>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Załącznikami do zapytania ofertowego są: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 nr 1 – formularz oferty</w:t>
      </w:r>
    </w:p>
    <w:p w:rsidR="00C43B06" w:rsidRDefault="00C43B06" w:rsidP="00FA52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Załącznik nr </w:t>
      </w:r>
      <w:r>
        <w:rPr>
          <w:color w:val="000000"/>
          <w:lang w:eastAsia="pl-PL"/>
        </w:rPr>
        <w:t>2</w:t>
      </w:r>
      <w:r w:rsidRPr="002165F1">
        <w:rPr>
          <w:color w:val="000000"/>
          <w:lang w:eastAsia="pl-PL"/>
        </w:rPr>
        <w:t xml:space="preserve"> – projekt umowy</w:t>
      </w:r>
      <w:r w:rsidR="00FA5220">
        <w:rPr>
          <w:color w:val="000000"/>
          <w:lang w:eastAsia="pl-PL"/>
        </w:rPr>
        <w:t>.</w:t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</w:p>
    <w:p w:rsidR="008E78B6" w:rsidRDefault="008E78B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</w:p>
    <w:p w:rsidR="00C43B06" w:rsidRPr="002165F1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KANCLERZ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Pomorskiego Uniwersytetu Medycznego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firstLine="5670"/>
        <w:jc w:val="center"/>
        <w:rPr>
          <w:lang w:eastAsia="pl-PL"/>
        </w:rPr>
      </w:pPr>
      <w:r w:rsidRPr="002165F1">
        <w:rPr>
          <w:rFonts w:eastAsia="Times New Roman"/>
          <w:i/>
          <w:lang w:eastAsia="pl-PL"/>
        </w:rPr>
        <w:t>mgr inż. Jerzy Piwowarczyk</w:t>
      </w: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D42F0F" w:rsidRDefault="00D42F0F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Szczecin</w:t>
      </w:r>
      <w:r w:rsidRPr="008D341C">
        <w:rPr>
          <w:lang w:eastAsia="pl-PL"/>
        </w:rPr>
        <w:t xml:space="preserve">, dnia </w:t>
      </w:r>
      <w:r w:rsidR="00FC0267">
        <w:rPr>
          <w:lang w:eastAsia="pl-PL"/>
        </w:rPr>
        <w:t>3</w:t>
      </w:r>
      <w:r w:rsidR="00DE4387">
        <w:rPr>
          <w:lang w:eastAsia="pl-PL"/>
        </w:rPr>
        <w:t>1</w:t>
      </w:r>
      <w:r w:rsidR="00BE687C">
        <w:rPr>
          <w:lang w:eastAsia="pl-PL"/>
        </w:rPr>
        <w:t>.</w:t>
      </w:r>
      <w:r>
        <w:rPr>
          <w:lang w:eastAsia="pl-PL"/>
        </w:rPr>
        <w:t>01</w:t>
      </w:r>
      <w:r w:rsidRPr="008D341C">
        <w:rPr>
          <w:lang w:eastAsia="pl-PL"/>
        </w:rPr>
        <w:t>.201</w:t>
      </w:r>
      <w:r>
        <w:rPr>
          <w:lang w:eastAsia="pl-PL"/>
        </w:rPr>
        <w:t>7</w:t>
      </w:r>
      <w:r w:rsidRPr="008D341C">
        <w:rPr>
          <w:lang w:eastAsia="pl-PL"/>
        </w:rPr>
        <w:t xml:space="preserve"> r. </w:t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  <w:t>.................................................</w:t>
      </w:r>
    </w:p>
    <w:p w:rsidR="00304489" w:rsidRDefault="00C43B06" w:rsidP="00D42F0F">
      <w:pPr>
        <w:autoSpaceDE w:val="0"/>
        <w:autoSpaceDN w:val="0"/>
        <w:adjustRightInd w:val="0"/>
        <w:spacing w:after="30" w:line="240" w:lineRule="auto"/>
        <w:ind w:left="6373" w:firstLine="709"/>
        <w:jc w:val="both"/>
      </w:pPr>
      <w:r w:rsidRPr="002165F1">
        <w:rPr>
          <w:i/>
          <w:color w:val="000000"/>
          <w:vertAlign w:val="superscript"/>
          <w:lang w:eastAsia="pl-PL"/>
        </w:rPr>
        <w:t>Zatwierdzam</w:t>
      </w:r>
    </w:p>
    <w:sectPr w:rsidR="00304489" w:rsidSect="008E78B6">
      <w:headerReference w:type="default" r:id="rId8"/>
      <w:headerReference w:type="first" r:id="rId9"/>
      <w:pgSz w:w="11906" w:h="16838" w:code="9"/>
      <w:pgMar w:top="567" w:right="992" w:bottom="993" w:left="992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E61" w:rsidRDefault="00B20E61">
      <w:pPr>
        <w:spacing w:after="0" w:line="240" w:lineRule="auto"/>
      </w:pPr>
      <w:r>
        <w:separator/>
      </w:r>
    </w:p>
  </w:endnote>
  <w:endnote w:type="continuationSeparator" w:id="0">
    <w:p w:rsidR="00B20E61" w:rsidRDefault="00B2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E61" w:rsidRDefault="00B20E61">
      <w:pPr>
        <w:spacing w:after="0" w:line="240" w:lineRule="auto"/>
      </w:pPr>
      <w:r>
        <w:separator/>
      </w:r>
    </w:p>
  </w:footnote>
  <w:footnote w:type="continuationSeparator" w:id="0">
    <w:p w:rsidR="00B20E61" w:rsidRDefault="00B2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</w:p>
  <w:p w:rsidR="00B00631" w:rsidRDefault="00B20E61" w:rsidP="00B00631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48392C" wp14:editId="58C63DC0">
          <wp:simplePos x="0" y="0"/>
          <wp:positionH relativeFrom="margin">
            <wp:align>center</wp:align>
          </wp:positionH>
          <wp:positionV relativeFrom="margin">
            <wp:posOffset>19685</wp:posOffset>
          </wp:positionV>
          <wp:extent cx="7200265" cy="1329055"/>
          <wp:effectExtent l="0" t="0" r="635" b="4445"/>
          <wp:wrapSquare wrapText="bothSides"/>
          <wp:docPr id="14" name="Obraz 14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2BB2"/>
    <w:multiLevelType w:val="hybridMultilevel"/>
    <w:tmpl w:val="1CC645A0"/>
    <w:lvl w:ilvl="0" w:tplc="6E54F5AC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0B4F"/>
    <w:multiLevelType w:val="singleLevel"/>
    <w:tmpl w:val="BA48FD8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</w:abstractNum>
  <w:abstractNum w:abstractNumId="2" w15:restartNumberingAfterBreak="0">
    <w:nsid w:val="25520492"/>
    <w:multiLevelType w:val="hybridMultilevel"/>
    <w:tmpl w:val="E1561DAA"/>
    <w:lvl w:ilvl="0" w:tplc="866670E2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3302D"/>
    <w:multiLevelType w:val="hybridMultilevel"/>
    <w:tmpl w:val="AC442E88"/>
    <w:lvl w:ilvl="0" w:tplc="6568C03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C426A7E"/>
    <w:multiLevelType w:val="hybridMultilevel"/>
    <w:tmpl w:val="C0180C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BAB4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4051423"/>
    <w:multiLevelType w:val="multilevel"/>
    <w:tmpl w:val="37284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FF335EF"/>
    <w:multiLevelType w:val="hybridMultilevel"/>
    <w:tmpl w:val="CE089912"/>
    <w:lvl w:ilvl="0" w:tplc="BE14A5F0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26EBA"/>
    <w:multiLevelType w:val="hybridMultilevel"/>
    <w:tmpl w:val="4BDCA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C7EEA"/>
    <w:multiLevelType w:val="hybridMultilevel"/>
    <w:tmpl w:val="89B8BFAC"/>
    <w:lvl w:ilvl="0" w:tplc="AF4A2C84">
      <w:start w:val="1"/>
      <w:numFmt w:val="decimal"/>
      <w:lvlText w:val="%1)"/>
      <w:lvlJc w:val="left"/>
      <w:pPr>
        <w:tabs>
          <w:tab w:val="num" w:pos="1302"/>
        </w:tabs>
        <w:ind w:left="1302" w:hanging="60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7D"/>
    <w:rsid w:val="00046BDF"/>
    <w:rsid w:val="001F1242"/>
    <w:rsid w:val="00304489"/>
    <w:rsid w:val="0039509F"/>
    <w:rsid w:val="00472C01"/>
    <w:rsid w:val="00497029"/>
    <w:rsid w:val="00531837"/>
    <w:rsid w:val="0053708B"/>
    <w:rsid w:val="00617BF4"/>
    <w:rsid w:val="006816D8"/>
    <w:rsid w:val="006C13B1"/>
    <w:rsid w:val="006E27C0"/>
    <w:rsid w:val="006E616D"/>
    <w:rsid w:val="006E6D54"/>
    <w:rsid w:val="00711649"/>
    <w:rsid w:val="00717770"/>
    <w:rsid w:val="007D50AE"/>
    <w:rsid w:val="007F2A7D"/>
    <w:rsid w:val="00821145"/>
    <w:rsid w:val="00871433"/>
    <w:rsid w:val="008818BB"/>
    <w:rsid w:val="00893933"/>
    <w:rsid w:val="008E10F8"/>
    <w:rsid w:val="008E78B6"/>
    <w:rsid w:val="00A72306"/>
    <w:rsid w:val="00A91338"/>
    <w:rsid w:val="00B20E61"/>
    <w:rsid w:val="00B6603B"/>
    <w:rsid w:val="00B906B2"/>
    <w:rsid w:val="00BA63FC"/>
    <w:rsid w:val="00BE3CC7"/>
    <w:rsid w:val="00BE687C"/>
    <w:rsid w:val="00C16785"/>
    <w:rsid w:val="00C43B06"/>
    <w:rsid w:val="00CB50A5"/>
    <w:rsid w:val="00D054B1"/>
    <w:rsid w:val="00D15B31"/>
    <w:rsid w:val="00D42F0F"/>
    <w:rsid w:val="00D50E90"/>
    <w:rsid w:val="00D66FB5"/>
    <w:rsid w:val="00DB7E4E"/>
    <w:rsid w:val="00DE4387"/>
    <w:rsid w:val="00F63AEF"/>
    <w:rsid w:val="00FA5220"/>
    <w:rsid w:val="00FB24BA"/>
    <w:rsid w:val="00FB7B60"/>
    <w:rsid w:val="00F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7FACA-028A-438B-915D-C54EFA2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B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3B06"/>
  </w:style>
  <w:style w:type="character" w:styleId="Hipercze">
    <w:name w:val="Hyperlink"/>
    <w:basedOn w:val="Domylnaczcionkaakapitu"/>
    <w:uiPriority w:val="99"/>
    <w:unhideWhenUsed/>
    <w:rsid w:val="00C43B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C43B06"/>
    <w:pPr>
      <w:ind w:left="720"/>
      <w:contextualSpacing/>
    </w:pPr>
  </w:style>
  <w:style w:type="paragraph" w:customStyle="1" w:styleId="Default">
    <w:name w:val="Default"/>
    <w:rsid w:val="00C4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akupow@sci.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Beata Dawidowicz</cp:lastModifiedBy>
  <cp:revision>17</cp:revision>
  <cp:lastPrinted>2017-01-31T09:48:00Z</cp:lastPrinted>
  <dcterms:created xsi:type="dcterms:W3CDTF">2017-01-04T08:40:00Z</dcterms:created>
  <dcterms:modified xsi:type="dcterms:W3CDTF">2017-01-31T09:49:00Z</dcterms:modified>
</cp:coreProperties>
</file>