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Przedmiot zamówienia stanowią usługi polegające na przeprowadzaniu zajęć dydaktycznych przewidzianych w ramach realizacji studiów podyplomowych pn. </w:t>
      </w:r>
      <w:r w:rsidRPr="00DA6045">
        <w:rPr>
          <w:rFonts w:ascii="Times New Roman" w:eastAsia="Calibri" w:hAnsi="Times New Roman"/>
          <w:b/>
          <w:szCs w:val="24"/>
        </w:rPr>
        <w:t>„Neurologopedia</w:t>
      </w:r>
      <w:r w:rsidRPr="00DA6045">
        <w:rPr>
          <w:rFonts w:ascii="Times New Roman" w:eastAsia="Calibri" w:hAnsi="Times New Roman"/>
          <w:b/>
          <w:bCs/>
          <w:szCs w:val="24"/>
        </w:rPr>
        <w:t xml:space="preserve">” </w:t>
      </w:r>
      <w:r w:rsidRPr="00DA6045">
        <w:rPr>
          <w:rFonts w:ascii="Times New Roman" w:eastAsia="Calibri" w:hAnsi="Times New Roman"/>
          <w:szCs w:val="24"/>
        </w:rPr>
        <w:t xml:space="preserve">organizowanych przez Pomorski Uniwersytet Medyczny </w:t>
      </w:r>
      <w:r w:rsidRPr="00DA6045">
        <w:rPr>
          <w:rFonts w:ascii="Times New Roman" w:eastAsia="Calibri" w:hAnsi="Times New Roman"/>
          <w:szCs w:val="24"/>
        </w:rPr>
        <w:br/>
        <w:t>w Szczecinie.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Przedmiot zamówienia wykonywany winien być zgodnie z wymogami </w:t>
      </w:r>
      <w:r w:rsidRPr="00DA6045">
        <w:rPr>
          <w:rFonts w:ascii="Times New Roman" w:eastAsia="Calibri" w:hAnsi="Times New Roman"/>
          <w:szCs w:val="24"/>
        </w:rPr>
        <w:br/>
        <w:t xml:space="preserve">dla poszczególnych zadań. 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Zajęcia będą realizowane w </w:t>
      </w:r>
      <w:r w:rsidRPr="00DA6045">
        <w:rPr>
          <w:rFonts w:ascii="Times New Roman" w:eastAsia="Calibri" w:hAnsi="Times New Roman"/>
          <w:b/>
          <w:szCs w:val="24"/>
        </w:rPr>
        <w:t>trybie weekendowym,</w:t>
      </w:r>
      <w:r w:rsidRPr="00DA6045">
        <w:rPr>
          <w:rFonts w:ascii="Times New Roman" w:eastAsia="Calibri" w:hAnsi="Times New Roman"/>
          <w:szCs w:val="24"/>
        </w:rPr>
        <w:t xml:space="preserve"> tj. piątek, sobota i niedziela.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Wykonawca otrzyma szczegółowy harmonogram zjazdów przed zawarciem umowy </w:t>
      </w:r>
      <w:r w:rsidRPr="00DA6045">
        <w:rPr>
          <w:rFonts w:ascii="Times New Roman" w:eastAsia="Calibri" w:hAnsi="Times New Roman"/>
          <w:szCs w:val="24"/>
        </w:rPr>
        <w:br/>
        <w:t>o udzielenie zamówienia.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>Miejsce realizacji</w:t>
      </w:r>
      <w:r w:rsidRPr="00DA6045">
        <w:rPr>
          <w:rFonts w:ascii="Times New Roman" w:eastAsia="Calibri" w:hAnsi="Times New Roman" w:cs="Arial"/>
          <w:szCs w:val="24"/>
        </w:rPr>
        <w:t xml:space="preserve">: </w:t>
      </w:r>
      <w:r w:rsidRPr="00DA6045">
        <w:rPr>
          <w:rFonts w:ascii="Times New Roman" w:eastAsia="Calibri" w:hAnsi="Times New Roman"/>
          <w:szCs w:val="24"/>
        </w:rPr>
        <w:t xml:space="preserve">zajęcia będą odbywać się w Szczecinie w budynku przy </w:t>
      </w:r>
      <w:r w:rsidRPr="00DA6045">
        <w:rPr>
          <w:rFonts w:ascii="Times New Roman" w:eastAsia="Calibri" w:hAnsi="Times New Roman"/>
          <w:bCs/>
          <w:szCs w:val="24"/>
        </w:rPr>
        <w:t>ul. Żołnierskiej 48</w:t>
      </w:r>
      <w:r w:rsidRPr="00DA6045">
        <w:rPr>
          <w:rFonts w:ascii="Times New Roman" w:eastAsia="Calibri" w:hAnsi="Times New Roman"/>
          <w:b/>
          <w:bCs/>
          <w:szCs w:val="24"/>
        </w:rPr>
        <w:t xml:space="preserve"> </w:t>
      </w:r>
      <w:r w:rsidRPr="00DA6045">
        <w:rPr>
          <w:rFonts w:ascii="Times New Roman" w:eastAsia="Calibri" w:hAnsi="Times New Roman"/>
          <w:szCs w:val="24"/>
        </w:rPr>
        <w:t>oraz z przyczyn obiektywnych w innych lokalizacjach na terenie miasta Szczecina.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W zależności od przewidzianego zakresu tematycznego, zajęcia będą prowadzone </w:t>
      </w:r>
      <w:r w:rsidRPr="00DA6045">
        <w:rPr>
          <w:rFonts w:ascii="Times New Roman" w:eastAsia="Calibri" w:hAnsi="Times New Roman"/>
          <w:szCs w:val="24"/>
        </w:rPr>
        <w:br/>
        <w:t xml:space="preserve">w formie wykładów lub ćwiczeń. 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Usługi dydaktyczne realizowane będą zgodnie z ustalonym harmonogramem zajęć. </w:t>
      </w:r>
    </w:p>
    <w:p w:rsidR="00080BEA" w:rsidRPr="00DA6045" w:rsidRDefault="00080BEA" w:rsidP="00080BE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Arial"/>
          <w:szCs w:val="24"/>
        </w:rPr>
      </w:pPr>
      <w:r w:rsidRPr="00DA6045">
        <w:rPr>
          <w:rFonts w:ascii="Times New Roman" w:eastAsia="Calibri" w:hAnsi="Times New Roman"/>
          <w:szCs w:val="24"/>
        </w:rPr>
        <w:t>Zakres obowiązków: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>Sprawdzanie obecności studentów na zajęciach na dostarczonych listach obecności;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>Stwierdzanie obecności określonej liczby słuchaczy własnoręcznym podpisem na liście obecności;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 xml:space="preserve">Przekazywanie prawidłowo wypełnionych list obecności do sekretariatu studiów </w:t>
      </w:r>
      <w:r>
        <w:rPr>
          <w:rFonts w:ascii="Times New Roman" w:eastAsia="Calibri" w:hAnsi="Times New Roman"/>
          <w:szCs w:val="24"/>
        </w:rPr>
        <w:br/>
      </w:r>
      <w:r w:rsidRPr="00DA6045">
        <w:rPr>
          <w:rFonts w:ascii="Times New Roman" w:eastAsia="Calibri" w:hAnsi="Times New Roman"/>
          <w:szCs w:val="24"/>
        </w:rPr>
        <w:t>po każdym zjeździe;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>Przeprowadzenie zajęć dydaktycznych w ustalonych przez Zamawiającego terminach, zgodnie z planem zajęć;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>Przeprowadzanie końcowego zaliczenia zgodnie z regulaminem i planem studiów. Wypełnienie protokołu;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>Przygotowanie się do przeprowadzenia zajęć, z uwzględnieniem niezbędnych pomocy dydaktycznych;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trike/>
          <w:szCs w:val="24"/>
        </w:rPr>
      </w:pPr>
      <w:r w:rsidRPr="00DA6045">
        <w:rPr>
          <w:rFonts w:ascii="Times New Roman" w:eastAsia="Calibri" w:hAnsi="Times New Roman"/>
          <w:szCs w:val="24"/>
        </w:rPr>
        <w:t>Prowadzenie dokumentacji realizowanych zajęć; weryfikacja obecności studentów na zajęciach i szczególna dbałość o poprawne wypełnienie, podpisanie i przekazanie właściwym pracownikom list obecności;</w:t>
      </w:r>
    </w:p>
    <w:p w:rsidR="00080BEA" w:rsidRPr="00DA6045" w:rsidRDefault="00080BEA" w:rsidP="00080BEA">
      <w:pPr>
        <w:numPr>
          <w:ilvl w:val="0"/>
          <w:numId w:val="2"/>
        </w:numPr>
        <w:spacing w:after="0" w:line="276" w:lineRule="auto"/>
        <w:ind w:left="1276"/>
        <w:rPr>
          <w:rFonts w:ascii="Times New Roman" w:eastAsia="Calibri" w:hAnsi="Times New Roman"/>
          <w:szCs w:val="24"/>
        </w:rPr>
      </w:pPr>
      <w:r w:rsidRPr="00DA6045">
        <w:rPr>
          <w:rFonts w:ascii="Times New Roman" w:eastAsia="Calibri" w:hAnsi="Times New Roman"/>
          <w:szCs w:val="24"/>
        </w:rPr>
        <w:t>Współpraca z Zamawiającym, a w szczególności zgłaszanie uwag i propozycji dotyczących prowadzonych zajęć.</w:t>
      </w:r>
    </w:p>
    <w:p w:rsidR="009D7F2C" w:rsidRPr="002522FA" w:rsidRDefault="009D7F2C" w:rsidP="000B64AE">
      <w:pPr>
        <w:spacing w:after="0"/>
        <w:ind w:left="1418"/>
        <w:contextualSpacing/>
        <w:rPr>
          <w:rFonts w:ascii="Times New Roman" w:eastAsia="Calibri" w:hAnsi="Times New Roman"/>
          <w:b/>
          <w:color w:val="FF0000"/>
          <w:szCs w:val="24"/>
        </w:rPr>
      </w:pPr>
      <w:bookmarkStart w:id="0" w:name="_GoBack"/>
      <w:bookmarkEnd w:id="0"/>
    </w:p>
    <w:p w:rsidR="009D7F2C" w:rsidRPr="009049B9" w:rsidRDefault="009D7F2C" w:rsidP="009049B9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Times New Roman" w:eastAsia="Calibri" w:hAnsi="Times New Roman" w:cs="Arial"/>
          <w:b/>
          <w:szCs w:val="24"/>
        </w:rPr>
      </w:pPr>
      <w:r w:rsidRPr="009D7F2C">
        <w:rPr>
          <w:rFonts w:ascii="Times New Roman" w:eastAsia="Calibri" w:hAnsi="Times New Roman"/>
          <w:b/>
          <w:szCs w:val="24"/>
        </w:rPr>
        <w:t>Zakres tematyczny zajęć przewidzianych do wykonania w ramach zamówienia, forma i ilość wymaganych godzin oraz dodatkowych cz</w:t>
      </w:r>
      <w:r>
        <w:rPr>
          <w:rFonts w:ascii="Times New Roman" w:eastAsia="Calibri" w:hAnsi="Times New Roman"/>
          <w:b/>
          <w:szCs w:val="24"/>
        </w:rPr>
        <w:t xml:space="preserve">ynności objętych świadczeniem, </w:t>
      </w:r>
      <w:r w:rsidRPr="009D7F2C">
        <w:rPr>
          <w:rFonts w:ascii="Times New Roman" w:eastAsia="Calibri" w:hAnsi="Times New Roman"/>
          <w:b/>
          <w:szCs w:val="24"/>
        </w:rPr>
        <w:t>z podziałem na Zadania:</w:t>
      </w:r>
    </w:p>
    <w:p w:rsidR="009049B9" w:rsidRPr="009D7F2C" w:rsidRDefault="009049B9" w:rsidP="009049B9">
      <w:pPr>
        <w:spacing w:after="120" w:line="276" w:lineRule="auto"/>
        <w:ind w:left="714"/>
        <w:contextualSpacing/>
        <w:rPr>
          <w:rFonts w:ascii="Times New Roman" w:eastAsia="Calibri" w:hAnsi="Times New Roman" w:cs="Arial"/>
          <w:b/>
          <w:szCs w:val="24"/>
        </w:rPr>
      </w:pP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30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Biologiczne, psychiczne i społeczne uwarunkowania rozwoju człowieka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10 godzin wykładów/20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lastRenderedPageBreak/>
        <w:t xml:space="preserve">W zakresie </w:t>
      </w:r>
      <w:r w:rsidRPr="009D7F2C">
        <w:rPr>
          <w:rFonts w:ascii="Times New Roman" w:hAnsi="Times New Roman"/>
          <w:b/>
          <w:szCs w:val="24"/>
        </w:rPr>
        <w:t>Zadania nr 2: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30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Wysokospecjalistyczna ocena dziecka w okresie </w:t>
      </w:r>
      <w:proofErr w:type="spellStart"/>
      <w:r w:rsidRPr="009D7F2C">
        <w:rPr>
          <w:rFonts w:ascii="Times New Roman" w:eastAsia="Calibri" w:hAnsi="Times New Roman"/>
          <w:i/>
          <w:szCs w:val="24"/>
        </w:rPr>
        <w:t>prelingwalnym</w:t>
      </w:r>
      <w:proofErr w:type="spellEnd"/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10 godzin wykładów/20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3: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15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Diagnozowanie neurologopedyczne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</w:t>
      </w:r>
      <w:r w:rsidRPr="009D7F2C">
        <w:rPr>
          <w:rFonts w:ascii="Times New Roman" w:eastAsia="Calibri" w:hAnsi="Times New Roman"/>
          <w:szCs w:val="24"/>
        </w:rPr>
        <w:br/>
        <w:t>w harmonogramie zjazdów, w tym 5 godzin wykładów/10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4: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15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Programowanie postępowania neurologopedycznego (wspomaganie, stymulacja, wczesna interwencja)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</w:t>
      </w:r>
      <w:r w:rsidRPr="009D7F2C">
        <w:rPr>
          <w:rFonts w:ascii="Times New Roman" w:eastAsia="Calibri" w:hAnsi="Times New Roman"/>
          <w:szCs w:val="24"/>
        </w:rPr>
        <w:br/>
        <w:t>w harmonogramie zjazdów, w tym 5 godzin wykładów/10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5: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Praktyki zawodowe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6: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20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Wpływ nabytych wrodzonych uszkodzeń i dysfunkcji układu nerwowego oraz chorobowych zespołów genetycznych na rozwój mowy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b/>
          <w:bCs/>
          <w:szCs w:val="24"/>
        </w:rPr>
        <w:br/>
      </w:r>
      <w:r w:rsidRPr="009D7F2C">
        <w:rPr>
          <w:rFonts w:ascii="Times New Roman" w:eastAsia="Calibri" w:hAnsi="Times New Roman"/>
          <w:szCs w:val="24"/>
        </w:rPr>
        <w:t>w terminach ustalonych w harmonogramie zjazdów, w tym 10 godzin wykładów/10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7: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20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Neurologopedyczna diagnoza i terapia dzieci w przebiegu: upośledzenia umysłowego, chorób psychicznych, zespołu mózgowego porażenia dziecięcego, sprzężonych zespołów chorobowych, objawów niepłynności mówienia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w harmonogramie zjazdów, </w:t>
      </w:r>
      <w:r w:rsidRPr="009D7F2C">
        <w:rPr>
          <w:rFonts w:ascii="Times New Roman" w:eastAsia="Calibri" w:hAnsi="Times New Roman"/>
          <w:szCs w:val="24"/>
        </w:rPr>
        <w:br/>
        <w:t>w tym 5 godzin wykładów/15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8: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15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Alternatywne metody kształcenia komunikacyjnych u dzieci </w:t>
      </w:r>
      <w:r w:rsidRPr="009D7F2C">
        <w:rPr>
          <w:rFonts w:ascii="Times New Roman" w:eastAsia="Calibri" w:hAnsi="Times New Roman"/>
          <w:i/>
          <w:szCs w:val="24"/>
        </w:rPr>
        <w:br/>
        <w:t>i młodzieży z dysfunkcjami układu nerwowego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</w:t>
      </w:r>
      <w:r w:rsidRPr="009D7F2C">
        <w:rPr>
          <w:rFonts w:ascii="Times New Roman" w:eastAsia="Calibri" w:hAnsi="Times New Roman"/>
          <w:szCs w:val="24"/>
        </w:rPr>
        <w:br/>
        <w:t>w harmonogramie zjazdów, w tym 5 godzin wykładów/10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9: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15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Podstawy kontaktu terapeutycznego z dziećmi i młodzieżą </w:t>
      </w:r>
      <w:r w:rsidRPr="009D7F2C">
        <w:rPr>
          <w:rFonts w:ascii="Times New Roman" w:eastAsia="Calibri" w:hAnsi="Times New Roman"/>
          <w:i/>
          <w:szCs w:val="24"/>
        </w:rPr>
        <w:br/>
        <w:t>z dysfunkcjami układu nerwowego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5 godzin wykładów/10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10: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20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Metodyka prowadzenia diagnozy i terapii dzieci i młodzieży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b/>
          <w:bCs/>
          <w:szCs w:val="24"/>
        </w:rPr>
        <w:br/>
      </w:r>
      <w:r w:rsidRPr="009D7F2C">
        <w:rPr>
          <w:rFonts w:ascii="Times New Roman" w:eastAsia="Calibri" w:hAnsi="Times New Roman"/>
          <w:szCs w:val="24"/>
        </w:rPr>
        <w:t>w terminach ustalonych w harmonogramie zjazdów, w tym 5 godzin wykładów/15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11: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lastRenderedPageBreak/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Praktyka zawodowa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</w:t>
      </w:r>
      <w:r w:rsidRPr="009D7F2C">
        <w:rPr>
          <w:rFonts w:ascii="Times New Roman" w:eastAsia="Calibri" w:hAnsi="Times New Roman"/>
          <w:szCs w:val="24"/>
        </w:rPr>
        <w:br/>
        <w:t>w harmonogramie zjazdów, w tym 10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12: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Ocena neurologopedyczna i stymulowanie aktywności językowej osób dorosłych po przebytych incydentach neurologicznych </w:t>
      </w:r>
      <w:r w:rsidRPr="009D7F2C">
        <w:rPr>
          <w:rFonts w:ascii="Times New Roman" w:eastAsia="Calibri" w:hAnsi="Times New Roman"/>
          <w:i/>
          <w:szCs w:val="24"/>
        </w:rPr>
        <w:br/>
        <w:t>we wczesnej fazie zdrowienia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13: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Diagnozowanie i terapia osób dorosłych z zaburzeniami powstałymi na skutek ogniskowych uszkodzeń po ustabilizowaniu stanu klinicznego: afazja, </w:t>
      </w:r>
      <w:proofErr w:type="spellStart"/>
      <w:r w:rsidRPr="009D7F2C">
        <w:rPr>
          <w:rFonts w:ascii="Times New Roman" w:eastAsia="Calibri" w:hAnsi="Times New Roman"/>
          <w:i/>
          <w:szCs w:val="24"/>
        </w:rPr>
        <w:t>pragnozja</w:t>
      </w:r>
      <w:proofErr w:type="spellEnd"/>
      <w:r w:rsidRPr="009D7F2C">
        <w:rPr>
          <w:rFonts w:ascii="Times New Roman" w:eastAsia="Calibri" w:hAnsi="Times New Roman"/>
          <w:i/>
          <w:szCs w:val="24"/>
        </w:rPr>
        <w:t>, dysartria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</w:t>
      </w:r>
      <w:r w:rsidRPr="009D7F2C">
        <w:rPr>
          <w:rFonts w:ascii="Times New Roman" w:eastAsia="Calibri" w:hAnsi="Times New Roman"/>
          <w:szCs w:val="24"/>
        </w:rPr>
        <w:br/>
        <w:t>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14: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Diagnozowanie i terapia osób dorosłych z zaburzeniami mowy powstałymi w przebiegu chorób neurodegeneracyjnych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15: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Zasady diagnozy różnicowej zaburzeń mowy u osób dorosłych </w:t>
      </w:r>
      <w:r w:rsidRPr="009D7F2C">
        <w:rPr>
          <w:rFonts w:ascii="Times New Roman" w:eastAsia="Calibri" w:hAnsi="Times New Roman"/>
          <w:i/>
          <w:szCs w:val="24"/>
        </w:rPr>
        <w:br/>
        <w:t>z powikłanym przebiegiem procesów chorobowych i wieloogniskowymi rozsianymi uszkodzeniami mózgu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16: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Diagnoza i terapia osób z zaburzeniami mowy w przebiegu schorzeń psychicznych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w harmonogramie zjazdów, </w:t>
      </w:r>
      <w:r w:rsidRPr="009D7F2C">
        <w:rPr>
          <w:rFonts w:ascii="Times New Roman" w:eastAsia="Calibri" w:hAnsi="Times New Roman"/>
          <w:szCs w:val="24"/>
        </w:rPr>
        <w:br/>
        <w:t>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17: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Diagnoza i terapia osób dorosłych po laryngektomii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b/>
          <w:bCs/>
          <w:szCs w:val="24"/>
        </w:rPr>
        <w:br/>
      </w:r>
      <w:r w:rsidRPr="009D7F2C">
        <w:rPr>
          <w:rFonts w:ascii="Times New Roman" w:eastAsia="Calibri" w:hAnsi="Times New Roman"/>
          <w:szCs w:val="24"/>
        </w:rPr>
        <w:t>w terminach ustalonych 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18: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 xml:space="preserve">Zasady wykorzystania alternatywnych metod komunikacji </w:t>
      </w:r>
      <w:r w:rsidRPr="009D7F2C">
        <w:rPr>
          <w:rFonts w:ascii="Times New Roman" w:eastAsia="Calibri" w:hAnsi="Times New Roman"/>
          <w:i/>
          <w:szCs w:val="24"/>
        </w:rPr>
        <w:br/>
        <w:t>z osobami dorosłymi po przebytych incydentach neurologicznych i chorobach neurodegeneracyjnych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w harmonogramie zjazdów, </w:t>
      </w:r>
      <w:r w:rsidRPr="009D7F2C">
        <w:rPr>
          <w:rFonts w:ascii="Times New Roman" w:eastAsia="Calibri" w:hAnsi="Times New Roman"/>
          <w:szCs w:val="24"/>
        </w:rPr>
        <w:br/>
        <w:t>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19: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Formy budowania komunikatu terapeutycznego z osobami dorosłymi, u których wstąpiły uszkodzenia układu nerwowego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</w:t>
      </w:r>
      <w:r w:rsidRPr="009D7F2C">
        <w:rPr>
          <w:rFonts w:ascii="Times New Roman" w:eastAsia="Calibri" w:hAnsi="Times New Roman"/>
          <w:szCs w:val="24"/>
        </w:rPr>
        <w:lastRenderedPageBreak/>
        <w:t>ustalonych 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20: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Metodyka prowadzenia diagnozy i terapii neurologopedycznej osób dorosłych z uszkodzeniami układu nerwowego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 xml:space="preserve">w terminach ustalonych </w:t>
      </w:r>
      <w:r w:rsidRPr="009D7F2C">
        <w:rPr>
          <w:rFonts w:ascii="Times New Roman" w:eastAsia="Calibri" w:hAnsi="Times New Roman"/>
          <w:szCs w:val="24"/>
        </w:rPr>
        <w:br/>
        <w:t>w harmonogramie zjazdów, w tym 5 godzin wykładów/5 godzin ćwiczeń.</w:t>
      </w:r>
    </w:p>
    <w:p w:rsidR="009D7F2C" w:rsidRPr="009D7F2C" w:rsidRDefault="009D7F2C" w:rsidP="009D7F2C">
      <w:pPr>
        <w:numPr>
          <w:ilvl w:val="0"/>
          <w:numId w:val="4"/>
        </w:numPr>
        <w:ind w:left="851"/>
        <w:jc w:val="left"/>
        <w:rPr>
          <w:rFonts w:ascii="Times New Roman" w:hAnsi="Times New Roman"/>
          <w:szCs w:val="24"/>
        </w:rPr>
      </w:pPr>
      <w:r w:rsidRPr="009D7F2C">
        <w:rPr>
          <w:rFonts w:ascii="Times New Roman" w:hAnsi="Times New Roman"/>
          <w:szCs w:val="24"/>
        </w:rPr>
        <w:t xml:space="preserve">W zakresie </w:t>
      </w:r>
      <w:r w:rsidRPr="009D7F2C">
        <w:rPr>
          <w:rFonts w:ascii="Times New Roman" w:hAnsi="Times New Roman"/>
          <w:b/>
          <w:szCs w:val="24"/>
        </w:rPr>
        <w:t>Zadania nr 21:</w:t>
      </w:r>
    </w:p>
    <w:p w:rsidR="009D7F2C" w:rsidRPr="009D7F2C" w:rsidRDefault="009D7F2C" w:rsidP="009D7F2C">
      <w:pPr>
        <w:ind w:left="1418"/>
        <w:contextualSpacing/>
        <w:rPr>
          <w:rFonts w:ascii="Times New Roman" w:eastAsia="Calibri" w:hAnsi="Times New Roman"/>
          <w:b/>
          <w:szCs w:val="24"/>
        </w:rPr>
      </w:pPr>
      <w:r w:rsidRPr="009D7F2C">
        <w:rPr>
          <w:rFonts w:ascii="Times New Roman" w:eastAsia="Calibri" w:hAnsi="Times New Roman"/>
          <w:szCs w:val="24"/>
        </w:rPr>
        <w:t xml:space="preserve">Przeprowadzenie zajęć dydaktycznych w wymiarze </w:t>
      </w:r>
      <w:r w:rsidRPr="009D7F2C">
        <w:rPr>
          <w:rFonts w:ascii="Times New Roman" w:eastAsia="Calibri" w:hAnsi="Times New Roman"/>
          <w:b/>
          <w:szCs w:val="24"/>
          <w:u w:val="single"/>
        </w:rPr>
        <w:t>łącznie 10 godzin</w:t>
      </w:r>
      <w:r w:rsidRPr="009D7F2C">
        <w:rPr>
          <w:rFonts w:ascii="Times New Roman" w:eastAsia="Calibri" w:hAnsi="Times New Roman"/>
          <w:szCs w:val="24"/>
          <w:u w:val="single"/>
        </w:rPr>
        <w:t>,</w:t>
      </w:r>
      <w:r w:rsidRPr="009D7F2C">
        <w:rPr>
          <w:rFonts w:ascii="Times New Roman" w:eastAsia="Calibri" w:hAnsi="Times New Roman"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br/>
        <w:t>z przedmiotu: „</w:t>
      </w:r>
      <w:r w:rsidRPr="009D7F2C">
        <w:rPr>
          <w:rFonts w:ascii="Times New Roman" w:eastAsia="Calibri" w:hAnsi="Times New Roman"/>
          <w:i/>
          <w:szCs w:val="24"/>
        </w:rPr>
        <w:t>Praktyki zawodowe</w:t>
      </w:r>
      <w:r w:rsidRPr="009D7F2C">
        <w:rPr>
          <w:rFonts w:ascii="Times New Roman" w:eastAsia="Calibri" w:hAnsi="Times New Roman"/>
          <w:szCs w:val="24"/>
        </w:rPr>
        <w:t>”</w:t>
      </w:r>
      <w:r w:rsidRPr="009D7F2C">
        <w:rPr>
          <w:rFonts w:ascii="Times New Roman" w:eastAsia="Calibri" w:hAnsi="Times New Roman"/>
          <w:b/>
          <w:bCs/>
          <w:szCs w:val="24"/>
        </w:rPr>
        <w:t xml:space="preserve"> </w:t>
      </w:r>
      <w:r w:rsidRPr="009D7F2C">
        <w:rPr>
          <w:rFonts w:ascii="Times New Roman" w:eastAsia="Calibri" w:hAnsi="Times New Roman"/>
          <w:szCs w:val="24"/>
        </w:rPr>
        <w:t>w terminach ustalonych w harmonogramie zjazdów, w tym 10 godzin ćwiczeń.</w:t>
      </w:r>
    </w:p>
    <w:p w:rsidR="00B2414C" w:rsidRPr="002522FA" w:rsidRDefault="00B2414C">
      <w:pPr>
        <w:rPr>
          <w:color w:val="FF0000"/>
        </w:rPr>
      </w:pPr>
    </w:p>
    <w:sectPr w:rsidR="00B2414C" w:rsidRPr="002522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2C" w:rsidRDefault="009D7F2C" w:rsidP="009D7F2C">
      <w:pPr>
        <w:spacing w:after="0"/>
      </w:pPr>
      <w:r>
        <w:separator/>
      </w:r>
    </w:p>
  </w:endnote>
  <w:endnote w:type="continuationSeparator" w:id="0">
    <w:p w:rsidR="009D7F2C" w:rsidRDefault="009D7F2C" w:rsidP="009D7F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409825"/>
      <w:docPartObj>
        <w:docPartGallery w:val="Page Numbers (Bottom of Page)"/>
        <w:docPartUnique/>
      </w:docPartObj>
    </w:sdtPr>
    <w:sdtEndPr/>
    <w:sdtContent>
      <w:p w:rsidR="00300676" w:rsidRDefault="0030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12">
          <w:rPr>
            <w:noProof/>
          </w:rPr>
          <w:t>4</w:t>
        </w:r>
        <w:r>
          <w:fldChar w:fldCharType="end"/>
        </w:r>
      </w:p>
    </w:sdtContent>
  </w:sdt>
  <w:p w:rsidR="00300676" w:rsidRDefault="003006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2C" w:rsidRDefault="009D7F2C" w:rsidP="009D7F2C">
      <w:pPr>
        <w:spacing w:after="0"/>
      </w:pPr>
      <w:r>
        <w:separator/>
      </w:r>
    </w:p>
  </w:footnote>
  <w:footnote w:type="continuationSeparator" w:id="0">
    <w:p w:rsidR="009D7F2C" w:rsidRDefault="009D7F2C" w:rsidP="009D7F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12" w:rsidRDefault="00B62512" w:rsidP="00B62512">
    <w:pPr>
      <w:jc w:val="right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Załącznik nr 1 do zapytania</w:t>
    </w:r>
  </w:p>
  <w:p w:rsidR="009D7F2C" w:rsidRPr="00B62512" w:rsidRDefault="009D7F2C" w:rsidP="00B62512">
    <w:pPr>
      <w:jc w:val="center"/>
      <w:rPr>
        <w:rFonts w:ascii="Times New Roman" w:hAnsi="Times New Roman"/>
        <w:b/>
        <w:szCs w:val="24"/>
      </w:rPr>
    </w:pPr>
    <w:r w:rsidRPr="00DA6045">
      <w:rPr>
        <w:rFonts w:ascii="Times New Roman" w:hAnsi="Times New Roman"/>
        <w:b/>
        <w:szCs w:val="24"/>
      </w:rPr>
      <w:t>OPIS PRZEDMIOTU ZAMÓWIENIA</w:t>
    </w:r>
  </w:p>
  <w:p w:rsidR="009D7F2C" w:rsidRDefault="009D7F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5E2"/>
    <w:multiLevelType w:val="hybridMultilevel"/>
    <w:tmpl w:val="52FABAA4"/>
    <w:lvl w:ilvl="0" w:tplc="04150011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">
    <w:nsid w:val="20B97F65"/>
    <w:multiLevelType w:val="hybridMultilevel"/>
    <w:tmpl w:val="D638A9B8"/>
    <w:lvl w:ilvl="0" w:tplc="37F2C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B16DA"/>
    <w:multiLevelType w:val="hybridMultilevel"/>
    <w:tmpl w:val="9820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755D7"/>
    <w:multiLevelType w:val="hybridMultilevel"/>
    <w:tmpl w:val="52FABAA4"/>
    <w:lvl w:ilvl="0" w:tplc="04150011">
      <w:start w:val="1"/>
      <w:numFmt w:val="decimal"/>
      <w:lvlText w:val="%1)"/>
      <w:lvlJc w:val="left"/>
      <w:pPr>
        <w:ind w:left="2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EA"/>
    <w:rsid w:val="00080BEA"/>
    <w:rsid w:val="000B64AE"/>
    <w:rsid w:val="002522FA"/>
    <w:rsid w:val="00300676"/>
    <w:rsid w:val="009049B9"/>
    <w:rsid w:val="009D7F2C"/>
    <w:rsid w:val="00B2414C"/>
    <w:rsid w:val="00B62512"/>
    <w:rsid w:val="00F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EA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F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D7F2C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F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D7F2C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EA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F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D7F2C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7F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D7F2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7</cp:revision>
  <dcterms:created xsi:type="dcterms:W3CDTF">2016-10-27T10:41:00Z</dcterms:created>
  <dcterms:modified xsi:type="dcterms:W3CDTF">2016-11-16T10:32:00Z</dcterms:modified>
</cp:coreProperties>
</file>