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E" w:rsidRPr="0081341E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 UMOWY</w:t>
      </w:r>
    </w:p>
    <w:p w:rsidR="0081341E" w:rsidRPr="0081341E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81341E" w:rsidRPr="0081341E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NR DZP/268/…/PN/2016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… 2016 r.</w:t>
      </w: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 w Szczecinie pomiędzy: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Pomorskim Uniwersytetem Medycznym w Szczecinie</w:t>
      </w: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, z siedzibą przy ul. Rybackiej 1,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70-204 Szczecin, NIP 852-000-67-57, reprezentowanym przez:</w:t>
      </w:r>
    </w:p>
    <w:p w:rsidR="0081341E" w:rsidRPr="0081341E" w:rsidRDefault="0081341E" w:rsidP="0081341E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Kanclerza PUM – Pana mgr. inż. Jerzego Piwowarczyka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8134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341E" w:rsidRPr="0081341E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341E">
        <w:rPr>
          <w:rFonts w:ascii="Times New Roman" w:eastAsia="Calibri" w:hAnsi="Times New Roman" w:cs="Times New Roman"/>
          <w:i/>
          <w:sz w:val="24"/>
          <w:szCs w:val="24"/>
        </w:rPr>
        <w:t xml:space="preserve">W wyniku przeprowadzonego postępowania w trybie przetargu nieograniczonego nr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 xml:space="preserve">DZP-262-53/2016 </w:t>
      </w:r>
      <w:r w:rsidRPr="0081341E">
        <w:rPr>
          <w:rFonts w:ascii="Times New Roman" w:eastAsia="Calibri" w:hAnsi="Times New Roman" w:cs="Times New Roman"/>
          <w:i/>
          <w:sz w:val="24"/>
          <w:szCs w:val="24"/>
        </w:rPr>
        <w:t>zgodnie z ustawą z dnia 29 stycznia 2004 r</w:t>
      </w:r>
      <w:r w:rsidRPr="008134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81341E">
        <w:rPr>
          <w:rFonts w:ascii="Times New Roman" w:eastAsia="Calibri" w:hAnsi="Times New Roman" w:cs="Times New Roman"/>
          <w:i/>
          <w:sz w:val="24"/>
          <w:szCs w:val="24"/>
        </w:rPr>
        <w:t>Prawo Zamówień Publicznych</w:t>
      </w:r>
      <w:r w:rsidRPr="008134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1341E">
        <w:rPr>
          <w:rFonts w:ascii="Times New Roman" w:eastAsia="Calibri" w:hAnsi="Times New Roman" w:cs="Times New Roman"/>
          <w:i/>
          <w:sz w:val="24"/>
          <w:szCs w:val="24"/>
        </w:rPr>
        <w:t>zawarta została umowa następującej treści:</w:t>
      </w:r>
    </w:p>
    <w:p w:rsidR="0081341E" w:rsidRPr="0081341E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Ogólne oznaczenie przedmiotu umowy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</w:t>
      </w:r>
    </w:p>
    <w:p w:rsidR="0081341E" w:rsidRPr="0081341E" w:rsidRDefault="0081341E" w:rsidP="008134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zleca, a Wykonawca zobowiązuje się wykonać roboty budowlane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zakresie zadania pod nazwą:</w:t>
      </w:r>
    </w:p>
    <w:p w:rsidR="0081341E" w:rsidRPr="00AF1736" w:rsidRDefault="0081341E" w:rsidP="0081341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3333FF"/>
          <w:sz w:val="24"/>
          <w:szCs w:val="24"/>
          <w:lang w:eastAsia="pl-PL"/>
        </w:rPr>
      </w:pPr>
      <w:r w:rsidRPr="00AF1736">
        <w:rPr>
          <w:rFonts w:ascii="Times New Roman" w:eastAsia="Calibri" w:hAnsi="Times New Roman" w:cs="Times New Roman"/>
          <w:b/>
          <w:color w:val="3333FF"/>
          <w:sz w:val="24"/>
          <w:szCs w:val="24"/>
          <w:lang w:eastAsia="zh-CN"/>
        </w:rPr>
        <w:t>„</w:t>
      </w:r>
      <w:r w:rsidR="00AF1736" w:rsidRPr="00AF1736">
        <w:rPr>
          <w:rFonts w:ascii="Times New Roman" w:eastAsia="Calibri" w:hAnsi="Times New Roman" w:cs="Times New Roman"/>
          <w:b/>
          <w:bCs/>
          <w:i/>
          <w:iCs/>
          <w:color w:val="3333FF"/>
          <w:sz w:val="24"/>
          <w:szCs w:val="24"/>
        </w:rPr>
        <w:t xml:space="preserve">Budowa instalacji teletechnicznych w obszarze piwnicy i parteru budynku nr 20 </w:t>
      </w:r>
      <w:r w:rsidR="00AF1736" w:rsidRPr="00AF1736">
        <w:rPr>
          <w:rFonts w:ascii="Times New Roman" w:eastAsia="Calibri" w:hAnsi="Times New Roman" w:cs="Times New Roman"/>
          <w:b/>
          <w:bCs/>
          <w:i/>
          <w:iCs/>
          <w:color w:val="3333FF"/>
          <w:sz w:val="24"/>
          <w:szCs w:val="24"/>
        </w:rPr>
        <w:br/>
        <w:t>na terenie SPSK-2 PUM w Szczecinie</w:t>
      </w:r>
      <w:r w:rsidRPr="00AF1736">
        <w:rPr>
          <w:rFonts w:ascii="Times New Roman" w:eastAsia="Calibri" w:hAnsi="Times New Roman" w:cs="Times New Roman"/>
          <w:b/>
          <w:color w:val="3333FF"/>
          <w:sz w:val="24"/>
          <w:szCs w:val="24"/>
          <w:lang w:eastAsia="pl-PL"/>
        </w:rPr>
        <w:t>”</w:t>
      </w:r>
      <w:r w:rsidRPr="00AF1736">
        <w:rPr>
          <w:rFonts w:ascii="Times New Roman" w:eastAsia="Calibri" w:hAnsi="Times New Roman" w:cs="Times New Roman"/>
          <w:color w:val="3333FF"/>
          <w:sz w:val="24"/>
          <w:szCs w:val="24"/>
          <w:lang w:eastAsia="zh-CN"/>
        </w:rPr>
        <w:t>.</w:t>
      </w:r>
    </w:p>
    <w:p w:rsidR="0081341E" w:rsidRP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Przedmiot umowy i zakres rzeczowy robót, o których mowa w ust. 1 należy wykonać zgodnie z zakresem robót określonym w Specyfikacji Istotnych Warunków Zamówienia w szczególności w:</w:t>
      </w:r>
    </w:p>
    <w:p w:rsidR="0081341E" w:rsidRPr="0081341E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Załączniku nr III A: Specyfikacja Techniczna Wykonania i Odbioru Robót,</w:t>
      </w:r>
    </w:p>
    <w:p w:rsidR="0081341E" w:rsidRPr="0081341E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Załączniku nr III B: Projekt budowlany i wykonawczy </w:t>
      </w:r>
    </w:p>
    <w:p w:rsidR="0081341E" w:rsidRPr="0081341E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Załączniku nr III C: Przedmiar.</w:t>
      </w:r>
    </w:p>
    <w:p w:rsidR="0081341E" w:rsidRP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umowy należy wykonać w oparciu o załączniki (łącznie), o których mowa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ust. 2, oraz zgodnie z zasadami sztuki budowlanej, wymaganiami obowiązujących przepisów w tym z przyjętymi do stosowania w Polsce normami i aktami prawnymi dotyczącymi warunków technicznych oraz wymaganiami Zamawiającego podanymi w Specyfikacjach Technicznych i przyjętą technologią a wszelkie rozbieżności między Specyfikacjami Technicznymi, Przedmiarami Robót i Dokumentacjami Wykonawczymi nie będą podstawą do naliczenia dodatkowego wynagrodzenia. Przedmiary robót wszystkich branż mają charakter wyłącznie pomocniczy.</w:t>
      </w:r>
    </w:p>
    <w:p w:rsidR="0081341E" w:rsidRPr="0081341E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Wykonawca zapoznał się z dokumentami wskazanymi w § 1 ust. 2 pkt 1-3 umowy,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nie wnosi do nich uwag i uznaje je za kompletną i prawidłową podstawę do realizacji przedmiotu umowy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Wykonanie robót budowlanych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zobowiązany jest do wykonania robót budowlanych z materiałów własnych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na podstawie dokumentacji przetargowej. Wszelkie zmiany i odstępstwa wymagają pisemnej zgody i akceptacji Zamawiającego.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zobowiązany jest do ustanowienia kierownika robót, który będzie sprawował ze strony Wykonawcy kontrolę nad prawidłowością i terminowością prac objętych umową. Kierownik robót musi posiadać wymagane ustawą Prawo budowlane, uprawnienia budowlane, w zakresie zgodnym z SIWZ.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ponosi odpowiedzialność kontraktową z tytułu przestrzegania obowiązujących przepisów dotyczących ochrony środowiska, a w szczególności w zakresie właściwej gospodarki odpadami. </w:t>
      </w:r>
    </w:p>
    <w:p w:rsidR="0081341E" w:rsidRPr="0081341E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ponosi odpowiedzialność za zabezpieczenie bezpieczeństwa i higieny pracy zatrudnionych pracowników oraz pracowników wszystkich podwykonawców zgodnie z następującymi przepisami: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Obwieszczenie Ministra Gospodarki, Pracy i Polityki Społecznej z dnia 28 sierpnia 2003 r. w sprawie ogłoszenia jednolitego tekstu rozporządzenia Ministra Pracy i Polityki Socjalnej w sprawie ogólnych przepisów bezpieczeństwa i higieny pracy (Dz.U. 2003 nr 169 poz. 1650),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czerwca 1974 r. Kodeks pracy - w szczególności Dział X Bezpieczeństwo i higiena pracy.(Dz.U. 1974 nr 24 poz. 141),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Infrastruktury z dnia 6 lutego 2003 r. w sprawie bezpieczeństwa i higieny pracy podczas wykonywania robót budowlanych. (Dz.U. 2003 nr 47 poz. 401),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Ministrów Komunikacji oraz Administracji, Gospodarki Terenowej i Ochrony Środowiska z dnia 10 lutego 1977 r. w sprawie bezpieczeństwa i higieny pracy przy wykonywaniu robót drogowych i mostowych.  Rozporządzenie  Ministra  Zdrowia z dnia 24 lipca 2012 r. w sprawie substancji chemicznych, ich mieszanin, czynników lub procesów technologicznych o działaniu rakotwórczym lub mutagennym w środowisku pracy (Dz. U. 2012 poz. 890),</w:t>
      </w:r>
    </w:p>
    <w:p w:rsidR="0081341E" w:rsidRPr="0081341E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Gospodarki i Pracy z dnia 5 sierpnia 2005 r. w sprawie bezpieczeństwa i higieny pracy przy pracach związanych z narażeniem na hałas lub drgania mechaniczne (Dz. U. 2005 nr 157 poz. 1318).</w:t>
      </w:r>
    </w:p>
    <w:p w:rsidR="0081341E" w:rsidRPr="0081341E" w:rsidRDefault="0081341E" w:rsidP="0081341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§3</w:t>
      </w:r>
    </w:p>
    <w:p w:rsidR="0081341E" w:rsidRPr="0081341E" w:rsidRDefault="0081341E" w:rsidP="008134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oświadcza, że:</w:t>
      </w:r>
    </w:p>
    <w:p w:rsidR="0081341E" w:rsidRPr="0081341E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zapoznał się z terenem robót, a także z wszelkimi ograniczeniami i utrudnieniami związanymi z realizacją zamówienia i nie wnosi w tym zakresie uwag,</w:t>
      </w:r>
    </w:p>
    <w:p w:rsidR="0081341E" w:rsidRPr="0081341E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posiada ważną polisę ubezpieczeniową od odpowiedzialności cywilnej w zakresie prowadzonej działalności na sumę nie mniejszą niż 300.000,00 zł (słownie: trzysta tysięcy złotych).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§4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wykonania części robót, które ulegają zakryciu, a wymagają przeprowadzenia odbioru Wykonawca zobowiązany jest w każdym przypadku poinformować w formie pisemnej o takiej sytuacji Zamawiającego.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 sytuacji, o której mowa w ustępie 1 Wykonawca zobowiązany jest zgłosić Zamawiającemu oraz osobie sprawującej na rzecz Zamawiającego funkcję inspektora nadzoru gotowość do dokonania odbioru części robót w określonym terminie z minimum dwudniowym wyprzedzeniem.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 wykonaniu robót budowlanych – Wykonawca zobowiązany jest do zgłoszenia Zamawiającemu w formie pisemnej gotowości przystąpienia do odbioru końcowego. Zamawiający ma obowiązek przystąpić do odbioru końcowego w ciągu 7 dni od daty zgłoszenia. 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końcowego, Zamawiający stwierdzi, brak wykonania wszystkich prac wymaganych w SIWZ – ma prawo przerwać czynności odbiorowe i odmówić odbioru, do czasu zakończenia wszystkich prac zawartych w zakresie zamówienia. Wykonawca po zakończeniu prac wykazanych jako brak, zobowiązany jest ponownie zgłosić Zamawiającemu gotowość do odbioru końcowego.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 robót zostaną stwierdzone usterki to fakt ten zostanie odnotowany w protokole odbioru ze wskazaniem rodzaju usterek i terminem ich usunięcia z zastrzeżeniem, że termin na usunięcie usterek nie może być dłuższy niż 10 dni.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stwierdzenia usterek w protokole odbioru końcowego, za dzień zakończenia wykonywania prac uznaje się dzień zakończenia usuwania usterek. O terminie zakończenia usuwania usterek Wykonawca zobowiązany jest powiadomić Zamawiającego w formie pisemnej. Zamawiający ma obowiązek przystąpić do odbioru końcowego po usunięciu usterek w ciągu 7 dni od daty zgłoszenia. 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wraz ze zgłoszeniem gotowości do odbioru dostarczy do Zamawiającego pod rygorem odstąpienia od czynności odbiorowych: 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dokumentację powykonawczą potwierdzoną przez Kierownika robót;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protokoły odbiorów częściowych;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protokoły badań sprawdzeń, pomiarów;</w:t>
      </w:r>
    </w:p>
    <w:p w:rsidR="0081341E" w:rsidRPr="0081341E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inne dokumenty niezbędne do użytkowania przedmiotu prac budowlanych.  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dokonywaniu czynności odbiorowych muszą uczestniczyć uprawnieni przedstawiciele obu stron. Ze wszystkich czynności odbiorowych należy  sporządzić protokół podpisany przez obie strony. W przypadku braku stawienia się przedstawiciela Wykonawcy w terminie odbioru, Zamawiający uprawniony jest do dokonania jednostronnego odbioru przedmiotu umowy.</w:t>
      </w:r>
    </w:p>
    <w:p w:rsidR="0081341E" w:rsidRPr="0081341E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 sporządzenia protokołów odbiorów częściowych stosuje się odpowiednio zapisy dotyczące odbioru końcowego. </w:t>
      </w:r>
    </w:p>
    <w:p w:rsidR="0081341E" w:rsidRPr="0081341E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Wynagrodzenie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§5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tytułu wykonania niniejszej umowy Wykonawcy przysługiwać będzie wynagrodzenie ryczałtowe w wysokości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………………….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zł brutto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(słownie: ………………………………… złotych 00/100) w tym podatek VAT  ……………… zł.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 obejmuje wszystkie materiały konieczne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do prawidłowego wykonania przedmiotu umowy oraz obejmuje wynagrodzenie za wszelkie prace, jakie mogą być związane z wykonaniem przedmiotu umowy, w tym w szczególności koszty transportu, atestów, certyfikatów, utylizacji odpadów, dokumentacji powykonawczej.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Zapłata wynagrodzenia nastąpi w terminie 30 dni od daty otrzymania prawidłowo wystawionej faktury w formie papierowej </w:t>
      </w:r>
      <w:r w:rsidRPr="0081341E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wraz z załączonym obustronnie podpisanym protokołem odbioru bez uwag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, bez względu na termin wskazany na fakturze. Należna płatność wynagrodzenia Wykonawcy wraz z podatkami od towarów i usług (VAT) przekazywana będzie w formie przelewu na rachunek bankowy wskazany przez Wykonawcę w fakturze.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Za datę otrzymania faktury uważa się datę wpływu faktury w formie papierowej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do siedziby Zamawiającego.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płatność dokonaną po terminie określonym w ust. 3 niniejszego paragrafu Wykonawca ma prawo domagać się zapłaty odsetek ustawowych za opóźnienie.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Strony nie przewidują udzielania zaliczek na poczet realizacji umowy.</w:t>
      </w:r>
    </w:p>
    <w:p w:rsidR="0081341E" w:rsidRPr="0081341E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zatrudnienia Podwykonawców dodatkowo do faktury Wykonawca ma obowiązek załączyć oświadczenie wszystkich podwykonawców, o braku jakichkolwiek zobowiązań wynikających z zawartych umów z tymi podwykonawcami, którego wzór stanowi Załącznik nr 5 do umowy lub dowód zapłaty wszystkich należności na rzecz Podwykonawców. W przypadku niedoręczenia dokumentów opisanych wyżej Zamawiający ma prawo wstrzymać płatność do czasu doręczenia stosownych dokumentów lub dokonać zapłaty bezpośrednio na rzecz podwykonawcy  i potrącić tę należność z wynagrodzenia należnego Wykonawcy. 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341E" w:rsidRPr="0081341E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426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Terminy realizacji</w:t>
      </w: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§6</w:t>
      </w:r>
    </w:p>
    <w:p w:rsidR="0081341E" w:rsidRPr="0081341E" w:rsidRDefault="0081341E" w:rsidP="0081341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Strony ustalają, że termin zakończenia pełnego zakresu robót budowlanych objętych niniejszą umową wynosi 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>.................dni od daty przekazania frontu robót</w:t>
      </w:r>
      <w:r w:rsidRPr="008134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41E" w:rsidRPr="0081341E" w:rsidRDefault="0081341E" w:rsidP="0081341E">
      <w:pPr>
        <w:numPr>
          <w:ilvl w:val="0"/>
          <w:numId w:val="22"/>
        </w:num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 podstawę uznania wykonania przedmiotu umowy w terminie uznaje się sporządzenie  pisemnego protokołu odbioru końcowego prac bez uwag.</w:t>
      </w:r>
    </w:p>
    <w:p w:rsidR="0081341E" w:rsidRPr="0081341E" w:rsidRDefault="0081341E" w:rsidP="0081341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Pozostałe postanowienia</w:t>
      </w: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§7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Dopuszcza się wykonanie określonej części przedmiotu zamówienia przy udziale podwykonawców pod warunkiem dopełnienia obowiązków opisanych w niniejszym paragrafie.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Wykonawca zobowiązany jest do uzyskania zgody Zamawiającego na zawarcie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z podwykonawcą umowy o roboty budowlane w trybie przewidzianym w art. 647</w:t>
      </w:r>
      <w:r w:rsidRPr="0081341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 § 2 ustawy Kodeks Cywilny.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zamierzający zawrzeć umowę o podwykonawstwo, której przedmiotem są roboty budowlane, jest obowiązany, do przedłożenia Zamawiającemu projektu tej umowy. Zdanie poprzednie stosuje się odpowiednio do zmiany umowy.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Podwykonawca lub dalszy podwykonawca zamierzający zawrzeć umowę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Termin zapłaty wynagrodzenia podwykonawcy lub dalszemu podwykonawcy przewidziany 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Zamawiający, w terminie 14 dni, zgłasza pisemne zastrzeżenia do projektu umowy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 o której mowa w ust. 3 i 4 niespełniającej wymagań określonych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w specyfikacji istotnych warunków zamówienia lub gdy przewidującej termin zapłaty wynagrodzenia dłuższy niż określony w ust. 5. Niezgłoszenie pisemnych zastrzeżeń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do przedłożonego projektu umowy w terminie o którym mowa w zdaniu poprzednim, uważa się za akceptację projektu umowy przez zamawiającego.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Wykonawca, podwykonawca lub dalszy podwykonawca zamówienia na roboty budowlane zobowiązany jest do przedłożenia Zamawiającemu poświadczonej za zgodność z oryginałem kopii zawartej umowy o podwykonawstwo o której mowa w ust.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3 i 4, w terminie 7 dni od dnia jej zawarcia.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Zamawiający, w terminie 14 dni, zgłasza pisemny sprzeciw do umowy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o podwykonawstwo o której mowa w ust. 7, w przypadkach, w których umowa nie spełnia wymagań określonych w specyfikacji istotnych warunków zamówienia lub gdy przewiduje termin zapłaty wynagrodzenia dłuższy niż określony w ust. 5. Niezgłoszenie pisemnego sprzeciwu do przedłożonej umowy w terminie o którym mowa w zdaniu poprzednim, uważa się za akceptację umowy przez Zamawiającego.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z wyłączeniem umów o podwykonawstwo o wartości mniejszej niż 0,5% wartości niniejszej umowy. Jeżeli termin zapłaty wynagrodzenia w umowie o której mowa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w zdaniu poprzednim jest dłuższy niż określony w ust. 5, Zamawiający informuje o tym Wykonawcę i wzywa go do doprowadzenia do zmiany tej umowy pod rygorem wystąpienia o zapłatę kary umownej  określonej w § 13 ust. 1 pkt 13.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10, dotyczy wyłącznie należności powstałych po zaakceptowaniu przez Zamawiającego umowy o której mowa w ust. 7, lub po przedłożeniu Zamawiającemu umowy o której mowa w ust. 9. Bezpośrednia zapłata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o której mowa w ust. 10 obejmuje wyłącznie należne wynagrodzenie, bez odsetek, należnych podwykonawcy lub dalszemu podwykonawcy.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ust. 10.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 przypadku zgłoszenia uwag, o których mowa w ust. 12,  Zamawiający może:</w:t>
      </w:r>
    </w:p>
    <w:p w:rsidR="0081341E" w:rsidRPr="0081341E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1341E" w:rsidRPr="0081341E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1341E" w:rsidRPr="0081341E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 przypadku robót wykonywanych przez podwykonawców Wykonawca zobowiązuje się do: </w:t>
      </w:r>
    </w:p>
    <w:p w:rsidR="0081341E" w:rsidRPr="0081341E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dostarczenia Zamawiającemu kserokopii potwierdzonej za zgodność z oryginałem opłaconej polisy OC lub inny dokument potwierdzający ubezpieczenie Wykonawcy od odpowiedzialności cywilnej w zakresie prowadzonej działalności związanej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przedmiotem umowy, z klauzulą OC podwykonawców nie mniejszą niż wartość robót brutto wykonywanych przez podwykonawców,</w:t>
      </w:r>
    </w:p>
    <w:p w:rsidR="0081341E" w:rsidRPr="0081341E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przedłożenia wraz ze swoją fakturą kserokopii faktur poświadczonych za zgodność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Przekazanie Zamawiającemu umowy lub projektu umowy między Wykonawcą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a podwykonawcą musi nastąpić w formie pisemnej, za potwierdzeniem na adres: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>ul. Rybacka 1, 70-204 Szczecin, pod rygorem uznania go za bezskuteczne.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Umowa z Podwykonawcą musi zawierać:</w:t>
      </w:r>
    </w:p>
    <w:p w:rsidR="0081341E" w:rsidRPr="0081341E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zakres rzeczowo-finansowy robót powierzony Podwykonawcy;</w:t>
      </w:r>
    </w:p>
    <w:p w:rsidR="0081341E" w:rsidRPr="0081341E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zobowiązanie, że wynagrodzenie Podwykonawcy będzie płatne zgodnie z § 5 ust. 3 umowy;</w:t>
      </w:r>
    </w:p>
    <w:p w:rsidR="0081341E" w:rsidRPr="0081341E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termin wykonania zakresu robót powierzonych Podwykonawcy.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Wszelkie zmiany umów, o których mowa w ust. 7 i 9 wymagają formy pisemnej oraz zgody Zamawiającego.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Wykonawca zobowiązany jest na żądanie Zamawiającego do udzielenia wszelkich informacji dotyczących Podwykonawcy. </w:t>
      </w:r>
    </w:p>
    <w:p w:rsidR="0081341E" w:rsidRPr="0081341E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Wykonawca ponosi pełną odpowiedzialność, za jakość i terminowość robót budowlanych wykonywanych przez podwykonawców.</w:t>
      </w:r>
    </w:p>
    <w:p w:rsidR="0081341E" w:rsidRPr="0081341E" w:rsidRDefault="0081341E" w:rsidP="0081341E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§8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Strony ustalają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…. miesięczny okres gwarancji i rękojmi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przedmiot umowy. Bieg terminu gwarancji i rękojmi rozpoczyna się z dniem podpisania protokołu odbioru końcowego bez zastrzeżeń.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wykrycia wady lub powstania awarii Wykonawca zobowiązuje się do jej usunięcia wraz ze wszystkimi towarzyszącymi jej następstwami i skutkami pośrednimi w terminie maksymalnie 10 dni od daty powzięcia wiadomości o zaistniałych okolicznościach. Termin ten może zostać wydłużony za pisemną zgodą stron w przypadku uzasadnionych okoliczności technicznych.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usunięcia przez Wykonawcę wad w wyznaczonym wyżej terminie Zamawiający może zlecić usunięcie wady osobie trzeciej na ryzyko i koszt Wykonawcy.</w:t>
      </w:r>
    </w:p>
    <w:p w:rsidR="0081341E" w:rsidRPr="0081341E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prowadzonych prac.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§9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zobowiązany jest do: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przekazania placu robót,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zapewnienia nadzoru inwestorskiego,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przystąpienia do odbiorów w terminie 7 dni od daty zawiadomienia przez Wykonawcę o ukończeniu robót i gotowości do ich przekazania Zamawiającemu,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przekazania Wykonawcy posiadanej dokumentacji,</w:t>
      </w:r>
    </w:p>
    <w:p w:rsidR="0081341E" w:rsidRPr="0081341E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dostarczenia na własny koszt mediów tj. energii elektrycznej, wody, niezbędnych do realizacji przedmiotu umowy.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§10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zobowiązany jest do: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wykonywania przedmiotu umowy zgodnie z obowiązującymi normami, przepisami prawa,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zabezpieczania frontu robót i zabezpieczenia mienia znajdującego się na terenie wykonywania robót, 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usuwania na swój koszt wszelkich usterek i wad stwierdzonych przy odbiorze, w terminie wskazanym przez Zamawiającego,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zapewnienia objęcia funkcji Kierownika Robót przez osobę posiadającą uprawnienia w odpowiedniej specjalności,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koordynowania robót własnych i ewentualnych podwykonawców,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przejęcia i przygotowania (zabezpieczenia) placu robót,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zmiany sposobu wykonywania robót w sytuacji, kiedy Wykonawca będzie je wykonywał wadliwie,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umożliwienia i ułatwienia Zamawiającemu nadzoru nad realizacją przedmiotu umowy,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transportu, montażu i instalacji dostarczanych urządzeń i materiałów na swój koszt,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 całkowitego zakazu korzystania z toalet poza wskazanymi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protokole przekazania placu robót,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utrzymania terenu robót w należytym stanie i bieżącego usuwania na swój koszt materiałów rozbiórkowych,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przeszkolenia pracowników Zamawiającego w zakresie obsługi dostarczonych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zamontowanych urządzeń,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uzyskania zatwierdzenia materiałów budowlanych przed wbudowaniem – udzielonego przez inspektorów nadzoru inwestorskiego PUM oraz przekazywanie na bieżąco: certyfikatów na znak bezpieczeństwa, deklaracji zgodności wyrobów z polską lub europejską normą, aprobat technicznych – dla tych materiałów oraz gwarancji producentów dla zamontowanych urządzeń oraz sprzętu;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wykonanie na własny koszt odkrywki elementów budzących wątpliwości w celu sprawdzenia jakości ich wykonania, jeżeli wykonanie tych robót nie zostało zgłoszone do sprawdzenia przed ich przykryciem,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w przypadku upływu ważności polisy OC, o której mowa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§ 3 ust. 2, ważnego ubezpieczenia Wykonawcy z tytułu odpowiedzialności cywilnej w zakresie prowadzonej działalności gospodarczej na sumę nie mniejszą niż 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300 000,00 zł (słownie: trzysta tysięcy złotych 00/100)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 Termin dostarczenia aktualnej polisy nie może być późniejszy niż 7 dni przed upływem ważności poprzedniej polisy.</w:t>
      </w:r>
    </w:p>
    <w:p w:rsidR="0081341E" w:rsidRPr="0081341E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nowego zabezpieczenia należytego wykonania umowy, o którym mowa w §11 ust. 1 w przypadku upływu jego ważności w trakcie realizacji przedmiotu umowy. Termin dostarczenia nowego zabezpieczenia nie może być późniejszy niż 7 dni przed upływem ważności poprzedniego zabezpieczenia, </w:t>
      </w:r>
    </w:p>
    <w:p w:rsidR="0081341E" w:rsidRPr="0081341E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przeprowadzenia wymaganych prób, pomiarów sprawdzeń i odbiorów przewidzianych warunkami technicznymi wykonania i odbioru robót budowlano- montażowych, na własny koszt;</w:t>
      </w:r>
    </w:p>
    <w:p w:rsidR="0081341E" w:rsidRPr="0081341E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udokumentowania sposobu gospodarowania odpadami (dokumenty muszą być dołączone do dokumentacji powykonawczej)</w:t>
      </w:r>
    </w:p>
    <w:p w:rsidR="0081341E" w:rsidRPr="0081341E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§11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Wykonawca wnosi zabezpieczenie należytego wykonania umowy w wysokości 10% ceny oferty brutto co stanowi kwotę …………….. zł (słownie: ………… 00/100). Zabezpieczenie zostanie wniesione przed terminem zawarcia umowy, w formie: ……….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należytego wykonania umowy będzie zwalniane:</w:t>
      </w:r>
    </w:p>
    <w:p w:rsidR="0081341E" w:rsidRPr="0081341E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70% wartości zabezpieczenia w terminie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30 dni od daty odbioru końcowego robót budowlanych potwierdzonych protokołem odbioru robót bez uwag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1341E" w:rsidRPr="0081341E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30% wartości w terminie 15 dni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od dnia ukończenia biegu rękojmi na wykonane prace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81341E" w:rsidRPr="0081341E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wniesienia zabezpieczenia w innej formie niż gotówka, Wykonawca zobowiązany jest do utrzymania ważności zabezpieczenia na cały okres trwania realizacji przedmiotu umowy, którego dotyczy - w tym na przekroczony termin wykonania.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12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 ramienia Zamawiającego funkcję inspektora nadzoru pełnić będzie:</w:t>
      </w:r>
    </w:p>
    <w:p w:rsidR="0081341E" w:rsidRPr="0081341E" w:rsidRDefault="0081341E" w:rsidP="0081341E">
      <w:pPr>
        <w:numPr>
          <w:ilvl w:val="0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Pan Daniel </w:t>
      </w:r>
      <w:proofErr w:type="spellStart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Macioszek</w:t>
      </w:r>
      <w:proofErr w:type="spellEnd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Inspektorzy nadzoru działają w granicach określonych przepisami ustawy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 dnia 7 lipca 1994r. Prawo Budowlane ( tj. Dz. U. 2013.1409 z </w:t>
      </w:r>
      <w:proofErr w:type="spellStart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późn</w:t>
      </w:r>
      <w:proofErr w:type="spellEnd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. zm.)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ramienia Wykonawcy funkcję kierownika robót pełnić będzie: </w:t>
      </w:r>
    </w:p>
    <w:p w:rsidR="0081341E" w:rsidRPr="0081341E" w:rsidRDefault="0081341E" w:rsidP="0081341E">
      <w:pPr>
        <w:numPr>
          <w:ilvl w:val="0"/>
          <w:numId w:val="2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</w:t>
      </w:r>
    </w:p>
    <w:p w:rsidR="0081341E" w:rsidRPr="0081341E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razie konieczności dokonania zmiany osoby kierującej robotami na inną osobę posiadającą stosowne uprawnienia Wykonawca winien złożyć do Zamawiającego odpowiedni wniosek celem zaakceptowania i sporządzenia aneksu do umowy. Osoba proponowana na stanowisko kierownika budowy musi spełniać wymagania opisane w SIWZ.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13</w:t>
      </w:r>
    </w:p>
    <w:p w:rsidR="0081341E" w:rsidRPr="0081341E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zobowiązuje się zapłacić Zamawiającemu karę umowną w następującym wymiarze: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jednostronnego odstąpienia od umowy przez którąkolwiek ze stron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z przyczyn,  które leżą po stronie Wykonawcy - kara umowna będzie wynosiła 15% wartości wynagrodzenia umownego   brutto, o którym mowa w § 5 ust. 1 umowy,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przekroczenia, terminu wykonania zamówienia – kara umowna będzie wynosiła 1,0% wartości wynagrodzenia umownego brutto, o którym mowa w § 5 ust. 1 umowy – za każdy dzień opóźnienia,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zgłoszenia do odbioru robót nie zakończonych w wysokości 0,6% wartości</w:t>
      </w:r>
      <w:r w:rsidRPr="0081341E">
        <w:rPr>
          <w:rFonts w:ascii="Calibri" w:eastAsia="Calibri" w:hAnsi="Calibri" w:cs="Times New Roman"/>
          <w:sz w:val="24"/>
          <w:szCs w:val="24"/>
        </w:rPr>
        <w:t xml:space="preserve">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wynagrodzenia umownego brutto, o którym mowa w § 5 ust. 1 umowy za każde zgłoszenie,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opóźnienia w usunięciu usterek, o których mowa w § 4 ust. 5 niniejszej umowy - kara umowna będzie wynosiła 0,4% wartości wynagrodzenia umownego, o którym mowa w § 5 ust. 1 brutto za każdy dzień opóźnienia,</w:t>
      </w:r>
    </w:p>
    <w:p w:rsidR="0081341E" w:rsidRPr="0081341E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opóźnienia w usunięciu wady lub awarii, o których mowa w § 8 ust. 4 niniejszej umowy - kara umowna będzie wynosiła 0,4% wartości wynagrodzenia umownego brutto, o którym mowa w § 5 ust. 1 umowy za każdy dzień opóźnienia,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stwierdzenia przez uprawnionego pracownika Zamawiającego albo przez właściwy organ administracji publicznej naruszenia przez Wykonawcę przepisów, o których mowa w  § 2 ust. 4 umowy – kara umowna będzie wynosiła 1000,00 zł brutto za każdy stwierdzony przypadek,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za nie dotrzymanie postanowień § 10 pkt 13 w wysokości 1000,00 zł brutto (słownie: jeden tysiąc złotych)  za każdy protokolarnie stwierdzony przypadek,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nie dotrzymanie postanowień § 10 pkt 2 w wysokości 500,00 zł brutto (słownie: pięćset złotych) za każdy stwierdzony przypadek nie przestrzegania,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powierzenie wykonania robót objętych niniejszą umową Podwykonawcy, z pominięciem trybu, o którym mowa w art. 647</w:t>
      </w:r>
      <w:r w:rsidRPr="0081341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§2 </w:t>
      </w:r>
      <w:proofErr w:type="spellStart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kc</w:t>
      </w:r>
      <w:proofErr w:type="spellEnd"/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- w wysokości 5 000 zł brutto (słownie: pięć tysięcy złotych) za każdy stwierdzony przypadek.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 nieterminową płatność lub brak płatności należnego wymagalnego wynagrodzenia podwykonawcy Zamawiającemu przysługuje uprawnienie do naliczenia wykonawcy kary umownej w wysokości 0,1% wynagrodzenia umownego, o którym mowa w § 5 ust. 1 brutto za każdy dzień opóźnienia w zapłacie wynagrodzenia podwykonawcy.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wykonania obowiązku o którym mowa w § 8 ust. 3 w wysokości 5 % wynagrodzenia brutto określonego w § 5 ust. 1,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wykonania obowiązku o którym mowa w § 8 ust. 7 w wysokości 5 % wynagrodzenia brutto określonego w § 5 ust. 1,</w:t>
      </w:r>
    </w:p>
    <w:p w:rsidR="0081341E" w:rsidRPr="0081341E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wykonania obowiązku o którym mowa w § 8 ust. 9 w wysokości 5 % wynagrodzenia brutto określonego w § 5 ust. 1,</w:t>
      </w:r>
    </w:p>
    <w:p w:rsidR="0081341E" w:rsidRPr="0081341E" w:rsidRDefault="0081341E" w:rsidP="008134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jednoczesnego zaistnienia przesłanek do naliczenia kar umownych, Zamawiającemu przysługuje uprawnienie do  jednoczesnego naliczenia kar  umownych przy uwzględnieniu wszystkich dostępnych podstaw.</w:t>
      </w:r>
    </w:p>
    <w:p w:rsidR="0081341E" w:rsidRPr="0081341E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Strony postanawiają, iż w przypadku powstania szkody przewyższającej wysokość kar umownych Zamawiający będzie mógł dochodzić odszkodowania uzupełniającego.</w:t>
      </w:r>
    </w:p>
    <w:p w:rsidR="0081341E" w:rsidRPr="0081341E" w:rsidRDefault="0081341E" w:rsidP="008134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kar umownych i innych należności </w:t>
      </w:r>
      <w:r w:rsidRPr="0081341E">
        <w:rPr>
          <w:rFonts w:ascii="Times New Roman" w:eastAsia="Calibri" w:hAnsi="Times New Roman" w:cs="Times New Roman"/>
          <w:sz w:val="24"/>
          <w:szCs w:val="24"/>
        </w:rPr>
        <w:br/>
        <w:t xml:space="preserve">z wynagrodzenia przysługującego Wykonawcy lub z wniesionego zabezpieczenia należytego wykonania umowy, o którym mowa w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§ 11 Umowy.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§14</w:t>
      </w:r>
    </w:p>
    <w:p w:rsidR="0081341E" w:rsidRPr="0081341E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Wszelkie zmiany i uzupełnienia umowy mogą być dokonywane wyłącznie pisemnymi aneksami pod rygorem nieważności.</w:t>
      </w:r>
    </w:p>
    <w:p w:rsidR="0081341E" w:rsidRPr="0081341E" w:rsidRDefault="0081341E" w:rsidP="00813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gdy konieczność wprowadzenia modyfikacji wyniknie ze zmiany powszechnie obowiązujących przepisów prawa, na mocy,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umowę;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gdy podczas realizacji przedmiotu zamówienia ulegnie zmianie technologia wykonywania robót na lepszą funkcjonalnie od technologii przewidzianej w ofercie, pod warunkiem, iż nie spowoduje zwiększenia kosztów realizacji inwestycji, a Wykonawca przed zmianą umowy przedłoży do zaakceptowania Zamawiającemu projekt przewidywanych zmian w inwestycji wraz z kosztorysem;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gdy podczas realizacji umowy wystąpią nieprzewidywalne na etapie zawierania umowy okoliczności uniemożliwiające zrealizowanie przedmiotu zamówienia w sposób przewidziany w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ofercie, a udzielnie w tym zakresie innego zamówienia publicznego w trybie ustawy prawo zamówienia będzie niemożliwe lub niecelowe ze względu na interes publiczny;</w:t>
      </w:r>
    </w:p>
    <w:p w:rsidR="0081341E" w:rsidRPr="0081341E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wystąpienia konieczności udzielenia zamówień podobnych mających wpływ na termin wykonania zamówienia podstawowego objętego umową. Ewentualna zmiana terminu wykonania umowy może w tym przypadku nastąpić w wymiarze odpowiadającym okresowi niezbędnemu do zrealizowania robót podobnych.</w:t>
      </w:r>
    </w:p>
    <w:p w:rsidR="0081341E" w:rsidRPr="0081341E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Żadna ze stron nie może przenieść na inny podmiot obowiązków, uprawnień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wierzytelności wynikających z niniejszej umowy bez uprzedniej pisemnej zgody drugiej strony.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§15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może jednostronnie odstąpić od umowy ze skutkiem natychmiastowym i naliczyć należną karę w przypadku: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złożenia wniosku o ogłoszenie upadłości lub likwidacji Wykonawcy,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opóźnienia Wykonawcy w rozpoczęciu robót  dłuższego niż 15 dni,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wykonywania robót niezgodnie z przepisami i zaleceniami Zamawiającego,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zaprzestania realizacji niniejszej umowy przez okres przekraczający 15 dni,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innego rażącego naruszenia postanowień niniejszej umowy,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ważności polisy OC, o której mowa w § 3 ust. 2,</w:t>
      </w:r>
    </w:p>
    <w:p w:rsidR="0081341E" w:rsidRPr="0081341E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jego ważności nowego zabezpieczenia należytego wykonania umowy, o którym mowa w § 11 ust. 1;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uprawniony jest do odstąpienia od umowy w terminie 30 dni od daty powstania przesłanki, o której mowa w ust. 1.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Postanowienia ust. 1 i 2 nie narusza prawa Zamawiającego do odstąpienia od umowy na podstawie przepisów kodeksu cywilnego.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ma prawo odstąpić od umowy z przyczyn określonych w ust. 1 bez wyznaczania dodatkowego terminu.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ma prawo przyjąć tylko prawidłowo wykonaną część przedmiotu umowy oraz odstąpić od Umowy w pozostałym zakresie. W takim przypadku Zamawiający może żądać naprawienia szkody m.in. poprzez obciążenie Wykonawcy kosztami i wydatkami związanym ze zleceniem wykonania pozostałej części robót innemu Wykonawcy. </w:t>
      </w:r>
    </w:p>
    <w:p w:rsidR="0081341E" w:rsidRPr="0081341E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Rozwiązanie umowy przez Zamawiającego z przyczyn określonych w ust. 1 uprawnia Zamawiającego do naliczenia kary umownej określonej w § 13 ust. 1 pkt 1 umowy.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§16</w:t>
      </w:r>
    </w:p>
    <w:p w:rsidR="0081341E" w:rsidRPr="0081341E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nie leży w interesie publicznym, czego nie można było przewidzieć w chwili zawarcia umowy, Zamawiający może odstąpić od umowy w terminie 30 dni od powzięcia wiadomości o tych okolicznościach. </w:t>
      </w:r>
    </w:p>
    <w:p w:rsidR="0081341E" w:rsidRPr="0081341E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W przypadku o którym mowa w ust. 1 Wykonawca może żądać wyłącznie wynagrodzenia należnego z tytułu wykonania części przedmiotu umowy wykonanego do dnia otrzymania od Zamawiającego oświadczenia o odstąpieniu od umowy.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§17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sprawach nie uregulowanych niniejszą umową mają zastosowanie właściwe przepisy, </w:t>
      </w: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a w szczególności Kodeksu cywilnego i ustawy Prawo Zamówień Publicznych.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§18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Spory wynikłe na tle wykonania umowy rozstrzygane będą przez sąd właściwy dla siedziby Zamawiającego.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§19</w:t>
      </w:r>
    </w:p>
    <w:p w:rsidR="0081341E" w:rsidRPr="0081341E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Umowa zostaje sporządzona w 3 jednobrzmiących egzemplarzach – dwa dla Zamawiającego oraz jeden dla Wykonawcy.</w:t>
      </w:r>
    </w:p>
    <w:p w:rsidR="0081341E" w:rsidRPr="0081341E" w:rsidRDefault="0081341E" w:rsidP="0081341E">
      <w:pPr>
        <w:numPr>
          <w:ilvl w:val="0"/>
          <w:numId w:val="17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zh-CN"/>
        </w:rPr>
        <w:t>Umowa wchodzi w życie z dniem podpisania.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§20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Integralną część umowy stanowią Załączniki  nr 1- 4 do umowy.</w:t>
      </w: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PODPISY STRON</w:t>
      </w: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81341E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</w:t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8134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WYKONAWCA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81341E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81341E">
        <w:rPr>
          <w:rFonts w:ascii="Times New Roman" w:eastAsia="Calibri" w:hAnsi="Times New Roman" w:cs="Times New Roman"/>
          <w:b/>
          <w:i/>
          <w:u w:val="single"/>
        </w:rPr>
        <w:t>Załącznikami do niniejszej umowy są: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Specyfikacja Istotnych Warunków Zamówienia wraz z załącznikami,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Oferta Wykonawcy,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Polisa OC,</w:t>
      </w:r>
    </w:p>
    <w:p w:rsidR="0081341E" w:rsidRPr="0081341E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</w:rPr>
        <w:t>Oświadczenie podwykonawcy.</w:t>
      </w:r>
    </w:p>
    <w:p w:rsidR="0081341E" w:rsidRPr="0081341E" w:rsidRDefault="0081341E" w:rsidP="0081341E">
      <w:pPr>
        <w:tabs>
          <w:tab w:val="left" w:pos="28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341E">
        <w:rPr>
          <w:rFonts w:ascii="Times New Roman" w:eastAsia="Calibri" w:hAnsi="Times New Roman" w:cs="Times New Roman"/>
        </w:rPr>
        <w:br w:type="page"/>
      </w:r>
      <w:r w:rsidRPr="0081341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umowy</w:t>
      </w: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b/>
          <w:sz w:val="24"/>
          <w:szCs w:val="24"/>
        </w:rPr>
        <w:t>OŚWIADCZENIE PODWYKONAWCY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bookmarkStart w:id="0" w:name="_GoBack"/>
      <w:r w:rsidRPr="003625D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„</w:t>
      </w:r>
      <w:r w:rsidRPr="003625D1">
        <w:rPr>
          <w:rFonts w:ascii="Times New Roman" w:eastAsia="Calibri" w:hAnsi="Times New Roman" w:cs="Times New Roman"/>
          <w:b/>
          <w:bCs/>
          <w:i/>
          <w:color w:val="0000FF"/>
          <w:sz w:val="24"/>
          <w:szCs w:val="24"/>
        </w:rPr>
        <w:t>Budowa instalacji teletechnicznych w obszarze</w:t>
      </w:r>
      <w:r w:rsidR="003625D1" w:rsidRPr="003625D1">
        <w:rPr>
          <w:rFonts w:ascii="Times New Roman" w:eastAsia="Calibri" w:hAnsi="Times New Roman" w:cs="Times New Roman"/>
          <w:b/>
          <w:bCs/>
          <w:i/>
          <w:color w:val="0000FF"/>
          <w:sz w:val="24"/>
          <w:szCs w:val="24"/>
        </w:rPr>
        <w:t xml:space="preserve"> piwnicy i parteru budynku nr 20</w:t>
      </w:r>
      <w:r w:rsidRPr="003625D1">
        <w:rPr>
          <w:rFonts w:ascii="Times New Roman" w:eastAsia="Calibri" w:hAnsi="Times New Roman" w:cs="Times New Roman"/>
          <w:b/>
          <w:bCs/>
          <w:i/>
          <w:color w:val="0000FF"/>
          <w:sz w:val="24"/>
          <w:szCs w:val="24"/>
        </w:rPr>
        <w:t xml:space="preserve"> na terenie SPSK-2 PUM w Szczecinie</w:t>
      </w:r>
      <w:bookmarkEnd w:id="0"/>
      <w:r w:rsidRPr="0081341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81341E">
        <w:rPr>
          <w:rFonts w:ascii="Times New Roman" w:eastAsia="Calibri" w:hAnsi="Times New Roman" w:cs="Times New Roman"/>
          <w:sz w:val="24"/>
          <w:szCs w:val="24"/>
        </w:rPr>
        <w:t>– sygn.</w:t>
      </w:r>
      <w:r w:rsidRPr="0081341E">
        <w:rPr>
          <w:rFonts w:ascii="Times New Roman" w:eastAsia="Calibri" w:hAnsi="Times New Roman" w:cs="Times New Roman"/>
          <w:b/>
          <w:sz w:val="24"/>
          <w:szCs w:val="24"/>
        </w:rPr>
        <w:t xml:space="preserve"> DZP-262-53/2016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Ja niżej podpisany, będący należycie umocowany do reprezentowania Podwykonawcy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1341E" w:rsidRPr="0081341E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341E">
        <w:rPr>
          <w:rFonts w:ascii="Times New Roman" w:eastAsia="Calibri" w:hAnsi="Times New Roman" w:cs="Times New Roman"/>
          <w:sz w:val="18"/>
          <w:szCs w:val="18"/>
        </w:rPr>
        <w:t>(firma podwykonawcy)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Niniejszym oświadczam(y), że:</w:t>
      </w:r>
    </w:p>
    <w:p w:rsidR="0081341E" w:rsidRPr="0081341E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roszczenia Podwykonawcy o wynagrodzenie z umowy o roboty budowlane Nr……… z dnia …………… zawarta z (firma Wykonawcy) wymagalne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całości/części* do dnia złożenia niniejszego oświadczenia zostały zaspokojone przez Wykonawcę w pełnej wysokości.</w:t>
      </w:r>
    </w:p>
    <w:p w:rsidR="0081341E" w:rsidRPr="0081341E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>Do dnia złożenia niniejszego oświadczenia zafakturowano kwotę …………. zł brutto, słownie……………………………………………….. zł i stanowi ona bieżące rozliczenie wynagrodzenia Podwykonawcy przysługującego na podstawie umowy wskazanej w pkt 1.</w:t>
      </w:r>
    </w:p>
    <w:p w:rsidR="0081341E" w:rsidRPr="0081341E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podwykonawcą, a Wykonawcą nie istnieje żaden spór, który skutkuje lub może skutkować powstaniem lub zmianą roszczeń Podwykonawcy wobec Wykonawcy </w:t>
      </w:r>
      <w:r w:rsidRPr="008134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zapłatę wynagrodzenia za wykonane roboty budowlane.</w:t>
      </w:r>
    </w:p>
    <w:p w:rsidR="0081341E" w:rsidRPr="0081341E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……………….…………………………………..</w:t>
      </w: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341E">
        <w:rPr>
          <w:rFonts w:ascii="Times New Roman" w:eastAsia="Calibri" w:hAnsi="Times New Roman" w:cs="Times New Roman"/>
          <w:sz w:val="18"/>
          <w:szCs w:val="18"/>
        </w:rPr>
        <w:t xml:space="preserve">Data, pieczęć i podpisy osób uprawnionych </w:t>
      </w: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  <w:sz w:val="18"/>
          <w:szCs w:val="18"/>
        </w:rPr>
        <w:t>do reprezentacji Podwykonawcy</w:t>
      </w:r>
    </w:p>
    <w:p w:rsidR="0081341E" w:rsidRPr="0081341E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  <w:r w:rsidRPr="0081341E">
        <w:rPr>
          <w:rFonts w:ascii="Times New Roman" w:eastAsia="Calibri" w:hAnsi="Times New Roman" w:cs="Times New Roman"/>
          <w:sz w:val="24"/>
          <w:szCs w:val="24"/>
        </w:rPr>
        <w:t>*</w:t>
      </w:r>
      <w:r w:rsidRPr="0081341E">
        <w:rPr>
          <w:rFonts w:ascii="Times New Roman" w:eastAsia="Calibri" w:hAnsi="Times New Roman" w:cs="Times New Roman"/>
        </w:rPr>
        <w:t>właściwe podkreślić</w:t>
      </w:r>
    </w:p>
    <w:p w:rsidR="0081341E" w:rsidRPr="0081341E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81341E" w:rsidRPr="0081341E" w:rsidRDefault="0081341E" w:rsidP="008134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8DD" w:rsidRDefault="00AA18DD"/>
    <w:sectPr w:rsidR="00AA18DD" w:rsidSect="007832B2">
      <w:headerReference w:type="default" r:id="rId7"/>
      <w:footerReference w:type="even" r:id="rId8"/>
      <w:footerReference w:type="default" r:id="rId9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5E" w:rsidRDefault="00AF1736">
      <w:pPr>
        <w:spacing w:after="0" w:line="240" w:lineRule="auto"/>
      </w:pPr>
      <w:r>
        <w:separator/>
      </w:r>
    </w:p>
  </w:endnote>
  <w:endnote w:type="continuationSeparator" w:id="0">
    <w:p w:rsidR="0082315E" w:rsidRDefault="00A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Default="003625D1" w:rsidP="00DB3FE4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Default="003625D1" w:rsidP="00ED6655">
    <w:pPr>
      <w:pStyle w:val="Stopka"/>
      <w:jc w:val="center"/>
      <w:rPr>
        <w:sz w:val="18"/>
        <w:szCs w:val="18"/>
      </w:rPr>
    </w:pPr>
  </w:p>
  <w:p w:rsidR="003C3902" w:rsidRDefault="003625D1" w:rsidP="00ED6655">
    <w:pPr>
      <w:pStyle w:val="Stopka"/>
      <w:jc w:val="center"/>
      <w:rPr>
        <w:sz w:val="18"/>
        <w:szCs w:val="18"/>
      </w:rPr>
    </w:pPr>
  </w:p>
  <w:p w:rsidR="003C3902" w:rsidRDefault="001E4E24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40C363" wp14:editId="6D9481DB">
          <wp:simplePos x="0" y="0"/>
          <wp:positionH relativeFrom="margin">
            <wp:posOffset>-81915</wp:posOffset>
          </wp:positionH>
          <wp:positionV relativeFrom="margin">
            <wp:posOffset>8272145</wp:posOffset>
          </wp:positionV>
          <wp:extent cx="7200265" cy="282575"/>
          <wp:effectExtent l="0" t="0" r="635" b="3175"/>
          <wp:wrapSquare wrapText="bothSides"/>
          <wp:docPr id="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902" w:rsidRPr="00E32484" w:rsidRDefault="001E4E24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sz w:val="18"/>
        <w:szCs w:val="18"/>
      </w:rPr>
      <w:fldChar w:fldCharType="separate"/>
    </w:r>
    <w:r w:rsidR="003625D1">
      <w:rPr>
        <w:noProof/>
        <w:sz w:val="18"/>
        <w:szCs w:val="18"/>
      </w:rPr>
      <w:t>10</w:t>
    </w:r>
    <w:r w:rsidRPr="00E32484">
      <w:rPr>
        <w:sz w:val="18"/>
        <w:szCs w:val="18"/>
      </w:rPr>
      <w:fldChar w:fldCharType="end"/>
    </w:r>
  </w:p>
  <w:p w:rsidR="003C3902" w:rsidRDefault="00362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5E" w:rsidRDefault="00AF1736">
      <w:pPr>
        <w:spacing w:after="0" w:line="240" w:lineRule="auto"/>
      </w:pPr>
      <w:r>
        <w:separator/>
      </w:r>
    </w:p>
  </w:footnote>
  <w:footnote w:type="continuationSeparator" w:id="0">
    <w:p w:rsidR="0082315E" w:rsidRDefault="00A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Pr="00DB3FE4" w:rsidRDefault="001E4E24" w:rsidP="00DB3FE4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50B606" wp14:editId="6963D72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200265" cy="1329055"/>
          <wp:effectExtent l="0" t="0" r="635" b="4445"/>
          <wp:wrapSquare wrapText="bothSides"/>
          <wp:docPr id="1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5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8" w15:restartNumberingAfterBreak="0">
    <w:nsid w:val="00000023"/>
    <w:multiLevelType w:val="multilevel"/>
    <w:tmpl w:val="742C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60"/>
        </w:tabs>
        <w:ind w:left="426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3."/>
      <w:lvlJc w:val="left"/>
      <w:pPr>
        <w:tabs>
          <w:tab w:val="num" w:pos="7800"/>
        </w:tabs>
        <w:ind w:left="780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1700"/>
        </w:tabs>
        <w:ind w:left="1170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5240"/>
        </w:tabs>
        <w:ind w:left="1524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9140"/>
        </w:tabs>
        <w:ind w:left="191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23040"/>
        </w:tabs>
        <w:ind w:left="23040" w:hanging="180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26580"/>
        </w:tabs>
        <w:ind w:left="2658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30480"/>
        </w:tabs>
        <w:ind w:left="30480" w:hanging="2160"/>
      </w:pPr>
      <w:rPr>
        <w:rFonts w:cs="Times New Roman"/>
      </w:rPr>
    </w:lvl>
  </w:abstractNum>
  <w:abstractNum w:abstractNumId="9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1" w15:restartNumberingAfterBreak="0">
    <w:nsid w:val="02C87129"/>
    <w:multiLevelType w:val="hybridMultilevel"/>
    <w:tmpl w:val="4FA2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A4053D"/>
    <w:multiLevelType w:val="hybridMultilevel"/>
    <w:tmpl w:val="E5E8A632"/>
    <w:lvl w:ilvl="0" w:tplc="791A7D62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0F114491"/>
    <w:multiLevelType w:val="hybridMultilevel"/>
    <w:tmpl w:val="701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6D6F3B"/>
    <w:multiLevelType w:val="hybridMultilevel"/>
    <w:tmpl w:val="0B1EE62A"/>
    <w:lvl w:ilvl="0" w:tplc="5F64018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37394C"/>
    <w:multiLevelType w:val="hybridMultilevel"/>
    <w:tmpl w:val="947E230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800809"/>
    <w:multiLevelType w:val="hybridMultilevel"/>
    <w:tmpl w:val="E8548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1CC5F91"/>
    <w:multiLevelType w:val="hybridMultilevel"/>
    <w:tmpl w:val="442255F8"/>
    <w:lvl w:ilvl="0" w:tplc="D51EA20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15C97755"/>
    <w:multiLevelType w:val="hybridMultilevel"/>
    <w:tmpl w:val="6E94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CB0D56"/>
    <w:multiLevelType w:val="hybridMultilevel"/>
    <w:tmpl w:val="518246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B7E136E"/>
    <w:multiLevelType w:val="hybridMultilevel"/>
    <w:tmpl w:val="D4FEC328"/>
    <w:lvl w:ilvl="0" w:tplc="4BEE482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35296"/>
    <w:multiLevelType w:val="hybridMultilevel"/>
    <w:tmpl w:val="31DC2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DD4393"/>
    <w:multiLevelType w:val="hybridMultilevel"/>
    <w:tmpl w:val="583A22F6"/>
    <w:lvl w:ilvl="0" w:tplc="5F64018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057CF8"/>
    <w:multiLevelType w:val="hybridMultilevel"/>
    <w:tmpl w:val="D400C1AA"/>
    <w:lvl w:ilvl="0" w:tplc="DC96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357DF6"/>
    <w:multiLevelType w:val="hybridMultilevel"/>
    <w:tmpl w:val="B4C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966D8D"/>
    <w:multiLevelType w:val="hybridMultilevel"/>
    <w:tmpl w:val="24D2F1AC"/>
    <w:lvl w:ilvl="0" w:tplc="01882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881A73"/>
    <w:multiLevelType w:val="hybridMultilevel"/>
    <w:tmpl w:val="E158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11"/>
  </w:num>
  <w:num w:numId="14">
    <w:abstractNumId w:val="20"/>
  </w:num>
  <w:num w:numId="15">
    <w:abstractNumId w:val="27"/>
  </w:num>
  <w:num w:numId="16">
    <w:abstractNumId w:val="16"/>
  </w:num>
  <w:num w:numId="17">
    <w:abstractNumId w:val="24"/>
  </w:num>
  <w:num w:numId="18">
    <w:abstractNumId w:val="10"/>
  </w:num>
  <w:num w:numId="19">
    <w:abstractNumId w:val="7"/>
  </w:num>
  <w:num w:numId="20">
    <w:abstractNumId w:val="13"/>
  </w:num>
  <w:num w:numId="21">
    <w:abstractNumId w:val="26"/>
  </w:num>
  <w:num w:numId="22">
    <w:abstractNumId w:val="18"/>
  </w:num>
  <w:num w:numId="23">
    <w:abstractNumId w:val="28"/>
  </w:num>
  <w:num w:numId="24">
    <w:abstractNumId w:val="22"/>
  </w:num>
  <w:num w:numId="25">
    <w:abstractNumId w:val="15"/>
  </w:num>
  <w:num w:numId="26">
    <w:abstractNumId w:val="23"/>
  </w:num>
  <w:num w:numId="27">
    <w:abstractNumId w:val="1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E"/>
    <w:rsid w:val="001E4E24"/>
    <w:rsid w:val="00295AE4"/>
    <w:rsid w:val="003625D1"/>
    <w:rsid w:val="0081341E"/>
    <w:rsid w:val="0082315E"/>
    <w:rsid w:val="00AA18DD"/>
    <w:rsid w:val="00AF1736"/>
    <w:rsid w:val="00B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DFF2-26C8-4FCD-81BC-B0719D7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3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4450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6</cp:revision>
  <dcterms:created xsi:type="dcterms:W3CDTF">2016-11-03T07:38:00Z</dcterms:created>
  <dcterms:modified xsi:type="dcterms:W3CDTF">2016-11-15T14:16:00Z</dcterms:modified>
</cp:coreProperties>
</file>