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1E" w:rsidRPr="0081341E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CZĘŚĆ II SIWZ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 UMOWY</w:t>
      </w:r>
    </w:p>
    <w:p w:rsidR="0081341E" w:rsidRPr="0081341E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81341E" w:rsidRPr="0081341E" w:rsidRDefault="0081341E" w:rsidP="0081341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81341E" w:rsidRPr="0081341E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NR DZP/268/…/PN/2016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… 2016 r.</w:t>
      </w: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 w Szczecinie pomiędzy: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Pomorskim Uniwersytetem Medycznym w Szczecinie</w:t>
      </w: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, z siedzibą przy ul. Rybackiej 1,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70-204 Szczecin, NIP 852-000-67-57, reprezentowanym przez:</w:t>
      </w:r>
    </w:p>
    <w:p w:rsidR="0081341E" w:rsidRPr="0081341E" w:rsidRDefault="0081341E" w:rsidP="0081341E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Kanclerza PUM – Pana mgr. inż. Jerzego Piwowarczyka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zwanym dalej w treści umowy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bookmarkStart w:id="0" w:name="_GoBack"/>
      <w:bookmarkEnd w:id="0"/>
      <w:r w:rsidRPr="0081341E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zwanym dalej w treści umowy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8134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341E" w:rsidRPr="0081341E" w:rsidRDefault="0081341E" w:rsidP="0081341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41E">
        <w:rPr>
          <w:rFonts w:ascii="Times New Roman" w:eastAsia="Calibri" w:hAnsi="Times New Roman" w:cs="Times New Roman"/>
          <w:i/>
          <w:sz w:val="24"/>
          <w:szCs w:val="24"/>
        </w:rPr>
        <w:t xml:space="preserve">W wyniku przeprowadzonego postępowania w trybie przetargu nieograniczonego nr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 xml:space="preserve">DZP-262-53/2016 </w:t>
      </w:r>
      <w:r w:rsidRPr="0081341E">
        <w:rPr>
          <w:rFonts w:ascii="Times New Roman" w:eastAsia="Calibri" w:hAnsi="Times New Roman" w:cs="Times New Roman"/>
          <w:i/>
          <w:sz w:val="24"/>
          <w:szCs w:val="24"/>
        </w:rPr>
        <w:t>zgodnie z ustawą z dnia 29 stycznia 2004 r</w:t>
      </w:r>
      <w:r w:rsidRPr="008134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81341E">
        <w:rPr>
          <w:rFonts w:ascii="Times New Roman" w:eastAsia="Calibri" w:hAnsi="Times New Roman" w:cs="Times New Roman"/>
          <w:i/>
          <w:sz w:val="24"/>
          <w:szCs w:val="24"/>
        </w:rPr>
        <w:t>Prawo Zamówień Publicznych</w:t>
      </w:r>
      <w:r w:rsidRPr="008134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1341E">
        <w:rPr>
          <w:rFonts w:ascii="Times New Roman" w:eastAsia="Calibri" w:hAnsi="Times New Roman" w:cs="Times New Roman"/>
          <w:i/>
          <w:sz w:val="24"/>
          <w:szCs w:val="24"/>
        </w:rPr>
        <w:t>zawarta została umowa następującej treści:</w:t>
      </w:r>
    </w:p>
    <w:p w:rsidR="0081341E" w:rsidRPr="0081341E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Ogólne oznaczenie przedmiotu umowy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</w:t>
      </w:r>
    </w:p>
    <w:p w:rsidR="0081341E" w:rsidRPr="0081341E" w:rsidRDefault="0081341E" w:rsidP="0081341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zleca, a Wykonawca zobowiązuje się wykonać roboty budowlane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zakresie zadania pod nazwą:</w:t>
      </w:r>
    </w:p>
    <w:p w:rsidR="0081341E" w:rsidRPr="0081341E" w:rsidRDefault="0081341E" w:rsidP="0081341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„</w:t>
      </w:r>
      <w:r w:rsidRPr="008134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Budowa instalacji teletechnicznych w obszarze piwnicy i parteru budynku nr 22 na terenie SPSK-2 PUM w Szczecinie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1341E" w:rsidRPr="0081341E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Przedmiot umowy i zakres rzeczowy robót, o których mowa w ust. 1 należy wykonać zgodnie z zakresem robót określonym w Specyfikacji Istotnych Warunków Zamówienia w szczególności w:</w:t>
      </w:r>
    </w:p>
    <w:p w:rsidR="0081341E" w:rsidRPr="0081341E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Załączniku nr III A: Specyfikacja Techniczna Wykonania i Odbioru Robót,</w:t>
      </w:r>
    </w:p>
    <w:p w:rsidR="0081341E" w:rsidRPr="0081341E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Załączniku nr III B: Projekt budowlany i wykonawczy </w:t>
      </w:r>
    </w:p>
    <w:p w:rsidR="0081341E" w:rsidRPr="0081341E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Załączniku nr III C: Przedmiar.</w:t>
      </w:r>
    </w:p>
    <w:p w:rsidR="0081341E" w:rsidRPr="0081341E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umowy należy wykonać w oparciu o załączniki (łącznie), o których mowa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ust. 2, oraz zgodnie z zasadami sztuki budowlanej, wymaganiami obowiązujących przepisów w tym z przyjętymi do stosowania w Polsce normami i aktami prawnymi dotyczącymi warunków technicznych oraz wymaganiami Zamawiającego podanymi w Specyfikacjach Technicznych i przyjętą technologią a wszelkie rozbieżności między Specyfikacjami Technicznymi, Przedmiarami Robót i Dokumentacjami Wykonawczymi nie będą podstawą do naliczenia dodatkowego wynagrodzenia. Przedmiary robót wszystkich branż mają charakter wyłącznie pomocniczy.</w:t>
      </w:r>
    </w:p>
    <w:p w:rsidR="0081341E" w:rsidRPr="0081341E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Wykonawca zapoznał się z dokumentami wskazanymi w § 1 ust. 2 pkt 1-3 umowy,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nie wnosi do nich uwag i uznaje je za kompletną i prawidłową podstawę do realizacji przedmiotu umowy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81341E" w:rsidRPr="0081341E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Wykonanie robót budowlanych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§2</w:t>
      </w:r>
    </w:p>
    <w:p w:rsidR="0081341E" w:rsidRPr="0081341E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zobowiązany jest do wykonania robót budowlanych z materiałów własnych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na podstawie dokumentacji przetargowej. Wszelkie zmiany i odstępstwa wymagają pisemnej zgody i akceptacji Zamawiającego.</w:t>
      </w:r>
    </w:p>
    <w:p w:rsidR="0081341E" w:rsidRPr="0081341E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zobowiązany jest do ustanowienia kierownika robót, który będzie sprawował ze strony Wykonawcy kontrolę nad prawidłowością i terminowością prac objętych umową. Kierownik robót musi posiadać wymagane ustawą Prawo budowlane, uprawnienia budowlane, w zakresie zgodnym z SIWZ.</w:t>
      </w:r>
    </w:p>
    <w:p w:rsidR="0081341E" w:rsidRPr="0081341E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ponosi odpowiedzialność kontraktową z tytułu przestrzegania obowiązujących przepisów dotyczących ochrony środowiska, a w szczególności w zakresie właściwej gospodarki odpadami. </w:t>
      </w:r>
    </w:p>
    <w:p w:rsidR="0081341E" w:rsidRPr="0081341E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ponosi odpowiedzialność za zabezpieczenie bezpieczeństwa i higieny pracy zatrudnionych pracowników oraz pracowników wszystkich podwykonawców zgodnie z następującymi przepisami: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Obwieszczenie Ministra Gospodarki, Pracy i Polityki Społecznej z dnia 28 sierpnia 2003 r. w sprawie ogłoszenia jednolitego tekstu rozporządzenia Ministra Pracy i Polityki Socjalnej w sprawie ogólnych przepisów bezpieczeństwa i higieny pracy (Dz.U. 2003 nr 169 poz. 1650),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czerwca 1974 r. Kodeks pracy - w szczególności Dział X Bezpieczeństwo i higiena pracy.(Dz.U. 1974 nr 24 poz. 141),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Infrastruktury z dnia 6 lutego 2003 r. w sprawie bezpieczeństwa i higieny pracy podczas wykonywania robót budowlanych. (Dz.U. 2003 nr 47 poz. 401),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Ministrów Komunikacji oraz Administracji, Gospodarki Terenowej i Ochrony Środowiska z dnia 10 lutego 1977 r. w sprawie bezpieczeństwa i higieny pracy przy wykonywaniu robót drogowych i mostowych.  Rozporządzenie  Ministra  Zdrowia z dnia 24 lipca 2012 r. w sprawie substancji chemicznych, ich mieszanin, czynników lub procesów technologicznych o działaniu rakotwórczym lub mutagennym w środowisku pracy (Dz. U. 2012 poz. 890),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Gospodarki i Pracy z dnia 5 sierpnia 2005 r. w sprawie bezpieczeństwa i higieny pracy przy pracach związanych z narażeniem na hałas lub drgania mechaniczne (Dz. U. 2005 nr 157 poz. 1318).</w:t>
      </w:r>
    </w:p>
    <w:p w:rsidR="0081341E" w:rsidRPr="0081341E" w:rsidRDefault="0081341E" w:rsidP="0081341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§3</w:t>
      </w:r>
    </w:p>
    <w:p w:rsidR="0081341E" w:rsidRPr="0081341E" w:rsidRDefault="0081341E" w:rsidP="0081341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oświadcza, że:</w:t>
      </w:r>
    </w:p>
    <w:p w:rsidR="0081341E" w:rsidRPr="0081341E" w:rsidRDefault="0081341E" w:rsidP="008134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zapoznał się z terenem robót, a także z wszelkimi ograniczeniami i utrudnieniami związanymi z realizacją zamówienia i nie wnosi w tym zakresie uwag,</w:t>
      </w:r>
    </w:p>
    <w:p w:rsidR="0081341E" w:rsidRPr="0081341E" w:rsidRDefault="0081341E" w:rsidP="008134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posiada ważną polisę ubezpieczeniową od odpowiedzialności cywilnej w zakresie prowadzonej działalności na sumę nie mniejszą niż 300.000,00 zł (słownie: trzysta tysięcy złotych).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§4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wykonania części robót, które ulegają zakryciu, a wymagają przeprowadzenia odbioru Wykonawca zobowiązany jest w każdym przypadku poinformować w formie pisemnej o takiej sytuacji Zamawiającego.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W sytuacji, o której mowa w ustępie 1 Wykonawca zobowiązany jest zgłosić Zamawiającemu oraz osobie sprawującej na rzecz Zamawiającego funkcję inspektora nadzoru gotowość do dokonania odbioru części robót w określonym terminie z minimum dwudniowym wyprzedzeniem.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Po wykonaniu robót budowlanych – Wykonawca zobowiązany jest do zgłoszenia Zamawiającemu w formie pisemnej gotowości przystąpienia do odbioru końcowego. Zamawiający ma obowiązek przystąpić do odbioru końcowego w ciągu 7 dni od daty zgłoszenia. 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Jeżeli podczas odbioru końcowego, Zamawiający stwierdzi, brak wykonania wszystkich prac wymaganych w SIWZ – ma prawo przerwać czynności odbiorowe i odmówić odbioru, do czasu zakończenia wszystkich prac zawartych w zakresie zamówienia. Wykonawca po zakończeniu prac wykazanych jako brak, zobowiązany jest ponownie zgłosić Zamawiającemu gotowość do odbioru końcowego.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Jeżeli podczas odbioru końcowego robót zostaną stwierdzone usterki to fakt ten zostanie odnotowany w protokole odbioru ze wskazaniem rodzaju usterek i terminem ich usunięcia z zastrzeżeniem, że termin na usunięcie usterek nie może być dłuższy niż 10 dni.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stwierdzenia usterek w protokole odbioru końcowego, za dzień zakończenia wykonywania prac uznaje się dzień zakończenia usuwania usterek. O terminie zakończenia usuwania usterek Wykonawca zobowiązany jest powiadomić Zamawiającego w formie pisemnej. Zamawiający ma obowiązek przystąpić do odbioru końcowego po usunięciu usterek w ciągu 7 dni od daty zgłoszenia. 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wraz ze zgłoszeniem gotowości do odbioru dostarczy do Zamawiającego pod rygorem odstąpienia od czynności odbiorowych: </w:t>
      </w:r>
    </w:p>
    <w:p w:rsidR="0081341E" w:rsidRPr="0081341E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dokumentację powykonawczą potwierdzoną przez Kierownika robót;</w:t>
      </w:r>
    </w:p>
    <w:p w:rsidR="0081341E" w:rsidRPr="0081341E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protokoły odbiorów częściowych;</w:t>
      </w:r>
    </w:p>
    <w:p w:rsidR="0081341E" w:rsidRPr="0081341E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protokoły badań sprawdzeń, pomiarów;</w:t>
      </w:r>
    </w:p>
    <w:p w:rsidR="0081341E" w:rsidRPr="0081341E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inne dokumenty niezbędne do użytkowania przedmiotu prac budowlanych.  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dokonywaniu czynności odbiorowych muszą uczestniczyć uprawnieni przedstawiciele obu stron. Ze wszystkich czynności odbiorowych należy  sporządzić protokół podpisany przez obie strony. W przypadku braku stawienia się przedstawiciela Wykonawcy w terminie odbioru, Zamawiający uprawniony jest do dokonania jednostronnego odbioru przedmiotu umowy.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 sporządzenia protokołów odbiorów częściowych stosuje się odpowiednio zapisy dotyczące odbioru końcowego. </w:t>
      </w:r>
    </w:p>
    <w:p w:rsidR="0081341E" w:rsidRPr="0081341E" w:rsidRDefault="0081341E" w:rsidP="0081341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Wynagrodzenie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§5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tytułu wykonania niniejszej umowy Wykonawcy przysługiwać będzie wynagrodzenie ryczałtowe w wysokości 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………………….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zł brutto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(słownie: ………………………………… złotych 00/100) w tym podatek VAT  ……………… zł.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ust. 1 obejmuje wszystkie materiały konieczne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do prawidłowego wykonania przedmiotu umowy oraz obejmuje wynagrodzenie za wszelkie prace, jakie mogą być związane z wykonaniem przedmiotu umowy, w tym w szczególności koszty transportu, atestów, certyfikatów, utylizacji odpadów, dokumentacji powykonawczej.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Zapłata wynagrodzenia nastąpi w terminie 30 dni od daty otrzymania prawidłowo wystawionej faktury w formie papierowej </w:t>
      </w:r>
      <w:r w:rsidRPr="0081341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wraz z załączonym obustronnie podpisanym protokołem odbioru bez uwag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, bez względu na termin wskazany na fakturze. Należna płatność wynagrodzenia Wykonawcy wraz z podatkami od towarów i usług (VAT) przekazywana będzie w formie przelewu na rachunek bankowy wskazany przez Wykonawcę w fakturze.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Za datę otrzymania faktury uważa się datę wpływu faktury w formie papierowej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do siedziby Zamawiającego.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 płatność dokonaną po terminie określonym w ust. 3 niniejszego paragrafu Wykonawca ma prawo domagać się zapłaty odsetek ustawowych za opóźnienie.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Strony nie przewidują udzielania zaliczek na poczet realizacji umowy.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zatrudnienia Podwykonawców dodatkowo do faktury Wykonawca ma obowiązek załączyć oświadczenie wszystkich podwykonawców, o braku jakichkolwiek zobowiązań wynikających z zawartych umów z tymi podwykonawcami, którego wzór stanowi Załącznik nr 5 do umowy lub dowód zapłaty wszystkich należności na rzecz Podwykonawców. W przypadku niedoręczenia dokumentów opisanych wyżej Zamawiający ma prawo wstrzymać płatność do czasu doręczenia stosownych dokumentów lub dokonać zapłaty bezpośrednio na rzecz podwykonawcy  i potrącić tę należność z wynagrodzenia należnego Wykonawcy. 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341E" w:rsidRPr="0081341E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426" w:hanging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Terminy realizacji</w:t>
      </w:r>
    </w:p>
    <w:p w:rsidR="0081341E" w:rsidRPr="0081341E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§6</w:t>
      </w:r>
    </w:p>
    <w:p w:rsidR="0081341E" w:rsidRPr="0081341E" w:rsidRDefault="0081341E" w:rsidP="0081341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Strony ustalają, że termin zakończenia pełnego zakresu robót budowlanych objętych niniejszą umową wynosi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.................dni od daty przekazania frontu robót</w:t>
      </w:r>
      <w:r w:rsidRPr="008134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41E" w:rsidRPr="0081341E" w:rsidRDefault="0081341E" w:rsidP="0081341E">
      <w:pPr>
        <w:numPr>
          <w:ilvl w:val="0"/>
          <w:numId w:val="22"/>
        </w:num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Za podstawę uznania wykonania przedmiotu umowy w terminie uznaje się sporządzenie  pisemnego protokołu odbioru końcowego prac bez uwag.</w:t>
      </w:r>
    </w:p>
    <w:p w:rsidR="0081341E" w:rsidRPr="0081341E" w:rsidRDefault="0081341E" w:rsidP="0081341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Pozostałe postanowienia</w:t>
      </w:r>
    </w:p>
    <w:p w:rsidR="0081341E" w:rsidRPr="0081341E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§7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Dopuszcza się wykonanie określonej części przedmiotu zamówienia przy udziale podwykonawców pod warunkiem dopełnienia obowiązków opisanych w niniejszym paragrafie.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Wykonawca zobowiązany jest do uzyskania zgody Zamawiającego na zawarcie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z podwykonawcą umowy o roboty budowlane w trybie przewidzianym w art. 647</w:t>
      </w:r>
      <w:r w:rsidRPr="0081341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 § 2 ustawy Kodeks Cywilny.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zamierzający zawrzeć umowę o podwykonawstwo, której przedmiotem są roboty budowlane, jest obowiązany, do przedłożenia Zamawiającemu projektu tej umowy. Zdanie poprzednie stosuje się odpowiednio do zmiany umowy.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Podwykonawca lub dalszy podwykonawca zamierzający zawrzeć umowę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Termin zapłaty wynagrodzenia podwykonawcy lub dalszemu podwykonawcy przewidziany 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Zamawiający, w terminie 14 dni, zgłasza pisemne zastrzeżenia do projektu umowy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o podwykonawstwo o której mowa w ust. 3 i 4 niespełniającej wymagań określonych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w specyfikacji istotnych warunków zamówienia lub gdy przewidującej termin zapłaty wynagrodzenia dłuższy niż określony w ust. 5. Niezgłoszenie pisemnych zastrzeżeń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do przedłożonego projektu umowy w terminie o którym mowa w zdaniu poprzednim, uważa się za akceptację projektu umowy przez zamawiającego.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Wykonawca, podwykonawca lub dalszy podwykonawca zamówienia na roboty budowlane zobowiązany jest do przedłożenia Zamawiającemu poświadczonej za zgodność z oryginałem kopii zawartej umowy o podwykonawstwo o której mowa w ust.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3 i 4, w terminie 7 dni od dnia jej zawarcia.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Zamawiający, w terminie 14 dni, zgłasza pisemny sprzeciw do umowy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o podwykonawstwo o której mowa w ust. 7, w przypadkach, w których umowa nie spełnia wymagań określonych w specyfikacji istotnych warunków zamówienia lub gdy przewiduje termin zapłaty wynagrodzenia dłuższy niż określony w ust. 5. Niezgłoszenie pisemnego sprzeciwu do przedłożonej umowy w terminie o którym mowa w zdaniu poprzednim, uważa się za akceptację umowy przez Zamawiającego.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z wyłączeniem umów o podwykonawstwo o wartości mniejszej niż 0,5% wartości niniejszej umowy. Jeżeli termin zapłaty wynagrodzenia w umowie o której mowa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w zdaniu poprzednim jest dłuższy niż określony w ust. 5, Zamawiający informuje o tym Wykonawcę i wzywa go do doprowadzenia do zmiany tej umowy pod rygorem wystąpienia o zapłatę kary umownej  określonej w § 13 ust. 1 pkt 13.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ust. 10, dotyczy wyłącznie należności powstałych po zaakceptowaniu przez Zamawiającego umowy o której mowa w ust. 7, lub po przedłożeniu Zamawiającemu umowy o której mowa w ust. 9. Bezpośrednia zapłata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o której mowa w ust. 10 obejmuje wyłącznie należne wynagrodzenie, bez odsetek, należnych podwykonawcy lub dalszemu podwykonawcy.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ust. 10.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 przypadku zgłoszenia uwag, o których mowa w ust. 12,  Zamawiający może:</w:t>
      </w:r>
    </w:p>
    <w:p w:rsidR="0081341E" w:rsidRPr="0081341E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</w:p>
    <w:p w:rsidR="0081341E" w:rsidRPr="0081341E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1341E" w:rsidRPr="0081341E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 przypadku robót wykonywanych przez podwykonawców Wykonawca zobowiązuje się do: </w:t>
      </w:r>
    </w:p>
    <w:p w:rsidR="0081341E" w:rsidRPr="0081341E" w:rsidRDefault="0081341E" w:rsidP="0081341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dostarczenia Zamawiającemu kserokopii potwierdzonej za zgodność z oryginałem opłaconej polisy OC lub inny dokument potwierdzający ubezpieczenie Wykonawcy od odpowiedzialności cywilnej w zakresie prowadzonej działalności związanej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przedmiotem umowy, z klauzulą OC podwykonawców nie mniejszą niż wartość robót brutto wykonywanych przez podwykonawców,</w:t>
      </w:r>
    </w:p>
    <w:p w:rsidR="0081341E" w:rsidRPr="0081341E" w:rsidRDefault="0081341E" w:rsidP="0081341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przedłożenia wraz ze swoją fakturą kserokopii faktur poświadczonych za zgodność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Przekazanie Zamawiającemu umowy lub projektu umowy między Wykonawcą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a podwykonawcą musi nastąpić w formie pisemnej, za potwierdzeniem na adres: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ul. Rybacka 1, 70-204 Szczecin, pod rygorem uznania go za bezskuteczne.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Umowa z Podwykonawcą musi zawierać:</w:t>
      </w:r>
    </w:p>
    <w:p w:rsidR="0081341E" w:rsidRPr="0081341E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zakres rzeczowo-finansowy robót powierzony Podwykonawcy;</w:t>
      </w:r>
    </w:p>
    <w:p w:rsidR="0081341E" w:rsidRPr="0081341E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zobowiązanie, że wynagrodzenie Podwykonawcy będzie płatne zgodnie z § 5 ust. 3 umowy;</w:t>
      </w:r>
    </w:p>
    <w:p w:rsidR="0081341E" w:rsidRPr="0081341E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termin wykonania zakresu robót powierzonych Podwykonawcy.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Wszelkie zmiany umów, o których mowa w ust. 7 i 9 wymagają formy pisemnej oraz zgody Zamawiającego.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Wykonawca zobowiązany jest na żądanie Zamawiającego do udzielenia wszelkich informacji dotyczących Podwykonawcy.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ponosi pełną odpowiedzialność, za jakość i terminowość robót budowlanych wykonywanych przez podwykonawców.</w:t>
      </w:r>
    </w:p>
    <w:p w:rsidR="0081341E" w:rsidRPr="0081341E" w:rsidRDefault="0081341E" w:rsidP="0081341E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§8</w:t>
      </w:r>
    </w:p>
    <w:p w:rsidR="0081341E" w:rsidRPr="0081341E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Strony ustalają 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…. miesięczny okres gwarancji i rękojmi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 przedmiot umowy. Bieg terminu gwarancji i rękojmi rozpoczyna się z dniem podpisania protokołu odbioru końcowego bez zastrzeżeń.</w:t>
      </w:r>
    </w:p>
    <w:p w:rsidR="0081341E" w:rsidRPr="0081341E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wykrycia wady lub powstania awarii Wykonawca zobowiązuje się do jej usunięcia wraz ze wszystkimi towarzyszącymi jej następstwami i skutkami pośrednimi w terminie maksymalnie 10 dni od daty powzięcia wiadomości o zaistniałych okolicznościach. Termin ten może zostać wydłużony za pisemną zgodą stron w przypadku uzasadnionych okoliczności technicznych.</w:t>
      </w:r>
    </w:p>
    <w:p w:rsidR="0081341E" w:rsidRPr="0081341E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usunięcia przez Wykonawcę wad w wyznaczonym wyżej terminie Zamawiający może zlecić usunięcie wady osobie trzeciej na ryzyko i koszt Wykonawcy.</w:t>
      </w:r>
    </w:p>
    <w:p w:rsidR="0081341E" w:rsidRPr="0081341E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prowadzonych prac.</w:t>
      </w: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§9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zobowiązany jest do: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przekazania placu robót,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zapewnienia nadzoru inwestorskiego,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przystąpienia do odbiorów w terminie 7 dni od daty zawiadomienia przez Wykonawcę o ukończeniu robót i gotowości do ich przekazania Zamawiającemu,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przekazania Wykonawcy posiadanej dokumentacji,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dostarczenia na własny koszt mediów tj. energii elektrycznej, wody, niezbędnych do realizacji przedmiotu umowy.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§10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Wykonawca zobowiązany jest do: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wykonywania przedmiotu umowy zgodnie z obowiązującymi normami, przepisami prawa,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zabezpieczania frontu robót i zabezpieczenia mienia znajdującego się na terenie wykonywania robót, 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usuwania na swój koszt wszelkich usterek i wad stwierdzonych przy odbiorze, w terminie wskazanym przez Zamawiającego,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zapewnienia objęcia funkcji Kierownika Robót przez osobę posiadającą uprawnienia w odpowiedniej specjalności,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koordynowania robót własnych i ewentualnych podwykonawców,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przejęcia i przygotowania (zabezpieczenia) placu robót,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zmiany sposobu wykonywania robót w sytuacji, kiedy Wykonawca będzie je wykonywał wadliwie,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umożliwienia i ułatwienia Zamawiającemu nadzoru nad realizacją przedmiotu umowy,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transportu, montażu i instalacji dostarczanych urządzeń i materiałów na swój koszt,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przestrzegania całkowitego zakazu korzystania z toalet poza wskazanymi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protokole przekazania placu robót,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utrzymania terenu robót w należytym stanie i bieżącego usuwania na swój koszt materiałów rozbiórkowych,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przeszkolenia pracowników Zamawiającego w zakresie obsługi dostarczonych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zamontowanych urządzeń,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uzyskania zatwierdzenia materiałów budowlanych przed wbudowaniem – udzielonego przez inspektorów nadzoru inwestorskiego PUM oraz przekazywanie na bieżąco: certyfikatów na znak bezpieczeństwa, deklaracji zgodności wyrobów z polską lub europejską normą, aprobat technicznych – dla tych materiałów oraz gwarancji producentów dla zamontowanych urządzeń oraz sprzętu;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wykonanie na własny koszt odkrywki elementów budzących wątpliwości w celu sprawdzenia jakości ich wykonania, jeżeli wykonanie tych robót nie zostało zgłoszone do sprawdzenia przed ich przykryciem,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dostarczenia Zamawiającemu w przypadku upływu ważności polisy OC, o której mowa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§ 3 ust. 2, ważnego ubezpieczenia Wykonawcy z tytułu odpowiedzialności cywilnej w zakresie prowadzonej działalności gospodarczej na sumę nie mniejszą niż 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300 000,00 zł (słownie: trzysta tysięcy złotych 00/100)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. Termin dostarczenia aktualnej polisy nie może być późniejszy niż 7 dni przed upływem ważności poprzedniej polisy.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dostarczenia Zamawiającemu nowego zabezpieczenia należytego wykonania umowy, o którym mowa w §11 ust. 1 w przypadku upływu jego ważności w trakcie realizacji przedmiotu umowy. Termin dostarczenia nowego zabezpieczenia nie może być późniejszy niż 7 dni przed upływem ważności poprzedniego zabezpieczenia, </w:t>
      </w:r>
    </w:p>
    <w:p w:rsidR="0081341E" w:rsidRPr="0081341E" w:rsidRDefault="0081341E" w:rsidP="008134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przeprowadzenia wymaganych prób, pomiarów sprawdzeń i odbiorów przewidzianych warunkami technicznymi wykonania i odbioru robót budowlano- montażowych, na własny koszt;</w:t>
      </w:r>
    </w:p>
    <w:p w:rsidR="0081341E" w:rsidRPr="0081341E" w:rsidRDefault="0081341E" w:rsidP="008134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udokumentowania sposobu gospodarowania odpadami (dokumenty muszą być dołączone do dokumentacji powykonawczej)</w:t>
      </w:r>
    </w:p>
    <w:p w:rsidR="0081341E" w:rsidRPr="0081341E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§11</w:t>
      </w:r>
    </w:p>
    <w:p w:rsidR="0081341E" w:rsidRPr="0081341E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Wykonawca wnosi zabezpieczenie należytego wykonania umowy w wysokości 10% ceny oferty brutto co stanowi kwotę …………….. zł (słownie: ………… 00/100). Zabezpieczenie zostanie wniesione przed terminem zawarcia umowy, w formie: ……….</w:t>
      </w:r>
    </w:p>
    <w:p w:rsidR="0081341E" w:rsidRPr="0081341E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Zabezpieczenie należytego wykonania umowy będzie zwalniane:</w:t>
      </w:r>
    </w:p>
    <w:p w:rsidR="0081341E" w:rsidRPr="0081341E" w:rsidRDefault="0081341E" w:rsidP="0081341E">
      <w:pPr>
        <w:numPr>
          <w:ilvl w:val="1"/>
          <w:numId w:val="15"/>
        </w:numPr>
        <w:tabs>
          <w:tab w:val="num" w:pos="660"/>
        </w:tabs>
        <w:suppressAutoHyphens/>
        <w:spacing w:after="0" w:line="240" w:lineRule="auto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70% wartości zabezpieczenia w terminie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30 dni od daty odbioru końcowego robót budowlanych potwierdzonych protokołem odbioru robót bez uwag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1341E" w:rsidRPr="0081341E" w:rsidRDefault="0081341E" w:rsidP="0081341E">
      <w:pPr>
        <w:numPr>
          <w:ilvl w:val="1"/>
          <w:numId w:val="15"/>
        </w:numPr>
        <w:tabs>
          <w:tab w:val="num" w:pos="660"/>
        </w:tabs>
        <w:suppressAutoHyphens/>
        <w:spacing w:after="0" w:line="240" w:lineRule="auto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30% wartości w terminie 15 dni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od dnia ukończenia biegu rękojmi na wykonane prace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1341E" w:rsidRPr="0081341E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81341E" w:rsidRPr="0081341E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wniesienia zabezpieczenia w innej formie niż gotówka, Wykonawca zobowiązany jest do utrzymania ważności zabezpieczenia na cały okres trwania realizacji przedmiotu umowy, którego dotyczy - w tym na przekroczony termin wykonania.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12</w:t>
      </w:r>
    </w:p>
    <w:p w:rsidR="0081341E" w:rsidRPr="0081341E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 ramienia Zamawiającego funkcję inspektora nadzoru pełnić będzie:</w:t>
      </w:r>
    </w:p>
    <w:p w:rsidR="0081341E" w:rsidRPr="0081341E" w:rsidRDefault="0081341E" w:rsidP="0081341E">
      <w:pPr>
        <w:numPr>
          <w:ilvl w:val="0"/>
          <w:numId w:val="27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Pan Daniel </w:t>
      </w:r>
      <w:proofErr w:type="spellStart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Macioszek</w:t>
      </w:r>
      <w:proofErr w:type="spellEnd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.</w:t>
      </w:r>
    </w:p>
    <w:p w:rsidR="0081341E" w:rsidRPr="0081341E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Inspektorzy nadzoru działają w granicach określonych przepisami ustawy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z dnia 7 lipca 1994r. Prawo Budowlane ( tj. Dz. U. 2013.1409 z </w:t>
      </w:r>
      <w:proofErr w:type="spellStart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późn</w:t>
      </w:r>
      <w:proofErr w:type="spellEnd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. zm.)</w:t>
      </w:r>
    </w:p>
    <w:p w:rsidR="0081341E" w:rsidRPr="0081341E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ramienia Wykonawcy funkcję kierownika robót pełnić będzie: </w:t>
      </w:r>
    </w:p>
    <w:p w:rsidR="0081341E" w:rsidRPr="0081341E" w:rsidRDefault="0081341E" w:rsidP="0081341E">
      <w:pPr>
        <w:numPr>
          <w:ilvl w:val="0"/>
          <w:numId w:val="2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</w:t>
      </w:r>
    </w:p>
    <w:p w:rsidR="0081341E" w:rsidRPr="0081341E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razie konieczności dokonania zmiany osoby kierującej robotami na inną osobę posiadającą stosowne uprawnienia Wykonawca winien złożyć do Zamawiającego odpowiedni wniosek celem zaakceptowania i sporządzenia aneksu do umowy. Osoba proponowana na stanowisko kierownika budowy musi spełniać wymagania opisane w SIWZ.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13</w:t>
      </w:r>
    </w:p>
    <w:p w:rsidR="0081341E" w:rsidRPr="0081341E" w:rsidRDefault="0081341E" w:rsidP="008134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Wykonawca zobowiązuje się zapłacić Zamawiającemu karę umowną w następującym wymiarze: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jednostronnego odstąpienia od umowy przez którąkolwiek ze stron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z przyczyn,  które leżą po stronie Wykonawcy - kara umowna będzie wynosiła 15% wartości wynagrodzenia umownego   brutto, o którym mowa w § 5 ust. 1 umowy,</w:t>
      </w:r>
    </w:p>
    <w:p w:rsidR="0081341E" w:rsidRPr="0081341E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przekroczenia, terminu wykonania zamówienia – kara umowna będzie wynosiła 1,0% wartości wynagrodzenia umownego brutto, o którym mowa w § 5 ust. 1 umowy – za każdy dzień opóźnienia,</w:t>
      </w:r>
    </w:p>
    <w:p w:rsidR="0081341E" w:rsidRPr="0081341E" w:rsidRDefault="0081341E" w:rsidP="0081341E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zgłoszenia do odbioru robót nie zakończonych w wysokości 0,6% wartości</w:t>
      </w:r>
      <w:r w:rsidRPr="0081341E">
        <w:rPr>
          <w:rFonts w:ascii="Calibri" w:eastAsia="Calibri" w:hAnsi="Calibri" w:cs="Times New Roman"/>
          <w:sz w:val="24"/>
          <w:szCs w:val="24"/>
        </w:rPr>
        <w:t xml:space="preserve">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wynagrodzenia umownego brutto, o którym mowa w § 5 ust. 1 umowy za każde zgłoszenie,</w:t>
      </w:r>
    </w:p>
    <w:p w:rsidR="0081341E" w:rsidRPr="0081341E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opóźnienia w usunięciu usterek, o których mowa w § 4 ust. 5 niniejszej umowy - kara umowna będzie wynosiła 0,4% wartości wynagrodzenia umownego, o którym mowa w § 5 ust. 1 brutto za każdy dzień opóźnienia,</w:t>
      </w:r>
    </w:p>
    <w:p w:rsidR="0081341E" w:rsidRPr="0081341E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opóźnienia w usunięciu wady lub awarii, o których mowa w § 8 ust. 4 niniejszej umowy - kara umowna będzie wynosiła 0,4% wartości wynagrodzenia umownego brutto, o którym mowa w § 5 ust. 1 umowy za każdy dzień opóźnienia,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stwierdzenia przez uprawnionego pracownika Zamawiającego albo przez właściwy organ administracji publicznej naruszenia przez Wykonawcę przepisów, o których mowa w  § 2 ust. 4 umowy – kara umowna będzie wynosiła 1000,00 zł brutto za każdy stwierdzony przypadek,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za nie dotrzymanie postanowień § 10 pkt 13 w wysokości 1000,00 zł brutto (słownie: jeden tysiąc złotych)  za każdy protokolarnie stwierdzony przypadek,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 nie dotrzymanie postanowień § 10 pkt 2 w wysokości 500,00 zł brutto (słownie: pięćset złotych) za każdy stwierdzony przypadek nie przestrzegania,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 powierzenie wykonania robót objętych niniejszą umową Podwykonawcy, z pominięciem trybu, o którym mowa w art. 647</w:t>
      </w:r>
      <w:r w:rsidRPr="0081341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1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§2 </w:t>
      </w:r>
      <w:proofErr w:type="spellStart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kc</w:t>
      </w:r>
      <w:proofErr w:type="spellEnd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- w wysokości 5 000 zł brutto (słownie: pięć tysięcy złotych) za każdy stwierdzony przypadek.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 nieterminową płatność lub brak płatności należnego wymagalnego wynagrodzenia podwykonawcy Zamawiającemu przysługuje uprawnienie do naliczenia wykonawcy kary umownej w wysokości 0,1% wynagrodzenia umownego, o którym mowa w § 5 ust. 1 brutto za każdy dzień opóźnienia w zapłacie wynagrodzenia podwykonawcy.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wykonania obowiązku o którym mowa w § 8 ust. 3 w wysokości 5 % wynagrodzenia brutto określonego w § 5 ust. 1,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wykonania obowiązku o którym mowa w § 8 ust. 7 w wysokości 5 % wynagrodzenia brutto określonego w § 5 ust. 1,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wykonania obowiązku o którym mowa w § 8 ust. 9 w wysokości 5 % wynagrodzenia brutto określonego w § 5 ust. 1,</w:t>
      </w:r>
    </w:p>
    <w:p w:rsidR="0081341E" w:rsidRPr="0081341E" w:rsidRDefault="0081341E" w:rsidP="008134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jednoczesnego zaistnienia przesłanek do naliczenia kar umownych, Zamawiającemu przysługuje uprawnienie do  jednoczesnego naliczenia kar  umownych przy uwzględnieniu wszystkich dostępnych podstaw.</w:t>
      </w:r>
    </w:p>
    <w:p w:rsidR="0081341E" w:rsidRPr="0081341E" w:rsidRDefault="0081341E" w:rsidP="008134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Strony postanawiają, iż w przypadku powstania szkody przewyższającej wysokość kar umownych Zamawiający będzie mógł dochodzić odszkodowania uzupełniającego.</w:t>
      </w:r>
    </w:p>
    <w:p w:rsidR="0081341E" w:rsidRPr="0081341E" w:rsidRDefault="0081341E" w:rsidP="008134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kar umownych i innych należności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z wynagrodzenia przysługującego Wykonawcy lub z wniesionego zabezpieczenia należytego wykonania umowy, o którym mowa w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§ 11 Umowy.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§14</w:t>
      </w:r>
    </w:p>
    <w:p w:rsidR="0081341E" w:rsidRPr="0081341E" w:rsidRDefault="0081341E" w:rsidP="0081341E">
      <w:pPr>
        <w:numPr>
          <w:ilvl w:val="0"/>
          <w:numId w:val="2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Wszelkie zmiany i uzupełnienia umowy mogą być dokonywane wyłącznie pisemnymi aneksami pod rygorem nieważności.</w:t>
      </w:r>
    </w:p>
    <w:p w:rsidR="0081341E" w:rsidRPr="0081341E" w:rsidRDefault="0081341E" w:rsidP="008134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81341E" w:rsidRPr="0081341E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gdy konieczność wprowadzenia modyfikacji wyniknie ze zmiany powszechnie obowiązujących przepisów prawa, na mocy, których na Zamawiającego lub Wykonawcę nałożony zostanie obowiązek zrealizowania przedmiotu zamówienia w sposób różniący się od zaoferowanego w ofercie lub obowiązek zmiany trybu wykonania inwestycji – z zastrzeżeniem, że treść zmiany przepisów nie była uchwalona przed wszczęciem postępowania o udzielenie zamówienia, w wyniku którego zawarto niniejszą umowę;</w:t>
      </w:r>
    </w:p>
    <w:p w:rsidR="0081341E" w:rsidRPr="0081341E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gdy podczas realizacji przedmiotu zamówienia ulegnie zmianie technologia wykonywania robót na lepszą funkcjonalnie od technologii przewidzianej w ofercie, pod warunkiem, iż nie spowoduje zwiększenia kosztów realizacji inwestycji, a Wykonawca przed zmianą umowy przedłoży do zaakceptowania Zamawiającemu projekt przewidywanych zmian w inwestycji wraz z kosztorysem;</w:t>
      </w:r>
    </w:p>
    <w:p w:rsidR="0081341E" w:rsidRPr="0081341E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gdy podczas realizacji umowy wystąpią nieprzewidywalne na etapie zawierania umowy okoliczności uniemożliwiające zrealizowanie przedmiotu zamówienia w sposób przewidziany w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ofercie, a udzielnie w tym zakresie innego zamówienia publicznego w trybie ustawy prawo zamówienia będzie niemożliwe lub niecelowe ze względu na interes publiczny;</w:t>
      </w:r>
    </w:p>
    <w:p w:rsidR="0081341E" w:rsidRPr="0081341E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wystąpienia konieczności udzielenia zamówień podobnych mających wpływ na termin wykonania zamówienia podstawowego objętego umową. Ewentualna zmiana terminu wykonania umowy może w tym przypadku nastąpić w wymiarze odpowiadającym okresowi niezbędnemu do zrealizowania robót podobnych.</w:t>
      </w:r>
    </w:p>
    <w:p w:rsidR="0081341E" w:rsidRPr="0081341E" w:rsidRDefault="0081341E" w:rsidP="0081341E">
      <w:pPr>
        <w:numPr>
          <w:ilvl w:val="0"/>
          <w:numId w:val="2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Żadna ze stron nie może przenieść na inny podmiot obowiązków, uprawnień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wierzytelności wynikających z niniejszej umowy bez uprzedniej pisemnej zgody drugiej strony.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§15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może jednostronnie odstąpić od umowy ze skutkiem natychmiastowym i naliczyć należną karę w przypadku: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złożenia wniosku o ogłoszenie upadłości lub likwidacji Wykonawcy,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opóźnienia Wykonawcy w rozpoczęciu robót  dłuższego niż 15 dni,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wykonywania robót niezgodnie z przepisami i zaleceniami Zamawiającego,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zaprzestania realizacji niniejszej umowy przez okres przekraczający 15 dni,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innego rażącego naruszenia postanowień niniejszej umowy,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nie dostarczenia Zamawiającemu w przypadku upływu ważności polisy OC, o której mowa w § 3 ust. 2,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nie dostarczenia Zamawiającemu w przypadku upływu jego ważności nowego zabezpieczenia należytego wykonania umowy, o którym mowa w § 11 ust. 1;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uprawniony jest do odstąpienia od umowy w terminie 30 dni od daty powstania przesłanki, o której mowa w ust. 1.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Postanowienia ust. 1 i 2 nie narusza prawa Zamawiającego do odstąpienia od umowy na podstawie przepisów kodeksu cywilnego.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ma prawo odstąpić od umowy z przyczyn określonych w ust. 1 bez wyznaczania dodatkowego terminu.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ma prawo przyjąć tylko prawidłowo wykonaną część przedmiotu umowy oraz odstąpić od Umowy w pozostałym zakresie. W takim przypadku Zamawiający może żądać naprawienia szkody m.in. poprzez obciążenie Wykonawcy kosztami i wydatkami związanym ze zleceniem wykonania pozostałej części robót innemu Wykonawcy. 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Rozwiązanie umowy przez Zamawiającego z przyczyn określonych w ust. 1 uprawnia Zamawiającego do naliczenia kary umownej określonej w § 13 ust. 1 pkt 1 umowy.</w:t>
      </w: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§16</w:t>
      </w:r>
    </w:p>
    <w:p w:rsidR="0081341E" w:rsidRPr="0081341E" w:rsidRDefault="0081341E" w:rsidP="0081341E">
      <w:pPr>
        <w:numPr>
          <w:ilvl w:val="0"/>
          <w:numId w:val="25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nie leży w interesie publicznym, czego nie można było przewidzieć w chwili zawarcia umowy, Zamawiający może odstąpić od umowy w terminie 30 dni od powzięcia wiadomości o tych okolicznościach. </w:t>
      </w:r>
    </w:p>
    <w:p w:rsidR="0081341E" w:rsidRPr="0081341E" w:rsidRDefault="0081341E" w:rsidP="0081341E">
      <w:pPr>
        <w:numPr>
          <w:ilvl w:val="0"/>
          <w:numId w:val="25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W przypadku o którym mowa w ust. 1 Wykonawca może żądać wyłącznie wynagrodzenia należnego z tytułu wykonania części przedmiotu umowy wykonanego do dnia otrzymania od Zamawiającego oświadczenia o odstąpieniu od umowy.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§17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sprawach nie uregulowanych niniejszą umową mają zastosowanie właściwe przepisy,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a w szczególności Kodeksu cywilnego i ustawy Prawo Zamówień Publicznych.</w:t>
      </w: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§18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Spory wynikłe na tle wykonania umowy rozstrzygane będą przez sąd właściwy dla siedziby Zamawiającego.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§19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Umowa zostaje sporządzona w 3 jednobrzmiących egzemplarzach – dwa dla Zamawiającego oraz jeden dla Wykonawcy.</w:t>
      </w:r>
    </w:p>
    <w:p w:rsidR="0081341E" w:rsidRPr="0081341E" w:rsidRDefault="0081341E" w:rsidP="0081341E">
      <w:pPr>
        <w:numPr>
          <w:ilvl w:val="0"/>
          <w:numId w:val="17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Umowa wchodzi w życie z dniem podpisania.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§20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Integralną część umowy stanowią Załączniki  nr 1- 4 do umowy.</w:t>
      </w: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PODPISY STRON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WYKONAWCA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Pr="0081341E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81341E">
        <w:rPr>
          <w:rFonts w:ascii="Times New Roman" w:eastAsia="Calibri" w:hAnsi="Times New Roman" w:cs="Times New Roman"/>
          <w:b/>
          <w:i/>
          <w:u w:val="single"/>
        </w:rPr>
        <w:t>Załącznikami do niniejszej umowy są:</w:t>
      </w:r>
    </w:p>
    <w:p w:rsidR="0081341E" w:rsidRPr="0081341E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</w:rPr>
        <w:t>Specyfikacja Istotnych Warunków Zamówienia wraz z załącznikami,</w:t>
      </w:r>
    </w:p>
    <w:p w:rsidR="0081341E" w:rsidRPr="0081341E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</w:rPr>
        <w:t>Oferta Wykonawcy,</w:t>
      </w:r>
    </w:p>
    <w:p w:rsidR="0081341E" w:rsidRPr="0081341E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</w:rPr>
        <w:t>Polisa OC,</w:t>
      </w:r>
    </w:p>
    <w:p w:rsidR="0081341E" w:rsidRPr="0081341E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</w:rPr>
        <w:t>Oświadczenie podwykonawcy.</w:t>
      </w:r>
    </w:p>
    <w:p w:rsidR="0081341E" w:rsidRPr="0081341E" w:rsidRDefault="0081341E" w:rsidP="0081341E">
      <w:pPr>
        <w:tabs>
          <w:tab w:val="left" w:pos="28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341E">
        <w:rPr>
          <w:rFonts w:ascii="Times New Roman" w:eastAsia="Calibri" w:hAnsi="Times New Roman" w:cs="Times New Roman"/>
        </w:rPr>
        <w:br w:type="page"/>
      </w:r>
      <w:r w:rsidRPr="0081341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umowy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OŚWIADCZENIE PODWYKONAWCY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8134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Budowa instalacji teletechnicznych w obszarze piwnicy i parteru budynku nr 22 na terenie SPSK-2 PUM w Szczecinie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81341E">
        <w:rPr>
          <w:rFonts w:ascii="Times New Roman" w:eastAsia="Calibri" w:hAnsi="Times New Roman" w:cs="Times New Roman"/>
          <w:sz w:val="24"/>
          <w:szCs w:val="24"/>
        </w:rPr>
        <w:t>– sygn.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 xml:space="preserve"> DZP-262-53/2016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Ja niżej podpisany, będący należycie umocowany do reprezentowania Podwykonawcy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1341E" w:rsidRPr="0081341E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341E">
        <w:rPr>
          <w:rFonts w:ascii="Times New Roman" w:eastAsia="Calibri" w:hAnsi="Times New Roman" w:cs="Times New Roman"/>
          <w:sz w:val="18"/>
          <w:szCs w:val="18"/>
        </w:rPr>
        <w:t>(firma podwykonawcy)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Niniejszym oświadczam(y), że:</w:t>
      </w:r>
    </w:p>
    <w:p w:rsidR="0081341E" w:rsidRPr="0081341E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roszczenia Podwykonawcy o wynagrodzenie z umowy o roboty budowlane Nr……… z dnia …………… zawarta z (firma Wykonawcy) wymagalne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całości/części* do dnia złożenia niniejszego oświadczenia zostały zaspokojone przez Wykonawcę w pełnej wysokości.</w:t>
      </w:r>
    </w:p>
    <w:p w:rsidR="0081341E" w:rsidRPr="0081341E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Do dnia złożenia niniejszego oświadczenia zafakturowano kwotę …………. zł brutto, słownie……………………………………………….. zł i stanowi ona bieżące rozliczenie wynagrodzenia Podwykonawcy przysługującego na podstawie umowy wskazanej w pkt 1.</w:t>
      </w:r>
    </w:p>
    <w:p w:rsidR="0081341E" w:rsidRPr="0081341E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Między podwykonawcą, a Wykonawcą nie istnieje żaden spór, który skutkuje lub może skutkować powstaniem lub zmianą roszczeń Podwykonawcy wobec Wykonawcy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zapłatę wynagrodzenia za wykonane roboty budowlane.</w:t>
      </w:r>
    </w:p>
    <w:p w:rsidR="0081341E" w:rsidRPr="0081341E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……………….…………………………………..</w:t>
      </w:r>
    </w:p>
    <w:p w:rsidR="0081341E" w:rsidRPr="0081341E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341E">
        <w:rPr>
          <w:rFonts w:ascii="Times New Roman" w:eastAsia="Calibri" w:hAnsi="Times New Roman" w:cs="Times New Roman"/>
          <w:sz w:val="18"/>
          <w:szCs w:val="18"/>
        </w:rPr>
        <w:t xml:space="preserve">Data, pieczęć i podpisy osób uprawnionych </w:t>
      </w:r>
    </w:p>
    <w:p w:rsidR="0081341E" w:rsidRPr="0081341E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  <w:sz w:val="18"/>
          <w:szCs w:val="18"/>
        </w:rPr>
        <w:t>do reprezentacji Podwykonawcy</w:t>
      </w:r>
    </w:p>
    <w:p w:rsidR="0081341E" w:rsidRPr="0081341E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*</w:t>
      </w:r>
      <w:r w:rsidRPr="0081341E">
        <w:rPr>
          <w:rFonts w:ascii="Times New Roman" w:eastAsia="Calibri" w:hAnsi="Times New Roman" w:cs="Times New Roman"/>
        </w:rPr>
        <w:t>właściwe podkreślić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8DD" w:rsidRDefault="00AA18DD"/>
    <w:sectPr w:rsidR="00AA18DD" w:rsidSect="007832B2">
      <w:headerReference w:type="default" r:id="rId5"/>
      <w:footerReference w:type="even" r:id="rId6"/>
      <w:footerReference w:type="default" r:id="rId7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Default="001E4E24" w:rsidP="00DB3FE4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Default="001E4E24" w:rsidP="00ED6655">
    <w:pPr>
      <w:pStyle w:val="Stopka"/>
      <w:jc w:val="center"/>
      <w:rPr>
        <w:sz w:val="18"/>
        <w:szCs w:val="18"/>
      </w:rPr>
    </w:pPr>
  </w:p>
  <w:p w:rsidR="003C3902" w:rsidRDefault="001E4E24" w:rsidP="00ED6655">
    <w:pPr>
      <w:pStyle w:val="Stopka"/>
      <w:jc w:val="center"/>
      <w:rPr>
        <w:sz w:val="18"/>
        <w:szCs w:val="18"/>
      </w:rPr>
    </w:pPr>
  </w:p>
  <w:p w:rsidR="003C3902" w:rsidRDefault="001E4E24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40C363" wp14:editId="6D9481DB">
          <wp:simplePos x="0" y="0"/>
          <wp:positionH relativeFrom="margin">
            <wp:posOffset>-81915</wp:posOffset>
          </wp:positionH>
          <wp:positionV relativeFrom="margin">
            <wp:posOffset>8272145</wp:posOffset>
          </wp:positionV>
          <wp:extent cx="7200265" cy="282575"/>
          <wp:effectExtent l="0" t="0" r="635" b="3175"/>
          <wp:wrapSquare wrapText="bothSides"/>
          <wp:docPr id="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902" w:rsidRPr="00E32484" w:rsidRDefault="001E4E24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32484">
      <w:rPr>
        <w:sz w:val="18"/>
        <w:szCs w:val="18"/>
      </w:rPr>
      <w:fldChar w:fldCharType="end"/>
    </w:r>
  </w:p>
  <w:p w:rsidR="003C3902" w:rsidRDefault="001E4E2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Pr="00DB3FE4" w:rsidRDefault="001E4E24" w:rsidP="00DB3FE4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50B606" wp14:editId="6963D72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200265" cy="1329055"/>
          <wp:effectExtent l="0" t="0" r="635" b="4445"/>
          <wp:wrapSquare wrapText="bothSides"/>
          <wp:docPr id="1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A"/>
    <w:multiLevelType w:val="singleLevel"/>
    <w:tmpl w:val="7D2449C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5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8" w15:restartNumberingAfterBreak="0">
    <w:nsid w:val="00000023"/>
    <w:multiLevelType w:val="multilevel"/>
    <w:tmpl w:val="742C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60"/>
        </w:tabs>
        <w:ind w:left="4260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3."/>
      <w:lvlJc w:val="left"/>
      <w:pPr>
        <w:tabs>
          <w:tab w:val="num" w:pos="7800"/>
        </w:tabs>
        <w:ind w:left="780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1700"/>
        </w:tabs>
        <w:ind w:left="1170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5240"/>
        </w:tabs>
        <w:ind w:left="1524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9140"/>
        </w:tabs>
        <w:ind w:left="191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23040"/>
        </w:tabs>
        <w:ind w:left="23040" w:hanging="180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26580"/>
        </w:tabs>
        <w:ind w:left="2658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30480"/>
        </w:tabs>
        <w:ind w:left="30480" w:hanging="2160"/>
      </w:pPr>
      <w:rPr>
        <w:rFonts w:cs="Times New Roman"/>
      </w:rPr>
    </w:lvl>
  </w:abstractNum>
  <w:abstractNum w:abstractNumId="9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1" w15:restartNumberingAfterBreak="0">
    <w:nsid w:val="02C87129"/>
    <w:multiLevelType w:val="hybridMultilevel"/>
    <w:tmpl w:val="4FA2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A4053D"/>
    <w:multiLevelType w:val="hybridMultilevel"/>
    <w:tmpl w:val="E5E8A632"/>
    <w:lvl w:ilvl="0" w:tplc="791A7D62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0F114491"/>
    <w:multiLevelType w:val="hybridMultilevel"/>
    <w:tmpl w:val="701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6D6F3B"/>
    <w:multiLevelType w:val="hybridMultilevel"/>
    <w:tmpl w:val="0B1EE62A"/>
    <w:lvl w:ilvl="0" w:tplc="5F640186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37394C"/>
    <w:multiLevelType w:val="hybridMultilevel"/>
    <w:tmpl w:val="947E230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800809"/>
    <w:multiLevelType w:val="hybridMultilevel"/>
    <w:tmpl w:val="E8548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1CC5F91"/>
    <w:multiLevelType w:val="hybridMultilevel"/>
    <w:tmpl w:val="442255F8"/>
    <w:lvl w:ilvl="0" w:tplc="D51EA20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15C97755"/>
    <w:multiLevelType w:val="hybridMultilevel"/>
    <w:tmpl w:val="6E94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CB0D56"/>
    <w:multiLevelType w:val="hybridMultilevel"/>
    <w:tmpl w:val="518246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B7E136E"/>
    <w:multiLevelType w:val="hybridMultilevel"/>
    <w:tmpl w:val="D4FEC328"/>
    <w:lvl w:ilvl="0" w:tplc="4BEE482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635296"/>
    <w:multiLevelType w:val="hybridMultilevel"/>
    <w:tmpl w:val="31DC2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DD4393"/>
    <w:multiLevelType w:val="hybridMultilevel"/>
    <w:tmpl w:val="583A22F6"/>
    <w:lvl w:ilvl="0" w:tplc="5F64018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057CF8"/>
    <w:multiLevelType w:val="hybridMultilevel"/>
    <w:tmpl w:val="D400C1AA"/>
    <w:lvl w:ilvl="0" w:tplc="DC96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8D1F82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357DF6"/>
    <w:multiLevelType w:val="hybridMultilevel"/>
    <w:tmpl w:val="B4C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966D8D"/>
    <w:multiLevelType w:val="hybridMultilevel"/>
    <w:tmpl w:val="24D2F1AC"/>
    <w:lvl w:ilvl="0" w:tplc="01882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881A73"/>
    <w:multiLevelType w:val="hybridMultilevel"/>
    <w:tmpl w:val="E158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11"/>
  </w:num>
  <w:num w:numId="14">
    <w:abstractNumId w:val="20"/>
  </w:num>
  <w:num w:numId="15">
    <w:abstractNumId w:val="27"/>
  </w:num>
  <w:num w:numId="16">
    <w:abstractNumId w:val="16"/>
  </w:num>
  <w:num w:numId="17">
    <w:abstractNumId w:val="24"/>
  </w:num>
  <w:num w:numId="18">
    <w:abstractNumId w:val="10"/>
  </w:num>
  <w:num w:numId="19">
    <w:abstractNumId w:val="7"/>
  </w:num>
  <w:num w:numId="20">
    <w:abstractNumId w:val="13"/>
  </w:num>
  <w:num w:numId="21">
    <w:abstractNumId w:val="26"/>
  </w:num>
  <w:num w:numId="22">
    <w:abstractNumId w:val="18"/>
  </w:num>
  <w:num w:numId="23">
    <w:abstractNumId w:val="28"/>
  </w:num>
  <w:num w:numId="24">
    <w:abstractNumId w:val="22"/>
  </w:num>
  <w:num w:numId="25">
    <w:abstractNumId w:val="15"/>
  </w:num>
  <w:num w:numId="26">
    <w:abstractNumId w:val="23"/>
  </w:num>
  <w:num w:numId="27">
    <w:abstractNumId w:val="14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E"/>
    <w:rsid w:val="001E4E24"/>
    <w:rsid w:val="00295AE4"/>
    <w:rsid w:val="0081341E"/>
    <w:rsid w:val="00AA18DD"/>
    <w:rsid w:val="00B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DFF2-26C8-4FCD-81BC-B0719D7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3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4450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4</cp:revision>
  <dcterms:created xsi:type="dcterms:W3CDTF">2016-11-03T07:38:00Z</dcterms:created>
  <dcterms:modified xsi:type="dcterms:W3CDTF">2016-11-03T08:21:00Z</dcterms:modified>
</cp:coreProperties>
</file>