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5F84F" w14:textId="680CA82B" w:rsidR="00CC5C2B" w:rsidRPr="005E5FDC" w:rsidRDefault="00606937" w:rsidP="005E5FDC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5E5FDC">
        <w:rPr>
          <w:rFonts w:cstheme="minorHAnsi"/>
          <w:sz w:val="24"/>
          <w:szCs w:val="24"/>
        </w:rPr>
        <w:t>Załącznik</w:t>
      </w:r>
    </w:p>
    <w:p w14:paraId="5D59BD03" w14:textId="489C78A0" w:rsidR="00CC5C2B" w:rsidRPr="005E5FDC" w:rsidRDefault="00606937" w:rsidP="00177D7F">
      <w:pPr>
        <w:spacing w:after="200" w:line="360" w:lineRule="auto"/>
        <w:jc w:val="right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do Zarządzenia Nr 29/2024 Rektora PUM z dnia 10.04.2024 r.</w:t>
      </w:r>
    </w:p>
    <w:p w14:paraId="26636C93" w14:textId="6D8D7D4B" w:rsidR="00CC5C2B" w:rsidRPr="005E5FDC" w:rsidRDefault="00606937" w:rsidP="00177D7F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5E5FDC">
        <w:rPr>
          <w:rFonts w:cstheme="minorHAnsi"/>
          <w:b/>
          <w:sz w:val="24"/>
          <w:szCs w:val="24"/>
        </w:rPr>
        <w:t>Załącznik Nr 13</w:t>
      </w:r>
    </w:p>
    <w:p w14:paraId="3FFCC756" w14:textId="3CADAB32" w:rsidR="00CC5C2B" w:rsidRPr="005E5FDC" w:rsidRDefault="00606937" w:rsidP="00177D7F">
      <w:pPr>
        <w:spacing w:after="400" w:line="360" w:lineRule="auto"/>
        <w:jc w:val="right"/>
        <w:rPr>
          <w:rFonts w:cstheme="minorHAnsi"/>
          <w:b/>
          <w:sz w:val="24"/>
          <w:szCs w:val="24"/>
        </w:rPr>
      </w:pPr>
      <w:r w:rsidRPr="005E5FDC">
        <w:rPr>
          <w:rFonts w:cstheme="minorHAnsi"/>
          <w:b/>
          <w:sz w:val="24"/>
          <w:szCs w:val="24"/>
        </w:rPr>
        <w:t>do Regulaminu udzielania zamówień publicznych w PUM</w:t>
      </w:r>
    </w:p>
    <w:p w14:paraId="6A34901A" w14:textId="05B66D8C" w:rsidR="00CC5C2B" w:rsidRPr="0064071E" w:rsidRDefault="00606937" w:rsidP="0064071E">
      <w:pPr>
        <w:pStyle w:val="Nagwek1"/>
        <w:spacing w:after="200"/>
        <w:jc w:val="center"/>
        <w:rPr>
          <w:rFonts w:asciiTheme="minorHAnsi" w:hAnsiTheme="minorHAnsi"/>
          <w:b/>
          <w:color w:val="000000" w:themeColor="text1"/>
          <w:sz w:val="28"/>
        </w:rPr>
      </w:pPr>
      <w:r w:rsidRPr="0064071E">
        <w:rPr>
          <w:rFonts w:asciiTheme="minorHAnsi" w:hAnsiTheme="minorHAnsi"/>
          <w:b/>
          <w:color w:val="000000" w:themeColor="text1"/>
          <w:sz w:val="28"/>
        </w:rPr>
        <w:t>Oświadczenie Wykonawcy</w:t>
      </w:r>
    </w:p>
    <w:p w14:paraId="776F3713" w14:textId="083D8F43" w:rsidR="00CC5C2B" w:rsidRPr="005E5FDC" w:rsidRDefault="00606937" w:rsidP="005E5FDC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W związku z art. 7 ust. 1 ustawy z dnia 13.04.2022 r. o szczególnych rozwiązaniach w zakresie przeciwdziałania wspieraniu agresji na Ukrainę oraz służących ochronie bezpieczeństwa narodowego (Dz. U. z 202</w:t>
      </w:r>
      <w:r w:rsidR="00304EBA" w:rsidRPr="005E5FDC">
        <w:rPr>
          <w:rFonts w:cstheme="minorHAnsi"/>
          <w:sz w:val="24"/>
          <w:szCs w:val="24"/>
        </w:rPr>
        <w:t>4</w:t>
      </w:r>
      <w:r w:rsidRPr="005E5FDC">
        <w:rPr>
          <w:rFonts w:cstheme="minorHAnsi"/>
          <w:sz w:val="24"/>
          <w:szCs w:val="24"/>
        </w:rPr>
        <w:t xml:space="preserve"> r., poz. </w:t>
      </w:r>
      <w:r w:rsidR="00304EBA" w:rsidRPr="005E5FDC">
        <w:rPr>
          <w:rFonts w:cstheme="minorHAnsi"/>
          <w:sz w:val="24"/>
          <w:szCs w:val="24"/>
        </w:rPr>
        <w:t>507</w:t>
      </w:r>
      <w:r w:rsidRPr="005E5FDC">
        <w:rPr>
          <w:rFonts w:cstheme="minorHAnsi"/>
          <w:sz w:val="24"/>
          <w:szCs w:val="24"/>
        </w:rPr>
        <w:t>), oświadczam, że nie jestem podmiotem:</w:t>
      </w:r>
    </w:p>
    <w:p w14:paraId="312D2D37" w14:textId="5BD7FE24" w:rsidR="00CC5C2B" w:rsidRPr="005E5FDC" w:rsidRDefault="00606937" w:rsidP="005E5FD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1A5EC315" w14:textId="003A08CB" w:rsidR="00CC5C2B" w:rsidRPr="005E5FDC" w:rsidRDefault="00606937" w:rsidP="005E5FD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którego beneficjentem rzeczywistym w rozumieniu ustawy z dnia 1 marca 2018 r. o przeciwdziałaniu praniu pieniędzy oraz finansowaniu terroryzmu (Dz. U. z 202</w:t>
      </w:r>
      <w:r w:rsidR="00ED1FDC" w:rsidRPr="005E5FDC">
        <w:rPr>
          <w:rFonts w:cstheme="minorHAnsi"/>
          <w:sz w:val="24"/>
          <w:szCs w:val="24"/>
        </w:rPr>
        <w:t>3</w:t>
      </w:r>
      <w:r w:rsidRPr="005E5FDC">
        <w:rPr>
          <w:rFonts w:cstheme="minorHAnsi"/>
          <w:sz w:val="24"/>
          <w:szCs w:val="24"/>
        </w:rPr>
        <w:t xml:space="preserve"> r. poz. </w:t>
      </w:r>
      <w:r w:rsidR="00ED1FDC" w:rsidRPr="005E5FDC">
        <w:rPr>
          <w:rFonts w:cstheme="minorHAnsi"/>
          <w:sz w:val="24"/>
          <w:szCs w:val="24"/>
        </w:rPr>
        <w:t>1124</w:t>
      </w:r>
      <w:r w:rsidRPr="005E5FDC">
        <w:rPr>
          <w:rFonts w:cstheme="minorHAnsi"/>
          <w:sz w:val="24"/>
          <w:szCs w:val="24"/>
        </w:rPr>
        <w:t xml:space="preserve">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338FA36C" w14:textId="4D6FFA09" w:rsidR="00CC5C2B" w:rsidRPr="005E5FDC" w:rsidRDefault="00606937" w:rsidP="0061560A">
      <w:pPr>
        <w:pStyle w:val="Akapitzlist"/>
        <w:numPr>
          <w:ilvl w:val="0"/>
          <w:numId w:val="3"/>
        </w:numPr>
        <w:spacing w:after="960" w:line="360" w:lineRule="auto"/>
        <w:ind w:left="714" w:hanging="357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którego jednostką dominującą w rozumieniu art. 3 ust. 1 pkt 37 ustawy z dnia 29 września 1994 r. o rachunkowości (Dz.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0F1F266D" w14:textId="78877469" w:rsidR="00CC5C2B" w:rsidRPr="005E5FDC" w:rsidRDefault="00D41FF7" w:rsidP="00177D7F">
      <w:pPr>
        <w:spacing w:before="600" w:after="0" w:line="360" w:lineRule="auto"/>
        <w:ind w:left="4956" w:firstLine="709"/>
        <w:rPr>
          <w:rFonts w:cstheme="minorHAnsi"/>
          <w:sz w:val="24"/>
          <w:szCs w:val="24"/>
        </w:rPr>
      </w:pPr>
      <w:r w:rsidRPr="00D85B7B">
        <w:rPr>
          <w:rFonts w:cs="Calibri"/>
          <w:sz w:val="24"/>
          <w:szCs w:val="24"/>
        </w:rPr>
        <w:t>____________________________</w:t>
      </w:r>
      <w:r w:rsidR="00606937" w:rsidRPr="005E5FDC">
        <w:rPr>
          <w:rFonts w:cstheme="minorHAnsi"/>
          <w:sz w:val="24"/>
          <w:szCs w:val="24"/>
        </w:rPr>
        <w:t xml:space="preserve"> </w:t>
      </w:r>
    </w:p>
    <w:p w14:paraId="589A358B" w14:textId="035FD947" w:rsidR="00F20052" w:rsidRPr="005E5FDC" w:rsidRDefault="00606937" w:rsidP="00D41FF7">
      <w:pPr>
        <w:spacing w:after="0" w:line="360" w:lineRule="auto"/>
        <w:ind w:left="6371" w:firstLine="709"/>
        <w:rPr>
          <w:rFonts w:cstheme="minorHAnsi"/>
          <w:sz w:val="24"/>
          <w:szCs w:val="24"/>
        </w:rPr>
      </w:pPr>
      <w:r w:rsidRPr="005E5FDC">
        <w:rPr>
          <w:rFonts w:cstheme="minorHAnsi"/>
          <w:sz w:val="24"/>
          <w:szCs w:val="24"/>
        </w:rPr>
        <w:t>Podpis</w:t>
      </w:r>
    </w:p>
    <w:sectPr w:rsidR="00F20052" w:rsidRPr="005E5FDC" w:rsidSect="005E5FD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2B57"/>
    <w:multiLevelType w:val="hybridMultilevel"/>
    <w:tmpl w:val="6E5E6B50"/>
    <w:lvl w:ilvl="0" w:tplc="EDB25F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006533"/>
    <w:multiLevelType w:val="hybridMultilevel"/>
    <w:tmpl w:val="37646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090F"/>
    <w:multiLevelType w:val="hybridMultilevel"/>
    <w:tmpl w:val="59B02D0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B"/>
    <w:rsid w:val="00046E6B"/>
    <w:rsid w:val="000E40D8"/>
    <w:rsid w:val="00177D7F"/>
    <w:rsid w:val="00304EBA"/>
    <w:rsid w:val="005E5FDC"/>
    <w:rsid w:val="00606937"/>
    <w:rsid w:val="0061560A"/>
    <w:rsid w:val="0064071E"/>
    <w:rsid w:val="0099725A"/>
    <w:rsid w:val="00A339B2"/>
    <w:rsid w:val="00CC5C2B"/>
    <w:rsid w:val="00D41FF7"/>
    <w:rsid w:val="00D426C3"/>
    <w:rsid w:val="00ED1FDC"/>
    <w:rsid w:val="00F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75B1"/>
  <w15:chartTrackingRefBased/>
  <w15:docId w15:val="{BE3FDE7A-D306-444D-B897-E3E49D45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C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0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Sobczak Aneta</dc:creator>
  <cp:keywords/>
  <dc:description/>
  <cp:lastModifiedBy>Sobczak Aneta</cp:lastModifiedBy>
  <cp:revision>2</cp:revision>
  <dcterms:created xsi:type="dcterms:W3CDTF">2024-09-04T12:02:00Z</dcterms:created>
  <dcterms:modified xsi:type="dcterms:W3CDTF">2024-09-04T12:02:00Z</dcterms:modified>
</cp:coreProperties>
</file>