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2319" w14:textId="77777777" w:rsidR="00B91BCD" w:rsidRDefault="007325EF" w:rsidP="007325EF">
      <w:pPr>
        <w:spacing w:line="360" w:lineRule="auto"/>
        <w:rPr>
          <w:rFonts w:ascii="Arial" w:hAnsi="Arial" w:cs="Arial"/>
          <w:b/>
        </w:rPr>
      </w:pPr>
      <w:r w:rsidRPr="007325EF">
        <w:rPr>
          <w:rFonts w:ascii="Arial" w:hAnsi="Arial" w:cs="Arial"/>
          <w:b/>
        </w:rPr>
        <w:t>Dziekan</w:t>
      </w:r>
      <w:r>
        <w:rPr>
          <w:rFonts w:ascii="Arial" w:hAnsi="Arial" w:cs="Arial"/>
          <w:b/>
        </w:rPr>
        <w:t xml:space="preserve"> </w:t>
      </w:r>
      <w:r w:rsidRPr="007325EF">
        <w:rPr>
          <w:rFonts w:ascii="Arial" w:hAnsi="Arial" w:cs="Arial"/>
          <w:b/>
        </w:rPr>
        <w:t>Wydziału Farmacji, Biotechnologii Medycznej I Medycyny Laboratoryjnej</w:t>
      </w:r>
    </w:p>
    <w:p w14:paraId="6514BD11" w14:textId="1C4844CD" w:rsidR="00A63D6C" w:rsidRPr="007325EF" w:rsidRDefault="007325EF" w:rsidP="007325EF">
      <w:pPr>
        <w:spacing w:line="360" w:lineRule="auto"/>
        <w:rPr>
          <w:rFonts w:ascii="Arial" w:hAnsi="Arial" w:cs="Arial"/>
          <w:b/>
        </w:rPr>
      </w:pPr>
      <w:r w:rsidRPr="007325EF">
        <w:rPr>
          <w:rFonts w:ascii="Arial" w:hAnsi="Arial" w:cs="Arial"/>
          <w:b/>
        </w:rPr>
        <w:t xml:space="preserve">Pomorskiego Uniwersytetu Medycznego </w:t>
      </w:r>
      <w:r>
        <w:rPr>
          <w:rFonts w:ascii="Arial" w:hAnsi="Arial" w:cs="Arial"/>
          <w:b/>
        </w:rPr>
        <w:t>w</w:t>
      </w:r>
      <w:r w:rsidRPr="007325EF">
        <w:rPr>
          <w:rFonts w:ascii="Arial" w:hAnsi="Arial" w:cs="Arial"/>
          <w:b/>
        </w:rPr>
        <w:t xml:space="preserve"> Szczecinie</w:t>
      </w:r>
    </w:p>
    <w:p w14:paraId="67A627F7" w14:textId="77777777" w:rsidR="00A63D6C" w:rsidRPr="007325EF" w:rsidRDefault="00A63D6C" w:rsidP="007325EF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6C58130F" w14:textId="65B79D5B" w:rsidR="00A63D6C" w:rsidRPr="007325EF" w:rsidRDefault="00A63D6C" w:rsidP="007325EF">
      <w:pPr>
        <w:spacing w:line="360" w:lineRule="auto"/>
        <w:rPr>
          <w:rFonts w:ascii="Arial" w:hAnsi="Arial" w:cs="Arial"/>
          <w:color w:val="000000" w:themeColor="text1"/>
        </w:rPr>
      </w:pPr>
      <w:r w:rsidRPr="007325EF">
        <w:rPr>
          <w:rFonts w:ascii="Arial" w:hAnsi="Arial" w:cs="Arial"/>
        </w:rPr>
        <w:t>dnia 22 lipca 2024 roku</w:t>
      </w:r>
    </w:p>
    <w:p w14:paraId="09E0089C" w14:textId="77777777" w:rsidR="00A63D6C" w:rsidRPr="007325EF" w:rsidRDefault="00A63D6C" w:rsidP="007325EF">
      <w:pPr>
        <w:spacing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 xml:space="preserve">ogłasza </w:t>
      </w:r>
    </w:p>
    <w:p w14:paraId="72B6FA59" w14:textId="77777777" w:rsidR="00A63D6C" w:rsidRPr="007325EF" w:rsidRDefault="00A63D6C" w:rsidP="007325EF">
      <w:pPr>
        <w:spacing w:line="360" w:lineRule="auto"/>
        <w:rPr>
          <w:rFonts w:ascii="Arial" w:hAnsi="Arial" w:cs="Arial"/>
          <w:b/>
          <w:spacing w:val="100"/>
        </w:rPr>
      </w:pPr>
      <w:r w:rsidRPr="007325EF">
        <w:rPr>
          <w:rFonts w:ascii="Arial" w:hAnsi="Arial" w:cs="Arial"/>
          <w:b/>
          <w:spacing w:val="100"/>
        </w:rPr>
        <w:t>konkurs</w:t>
      </w:r>
    </w:p>
    <w:p w14:paraId="70AF1294" w14:textId="77777777" w:rsidR="00A63D6C" w:rsidRPr="007325EF" w:rsidRDefault="00A63D6C" w:rsidP="007325EF">
      <w:pPr>
        <w:spacing w:line="360" w:lineRule="auto"/>
        <w:rPr>
          <w:rFonts w:ascii="Arial" w:hAnsi="Arial" w:cs="Arial"/>
          <w:b/>
          <w:spacing w:val="100"/>
        </w:rPr>
      </w:pPr>
    </w:p>
    <w:p w14:paraId="0768A77D" w14:textId="37433985" w:rsidR="00A63D6C" w:rsidRPr="007325EF" w:rsidRDefault="00A63D6C" w:rsidP="007325EF">
      <w:pPr>
        <w:spacing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 xml:space="preserve">na stanowisko </w:t>
      </w:r>
      <w:r w:rsidR="007325EF" w:rsidRPr="007325EF">
        <w:rPr>
          <w:rFonts w:ascii="Arial" w:hAnsi="Arial" w:cs="Arial"/>
        </w:rPr>
        <w:t>wykładowcy</w:t>
      </w:r>
      <w:r w:rsidR="007325EF">
        <w:rPr>
          <w:rFonts w:ascii="Arial" w:hAnsi="Arial" w:cs="Arial"/>
        </w:rPr>
        <w:t xml:space="preserve"> </w:t>
      </w:r>
      <w:r w:rsidR="007325EF" w:rsidRPr="007325EF">
        <w:rPr>
          <w:rFonts w:ascii="Arial" w:hAnsi="Arial" w:cs="Arial"/>
        </w:rPr>
        <w:t>– pracownika dydaktycznego</w:t>
      </w:r>
      <w:r w:rsidR="007325EF" w:rsidRPr="007325EF">
        <w:rPr>
          <w:rFonts w:ascii="Arial" w:hAnsi="Arial" w:cs="Arial"/>
        </w:rPr>
        <w:br/>
      </w:r>
      <w:r w:rsidRPr="007325EF">
        <w:rPr>
          <w:rFonts w:ascii="Arial" w:hAnsi="Arial" w:cs="Arial"/>
        </w:rPr>
        <w:t xml:space="preserve">w wymiarze: </w:t>
      </w:r>
      <w:r w:rsidR="00F34AD6" w:rsidRPr="007325EF">
        <w:rPr>
          <w:rFonts w:ascii="Arial" w:hAnsi="Arial" w:cs="Arial"/>
        </w:rPr>
        <w:t>3/4</w:t>
      </w:r>
      <w:r w:rsidRPr="007325EF">
        <w:rPr>
          <w:rFonts w:ascii="Arial" w:hAnsi="Arial" w:cs="Arial"/>
        </w:rPr>
        <w:t xml:space="preserve"> etat</w:t>
      </w:r>
      <w:r w:rsidR="00F34AD6" w:rsidRPr="007325EF">
        <w:rPr>
          <w:rFonts w:ascii="Arial" w:hAnsi="Arial" w:cs="Arial"/>
        </w:rPr>
        <w:t>u</w:t>
      </w:r>
    </w:p>
    <w:p w14:paraId="54EE134B" w14:textId="227096B3" w:rsidR="00A63D6C" w:rsidRPr="007325EF" w:rsidRDefault="00A63D6C" w:rsidP="007325EF">
      <w:pPr>
        <w:spacing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w jednostce:</w:t>
      </w:r>
      <w:r w:rsidRPr="007325EF">
        <w:rPr>
          <w:rFonts w:ascii="Arial" w:hAnsi="Arial" w:cs="Arial"/>
          <w:b/>
        </w:rPr>
        <w:t xml:space="preserve"> </w:t>
      </w:r>
      <w:r w:rsidR="00F34AD6" w:rsidRPr="007325EF">
        <w:rPr>
          <w:rFonts w:ascii="Arial" w:hAnsi="Arial" w:cs="Arial"/>
          <w:b/>
        </w:rPr>
        <w:t>Klinika Hematologii i Transplantologii</w:t>
      </w:r>
    </w:p>
    <w:p w14:paraId="4C66F684" w14:textId="767F5E37" w:rsidR="00A63D6C" w:rsidRPr="007325EF" w:rsidRDefault="00A63D6C" w:rsidP="007325EF">
      <w:pPr>
        <w:spacing w:line="360" w:lineRule="auto"/>
        <w:rPr>
          <w:rFonts w:ascii="Arial" w:hAnsi="Arial" w:cs="Arial"/>
          <w:color w:val="000000" w:themeColor="text1"/>
        </w:rPr>
      </w:pPr>
      <w:r w:rsidRPr="007325EF">
        <w:rPr>
          <w:rFonts w:ascii="Arial" w:hAnsi="Arial" w:cs="Arial"/>
          <w:color w:val="000000" w:themeColor="text1"/>
        </w:rPr>
        <w:t>zatrudnienie na czas określony – 4 lata</w:t>
      </w:r>
    </w:p>
    <w:p w14:paraId="5AEA8330" w14:textId="77777777" w:rsidR="00A63D6C" w:rsidRPr="007325EF" w:rsidRDefault="00A63D6C" w:rsidP="007325EF">
      <w:pPr>
        <w:spacing w:line="360" w:lineRule="auto"/>
        <w:rPr>
          <w:rFonts w:ascii="Arial" w:hAnsi="Arial" w:cs="Arial"/>
          <w:b/>
        </w:rPr>
      </w:pPr>
    </w:p>
    <w:p w14:paraId="71B7BD8C" w14:textId="77777777" w:rsidR="00A63D6C" w:rsidRPr="007325EF" w:rsidRDefault="00A63D6C" w:rsidP="007325EF">
      <w:pPr>
        <w:spacing w:line="360" w:lineRule="auto"/>
        <w:rPr>
          <w:rFonts w:ascii="Arial" w:hAnsi="Arial" w:cs="Arial"/>
          <w:b/>
        </w:rPr>
      </w:pPr>
      <w:r w:rsidRPr="007325EF">
        <w:rPr>
          <w:rFonts w:ascii="Arial" w:hAnsi="Arial" w:cs="Arial"/>
          <w:b/>
        </w:rPr>
        <w:t>wymagane kwalifikacje:</w:t>
      </w:r>
    </w:p>
    <w:p w14:paraId="30EFA064" w14:textId="77777777" w:rsidR="00A63D6C" w:rsidRPr="007325EF" w:rsidRDefault="00A63D6C" w:rsidP="007325EF">
      <w:pPr>
        <w:spacing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 xml:space="preserve">Do konkursu mogą przystąpić osoby, które spełniają wymagania w art.113 ustawy z dnia 20 lipca 2018 roku Prawo o szkolnictwie wyższym i nauce (Dz.U. z 2023 r. poz. 742 z </w:t>
      </w:r>
      <w:proofErr w:type="spellStart"/>
      <w:r w:rsidRPr="007325EF">
        <w:rPr>
          <w:rFonts w:ascii="Arial" w:hAnsi="Arial" w:cs="Arial"/>
        </w:rPr>
        <w:t>późn</w:t>
      </w:r>
      <w:proofErr w:type="spellEnd"/>
      <w:r w:rsidRPr="007325EF">
        <w:rPr>
          <w:rFonts w:ascii="Arial" w:hAnsi="Arial" w:cs="Arial"/>
        </w:rPr>
        <w:t>. zm.) tj.:</w:t>
      </w:r>
    </w:p>
    <w:p w14:paraId="73E8F1F8" w14:textId="77777777" w:rsidR="00A63D6C" w:rsidRPr="007325EF" w:rsidRDefault="00A63D6C" w:rsidP="007325EF">
      <w:pPr>
        <w:spacing w:line="360" w:lineRule="auto"/>
        <w:ind w:right="-108"/>
        <w:rPr>
          <w:rFonts w:ascii="Arial" w:hAnsi="Arial" w:cs="Arial"/>
          <w:b/>
        </w:rPr>
      </w:pPr>
    </w:p>
    <w:p w14:paraId="4A97A889" w14:textId="77777777" w:rsidR="00A63D6C" w:rsidRPr="007325EF" w:rsidRDefault="00A63D6C" w:rsidP="007325EF">
      <w:pPr>
        <w:spacing w:line="360" w:lineRule="auto"/>
        <w:ind w:right="-108"/>
        <w:rPr>
          <w:rFonts w:ascii="Arial" w:hAnsi="Arial" w:cs="Arial"/>
          <w:b/>
        </w:rPr>
      </w:pPr>
      <w:r w:rsidRPr="007325EF">
        <w:rPr>
          <w:rFonts w:ascii="Arial" w:hAnsi="Arial" w:cs="Arial"/>
          <w:b/>
        </w:rPr>
        <w:t>Art.113:</w:t>
      </w:r>
    </w:p>
    <w:p w14:paraId="372969E9" w14:textId="77777777" w:rsidR="00A63D6C" w:rsidRPr="007325EF" w:rsidRDefault="00A63D6C" w:rsidP="007325EF">
      <w:pPr>
        <w:pStyle w:val="Akapitzlist"/>
        <w:numPr>
          <w:ilvl w:val="0"/>
          <w:numId w:val="1"/>
        </w:numPr>
        <w:spacing w:line="360" w:lineRule="auto"/>
        <w:ind w:right="-108"/>
        <w:rPr>
          <w:rFonts w:ascii="Arial" w:hAnsi="Arial" w:cs="Arial"/>
        </w:rPr>
      </w:pPr>
      <w:r w:rsidRPr="007325EF">
        <w:rPr>
          <w:rFonts w:ascii="Arial" w:hAnsi="Arial" w:cs="Arial"/>
        </w:rPr>
        <w:t>posiadają kwalifikacje określone w ustawie i statucie,</w:t>
      </w:r>
    </w:p>
    <w:p w14:paraId="4AD0D6D3" w14:textId="77777777" w:rsidR="00A63D6C" w:rsidRPr="007325EF" w:rsidRDefault="00A63D6C" w:rsidP="007325EF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7325EF">
        <w:rPr>
          <w:rFonts w:ascii="Arial" w:hAnsi="Arial" w:cs="Arial"/>
        </w:rPr>
        <w:t>nie zostały ukarane karą dyscyplinarną wymienioną w art. 276 ust. 1 pkt 7 i 8,</w:t>
      </w:r>
    </w:p>
    <w:p w14:paraId="2D436C76" w14:textId="2BDCA8C4" w:rsidR="00A63D6C" w:rsidRPr="00B91BCD" w:rsidRDefault="00A63D6C" w:rsidP="00B91BCD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7325EF">
        <w:rPr>
          <w:rFonts w:ascii="Arial" w:hAnsi="Arial" w:cs="Arial"/>
        </w:rPr>
        <w:t>spełniają wymogi, o których mowa w art. 20 ust. 1 pkt 1-3.</w:t>
      </w:r>
      <w:r w:rsidRPr="007325EF">
        <w:rPr>
          <w:rFonts w:ascii="Arial" w:hAnsi="Arial" w:cs="Arial"/>
          <w:kern w:val="24"/>
          <w:lang w:eastAsia="pl-PL"/>
        </w:rPr>
        <w:t xml:space="preserve"> </w:t>
      </w:r>
    </w:p>
    <w:p w14:paraId="5DE2560D" w14:textId="16507E96" w:rsidR="00A63D6C" w:rsidRPr="007325EF" w:rsidRDefault="00A63D6C" w:rsidP="007325EF">
      <w:pPr>
        <w:spacing w:line="360" w:lineRule="auto"/>
        <w:ind w:right="-108"/>
        <w:rPr>
          <w:rFonts w:ascii="Arial" w:hAnsi="Arial" w:cs="Arial"/>
        </w:rPr>
      </w:pPr>
      <w:r w:rsidRPr="007325EF">
        <w:rPr>
          <w:rFonts w:ascii="Arial" w:hAnsi="Arial" w:cs="Arial"/>
        </w:rPr>
        <w:t>oraz posiadają następujące wymagania kwalifikacyjne:</w:t>
      </w:r>
    </w:p>
    <w:p w14:paraId="4F0C1919" w14:textId="77777777" w:rsidR="00A63D6C" w:rsidRPr="007325EF" w:rsidRDefault="00A63D6C" w:rsidP="007325EF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7325EF">
        <w:rPr>
          <w:rFonts w:ascii="Arial" w:hAnsi="Arial" w:cs="Arial"/>
        </w:rPr>
        <w:t>posiadają co najmniej tytuł zawodowy magistra, magistra inżyniera albo równorzędny,</w:t>
      </w:r>
    </w:p>
    <w:p w14:paraId="1E2BAEE6" w14:textId="77777777" w:rsidR="00A63D6C" w:rsidRPr="007325EF" w:rsidRDefault="00A63D6C" w:rsidP="007325EF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7325EF">
        <w:rPr>
          <w:rFonts w:ascii="Arial" w:hAnsi="Arial" w:cs="Arial"/>
        </w:rPr>
        <w:t xml:space="preserve">posiadają znajomość języka angielskiego </w:t>
      </w:r>
      <w:r w:rsidRPr="007325EF"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  <w:r w:rsidRPr="007325EF">
        <w:rPr>
          <w:rFonts w:ascii="Arial" w:hAnsi="Arial" w:cs="Arial"/>
        </w:rPr>
        <w:t xml:space="preserve"> </w:t>
      </w:r>
    </w:p>
    <w:p w14:paraId="0CE166BA" w14:textId="77777777" w:rsidR="00A63D6C" w:rsidRPr="007325EF" w:rsidRDefault="00A63D6C" w:rsidP="007325EF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7325EF">
        <w:rPr>
          <w:rFonts w:ascii="Arial" w:hAnsi="Arial" w:cs="Arial"/>
        </w:rPr>
        <w:t xml:space="preserve">udokumentują swoje aktualne lub w przeszłości zaangażowanie w studenckim kole naukowym lub opiece mentorskiej lub posiadają list polecający/rekomendację od podmiotu, na rzecz którego świadczyły pracę lub usługi lub z którym współpracowały (zalecane), </w:t>
      </w:r>
    </w:p>
    <w:p w14:paraId="3E2EB7C0" w14:textId="77777777" w:rsidR="00A63D6C" w:rsidRPr="007325EF" w:rsidRDefault="00A63D6C" w:rsidP="007325EF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7325EF">
        <w:rPr>
          <w:rFonts w:ascii="Arial" w:hAnsi="Arial" w:cs="Arial"/>
        </w:rPr>
        <w:lastRenderedPageBreak/>
        <w:t>uzyskały pozytywną opinię dziekana i kierownika jednostki, w której ubiegają się o zatrudnienie, o kwalifikacjach i predyspozycjach kandydata do pracy dydaktycznej.</w:t>
      </w:r>
    </w:p>
    <w:p w14:paraId="214C13D9" w14:textId="77777777" w:rsidR="00A63D6C" w:rsidRPr="007325EF" w:rsidRDefault="00A63D6C" w:rsidP="007325EF">
      <w:pPr>
        <w:spacing w:line="360" w:lineRule="auto"/>
        <w:ind w:right="-108"/>
        <w:rPr>
          <w:rFonts w:ascii="Arial" w:hAnsi="Arial" w:cs="Arial"/>
          <w:color w:val="000000" w:themeColor="text1"/>
        </w:rPr>
      </w:pPr>
    </w:p>
    <w:p w14:paraId="7EA2302A" w14:textId="77777777" w:rsidR="00A63D6C" w:rsidRPr="007325EF" w:rsidRDefault="00A63D6C" w:rsidP="007325EF">
      <w:pPr>
        <w:spacing w:after="120" w:line="360" w:lineRule="auto"/>
        <w:rPr>
          <w:rFonts w:ascii="Arial" w:hAnsi="Arial" w:cs="Arial"/>
          <w:b/>
        </w:rPr>
      </w:pPr>
      <w:r w:rsidRPr="007325EF">
        <w:rPr>
          <w:rFonts w:ascii="Arial" w:hAnsi="Arial" w:cs="Arial"/>
          <w:b/>
        </w:rPr>
        <w:t>wymagane dokumenty:</w:t>
      </w:r>
    </w:p>
    <w:p w14:paraId="2F1EAE46" w14:textId="77777777" w:rsidR="00A63D6C" w:rsidRPr="007325EF" w:rsidRDefault="00A63D6C" w:rsidP="007325EF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zgłoszenie kandydatury do konkursu - wniosek,</w:t>
      </w:r>
    </w:p>
    <w:p w14:paraId="47108660" w14:textId="77777777" w:rsidR="00A63D6C" w:rsidRPr="007325EF" w:rsidRDefault="00A63D6C" w:rsidP="007325EF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CV ze szczególnym uwzględnieniem pracy zawodowej,</w:t>
      </w:r>
    </w:p>
    <w:p w14:paraId="5FFFEDA2" w14:textId="77777777" w:rsidR="00A63D6C" w:rsidRPr="007325EF" w:rsidRDefault="00A63D6C" w:rsidP="007325EF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kwestionariusz osobowy dla osoby ubiegającej się o zatrudnienie,</w:t>
      </w:r>
    </w:p>
    <w:p w14:paraId="784C5B1B" w14:textId="77777777" w:rsidR="00A63D6C" w:rsidRPr="007325EF" w:rsidRDefault="00A63D6C" w:rsidP="007325EF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druk oświadczeń,</w:t>
      </w:r>
    </w:p>
    <w:p w14:paraId="2450134C" w14:textId="77777777" w:rsidR="00A63D6C" w:rsidRPr="007325EF" w:rsidRDefault="00A63D6C" w:rsidP="007325EF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kopie dokumentów poświadczających wykształcenie (dyplom ukończenia studiów, zaświadczenie/dyplom nadania stopnia doktora),</w:t>
      </w:r>
    </w:p>
    <w:p w14:paraId="2F010115" w14:textId="29026914" w:rsidR="00A63D6C" w:rsidRPr="007325EF" w:rsidRDefault="00A63D6C" w:rsidP="007325EF">
      <w:pPr>
        <w:numPr>
          <w:ilvl w:val="0"/>
          <w:numId w:val="3"/>
        </w:numPr>
        <w:spacing w:after="120" w:line="360" w:lineRule="auto"/>
        <w:contextualSpacing/>
        <w:rPr>
          <w:rFonts w:ascii="Arial" w:hAnsi="Arial" w:cs="Arial"/>
        </w:rPr>
      </w:pPr>
      <w:r w:rsidRPr="007325EF">
        <w:rPr>
          <w:rFonts w:ascii="Arial" w:hAnsi="Arial" w:cs="Arial"/>
        </w:rPr>
        <w:t>prawo wykonywania zawodu – w przypadku lekarzy, lekarzy dentystów, pielęgniarek i położnych,</w:t>
      </w:r>
    </w:p>
    <w:p w14:paraId="54935E7D" w14:textId="77777777" w:rsidR="00A63D6C" w:rsidRPr="007325EF" w:rsidRDefault="00A63D6C" w:rsidP="007325EF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kopie świadectw pracy,</w:t>
      </w:r>
    </w:p>
    <w:p w14:paraId="349CD5C6" w14:textId="77777777" w:rsidR="00A63D6C" w:rsidRPr="007325EF" w:rsidRDefault="00A63D6C" w:rsidP="007325EF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zgoda na przetwarzanie danych osobowych,</w:t>
      </w:r>
    </w:p>
    <w:p w14:paraId="7FC1EA23" w14:textId="77777777" w:rsidR="00A63D6C" w:rsidRPr="007325EF" w:rsidRDefault="00A63D6C" w:rsidP="007325EF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4D403F6B" w14:textId="77777777" w:rsidR="00A63D6C" w:rsidRPr="007325EF" w:rsidRDefault="00A63D6C" w:rsidP="007325EF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opinia dziekana i kierownika jednostki,</w:t>
      </w:r>
    </w:p>
    <w:p w14:paraId="34CDCBB5" w14:textId="77777777" w:rsidR="00A63D6C" w:rsidRPr="007325EF" w:rsidRDefault="00A63D6C" w:rsidP="007325EF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dokumenty potwierdzające zaangażowanie w studenckim kole naukowym lub opiece mentorskiej lub list polecający/rekomendujący od podmiotu, na rzecz którego świadczyły pracę lub usługi lub z którym współpracowały (zalecane).</w:t>
      </w:r>
    </w:p>
    <w:p w14:paraId="3D273E07" w14:textId="77777777" w:rsidR="00A63D6C" w:rsidRPr="007325EF" w:rsidRDefault="00A63D6C" w:rsidP="007325EF">
      <w:pPr>
        <w:spacing w:after="120" w:line="360" w:lineRule="auto"/>
        <w:rPr>
          <w:rFonts w:ascii="Arial" w:hAnsi="Arial" w:cs="Arial"/>
        </w:rPr>
      </w:pPr>
      <w:bookmarkStart w:id="0" w:name="_GoBack"/>
      <w:bookmarkEnd w:id="0"/>
      <w:r w:rsidRPr="007325EF"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25835861" w14:textId="30821CB7" w:rsidR="00A63D6C" w:rsidRPr="007325EF" w:rsidRDefault="00A63D6C" w:rsidP="007325EF">
      <w:pPr>
        <w:spacing w:after="120" w:line="360" w:lineRule="auto"/>
        <w:rPr>
          <w:rFonts w:ascii="Arial" w:hAnsi="Arial" w:cs="Arial"/>
          <w:b/>
        </w:rPr>
      </w:pPr>
      <w:r w:rsidRPr="007325EF">
        <w:rPr>
          <w:rFonts w:ascii="Arial" w:hAnsi="Arial" w:cs="Arial"/>
        </w:rPr>
        <w:t xml:space="preserve">Kandydaci winni złożyć w Dziale Kadr PUM w Szczecinie, ul. Rybacka 1 pok. 203 wymagane dokumenty do dnia </w:t>
      </w:r>
      <w:r w:rsidRPr="007325EF">
        <w:rPr>
          <w:rFonts w:ascii="Arial" w:hAnsi="Arial" w:cs="Arial"/>
          <w:b/>
        </w:rPr>
        <w:t xml:space="preserve">21 sierpnia 2024 roku do godziny 15.00. </w:t>
      </w:r>
    </w:p>
    <w:p w14:paraId="3AE23FCE" w14:textId="77777777" w:rsidR="00A63D6C" w:rsidRPr="007325EF" w:rsidRDefault="00A63D6C" w:rsidP="007325EF">
      <w:pPr>
        <w:spacing w:after="120"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Oferty złożone po terminie nie będą rozpatrywane.</w:t>
      </w:r>
    </w:p>
    <w:p w14:paraId="14B68F04" w14:textId="77777777" w:rsidR="00A63D6C" w:rsidRPr="007325EF" w:rsidRDefault="00A63D6C" w:rsidP="007325EF">
      <w:pPr>
        <w:spacing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Zakończenie konkursu nastąpi w nieprzekraczalnym terminie do dnia</w:t>
      </w:r>
      <w:r w:rsidRPr="007325EF">
        <w:rPr>
          <w:rFonts w:ascii="Arial" w:hAnsi="Arial" w:cs="Arial"/>
          <w:b/>
          <w:color w:val="000000"/>
        </w:rPr>
        <w:t xml:space="preserve"> 30 września 2024 </w:t>
      </w:r>
      <w:r w:rsidRPr="007325EF">
        <w:rPr>
          <w:rFonts w:ascii="Arial" w:hAnsi="Arial" w:cs="Arial"/>
          <w:b/>
        </w:rPr>
        <w:t>roku.</w:t>
      </w:r>
    </w:p>
    <w:p w14:paraId="3A994360" w14:textId="77777777" w:rsidR="00A63D6C" w:rsidRPr="007325EF" w:rsidRDefault="00A63D6C" w:rsidP="007325EF">
      <w:pPr>
        <w:spacing w:line="360" w:lineRule="auto"/>
        <w:rPr>
          <w:rFonts w:ascii="Arial" w:hAnsi="Arial" w:cs="Arial"/>
        </w:rPr>
      </w:pPr>
    </w:p>
    <w:p w14:paraId="24BA9930" w14:textId="77777777" w:rsidR="00A63D6C" w:rsidRPr="007325EF" w:rsidRDefault="00A63D6C" w:rsidP="007325EF">
      <w:pPr>
        <w:spacing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Zastrzegamy sobie prawo do odpowiedzi tylko na wybrane oferty. Nadesłanych dokumentów nie odsyłamy.</w:t>
      </w:r>
    </w:p>
    <w:p w14:paraId="25937BB7" w14:textId="77777777" w:rsidR="00A63D6C" w:rsidRPr="007325EF" w:rsidRDefault="00A63D6C" w:rsidP="007325EF">
      <w:pPr>
        <w:spacing w:line="360" w:lineRule="auto"/>
        <w:rPr>
          <w:rFonts w:ascii="Arial" w:hAnsi="Arial" w:cs="Arial"/>
        </w:rPr>
      </w:pPr>
    </w:p>
    <w:p w14:paraId="25FDD494" w14:textId="77777777" w:rsidR="00A63D6C" w:rsidRPr="007325EF" w:rsidRDefault="00A63D6C" w:rsidP="007325EF">
      <w:pPr>
        <w:spacing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lastRenderedPageBreak/>
        <w:t xml:space="preserve">Pracownicy PUM ubiegający się o stanowisko będące przedmiotem konkursu mogą nie składać dokumentów wymienionych w części „wymagane dokumenty” w punktach 3, 5, 6 i 7 jeżeli są one </w:t>
      </w:r>
      <w:r w:rsidRPr="007325EF">
        <w:rPr>
          <w:rFonts w:ascii="Arial" w:hAnsi="Arial" w:cs="Arial"/>
        </w:rPr>
        <w:br/>
        <w:t xml:space="preserve">w aktach osobowych. Dostępność tych danych potwierdza Dział Kadr PUM na wniosek pracownika. </w:t>
      </w:r>
    </w:p>
    <w:p w14:paraId="15D0F4FB" w14:textId="77777777" w:rsidR="00A63D6C" w:rsidRPr="00B91BCD" w:rsidRDefault="00A63D6C" w:rsidP="007325EF">
      <w:pPr>
        <w:spacing w:line="360" w:lineRule="auto"/>
        <w:rPr>
          <w:rFonts w:ascii="Arial" w:hAnsi="Arial" w:cs="Arial"/>
        </w:rPr>
      </w:pPr>
    </w:p>
    <w:p w14:paraId="0C52F20A" w14:textId="69746A98" w:rsidR="00A63D6C" w:rsidRPr="00B91BCD" w:rsidRDefault="00B91BCD" w:rsidP="007325EF">
      <w:pPr>
        <w:spacing w:after="120" w:line="360" w:lineRule="auto"/>
        <w:rPr>
          <w:rFonts w:ascii="Arial" w:hAnsi="Arial" w:cs="Arial"/>
          <w:b/>
          <w:lang w:eastAsia="en-US"/>
        </w:rPr>
      </w:pPr>
      <w:r w:rsidRPr="00B91BCD">
        <w:rPr>
          <w:rFonts w:ascii="Arial" w:hAnsi="Arial" w:cs="Arial"/>
          <w:b/>
        </w:rPr>
        <w:t xml:space="preserve">Klauzula </w:t>
      </w:r>
      <w:r w:rsidR="007325EF" w:rsidRPr="00B91BCD">
        <w:rPr>
          <w:rFonts w:ascii="Arial" w:hAnsi="Arial" w:cs="Arial"/>
          <w:b/>
        </w:rPr>
        <w:t>informacyjna</w:t>
      </w:r>
    </w:p>
    <w:p w14:paraId="651C2D97" w14:textId="77777777" w:rsidR="00A63D6C" w:rsidRPr="007325EF" w:rsidRDefault="00A63D6C" w:rsidP="007325EF">
      <w:pPr>
        <w:spacing w:line="360" w:lineRule="auto"/>
        <w:rPr>
          <w:rFonts w:ascii="Arial" w:hAnsi="Arial" w:cs="Arial"/>
        </w:rPr>
      </w:pPr>
      <w:r w:rsidRPr="007325EF"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p w14:paraId="050DF065" w14:textId="77777777" w:rsidR="00A63D6C" w:rsidRPr="007325EF" w:rsidRDefault="00A63D6C" w:rsidP="007325EF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A63D6C" w:rsidRPr="007325EF" w14:paraId="7FB76BBC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13CF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99C1" w14:textId="4A08C438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Administratorem danych osobowych jest Pomorski Uniwersytet Medyczny w Szczecinie, ul. Rybacka 1, 70-204 Szczecin.</w:t>
            </w:r>
          </w:p>
        </w:tc>
      </w:tr>
      <w:tr w:rsidR="00A63D6C" w:rsidRPr="007325EF" w14:paraId="1C26AC1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E59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A56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 w:rsidRPr="007325EF">
              <w:rPr>
                <w:rFonts w:ascii="Arial" w:hAnsi="Arial" w:cs="Arial"/>
                <w:i/>
              </w:rPr>
              <w:t xml:space="preserve"> </w:t>
            </w:r>
            <w:r w:rsidRPr="007325EF">
              <w:rPr>
                <w:rFonts w:ascii="Arial" w:hAnsi="Arial" w:cs="Arial"/>
              </w:rPr>
              <w:t>lub pod numerem telefonu 914800790.</w:t>
            </w:r>
          </w:p>
        </w:tc>
      </w:tr>
      <w:tr w:rsidR="00A63D6C" w:rsidRPr="007325EF" w14:paraId="070BF086" w14:textId="77777777" w:rsidTr="00A63D6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6B3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A6C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  <w:b/>
              </w:rPr>
            </w:pPr>
            <w:r w:rsidRPr="007325EF"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6051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  <w:b/>
              </w:rPr>
            </w:pPr>
            <w:r w:rsidRPr="007325EF">
              <w:rPr>
                <w:rFonts w:ascii="Arial" w:hAnsi="Arial" w:cs="Arial"/>
                <w:b/>
              </w:rPr>
              <w:t>Podstawa prawna</w:t>
            </w:r>
          </w:p>
        </w:tc>
      </w:tr>
      <w:tr w:rsidR="00A63D6C" w:rsidRPr="007325EF" w14:paraId="053277D6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A23" w14:textId="77777777" w:rsidR="00A63D6C" w:rsidRPr="007325EF" w:rsidRDefault="00A63D6C" w:rsidP="007325EF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C92A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231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6 ust. 1 lit. c) RODO</w:t>
            </w:r>
          </w:p>
          <w:p w14:paraId="790844C9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W zakresie danych nie wymaganych przepisami prawa:</w:t>
            </w:r>
          </w:p>
          <w:p w14:paraId="4D43BBB2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6 ust. 1 lit. a) RODO</w:t>
            </w:r>
          </w:p>
          <w:p w14:paraId="3A846C10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7325EF" w14:paraId="636BEA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DEF" w14:textId="77777777" w:rsidR="00A63D6C" w:rsidRPr="007325EF" w:rsidRDefault="00A63D6C" w:rsidP="007325EF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D592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Podjęcie działań przed zawarciem umowy - w 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3AB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6 ust. 1 lit. b) RODO</w:t>
            </w:r>
          </w:p>
          <w:p w14:paraId="4CA64AF6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W zakresie danych dodatkowych:</w:t>
            </w:r>
          </w:p>
          <w:p w14:paraId="22969251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6 ust. 1 lit. a) RODO</w:t>
            </w:r>
          </w:p>
          <w:p w14:paraId="0577E3D4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7325EF" w14:paraId="476FF4D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CEFB" w14:textId="77777777" w:rsidR="00A63D6C" w:rsidRPr="007325EF" w:rsidRDefault="00A63D6C" w:rsidP="007325EF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005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ABAF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6 ust. 1 lit. a) RODO</w:t>
            </w:r>
          </w:p>
          <w:p w14:paraId="02170037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7325EF" w14:paraId="46B55A41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15C" w14:textId="77777777" w:rsidR="00A63D6C" w:rsidRPr="007325EF" w:rsidRDefault="00A63D6C" w:rsidP="007325EF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6D1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C4E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7325EF" w14:paraId="4E102B5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B5C" w14:textId="77777777" w:rsidR="00A63D6C" w:rsidRPr="007325EF" w:rsidRDefault="00A63D6C" w:rsidP="007325EF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B9E7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D2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7325EF" w14:paraId="332770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397" w14:textId="77777777" w:rsidR="00A63D6C" w:rsidRPr="007325EF" w:rsidRDefault="00A63D6C" w:rsidP="007325EF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9C0A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D97C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7325EF" w14:paraId="5754C825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6023" w14:textId="77777777" w:rsidR="00A63D6C" w:rsidRPr="007325EF" w:rsidRDefault="00A63D6C" w:rsidP="007325EF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7CF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9C6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7325EF" w14:paraId="6CAF33A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1DC3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861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322F225A" w14:textId="77777777" w:rsidR="00A63D6C" w:rsidRPr="007325EF" w:rsidRDefault="00A63D6C" w:rsidP="007325EF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5545AA9D" w14:textId="77777777" w:rsidR="00A63D6C" w:rsidRPr="007325EF" w:rsidRDefault="00A63D6C" w:rsidP="007325EF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A63D6C" w:rsidRPr="007325EF" w14:paraId="47A12E02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015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 xml:space="preserve">Przez jaki okres będziemy </w:t>
            </w:r>
            <w:r w:rsidRPr="007325EF">
              <w:rPr>
                <w:rFonts w:ascii="Arial" w:hAnsi="Arial" w:cs="Arial"/>
              </w:rPr>
              <w:lastRenderedPageBreak/>
              <w:t>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F668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lastRenderedPageBreak/>
              <w:t xml:space="preserve">Dane osobowe będą przetwarzane do czasu zakończenia postępowania rekrutacyjnego i wybrania kandydata. Ponadto, w zakresie w jakim dane osobowe są przetwarzane na podstawie </w:t>
            </w:r>
            <w:r w:rsidRPr="007325EF">
              <w:rPr>
                <w:rFonts w:ascii="Arial" w:hAnsi="Arial" w:cs="Arial"/>
              </w:rPr>
              <w:lastRenderedPageBreak/>
              <w:t>zgody będą przetwarzane do czasu jej odwołania lub stwierdzenia, że przestały być aktualne. Okres przetwarzania danych osobowych może być przedłużony do czasu przedawnienia roszczeń. Po tym okresie będą przetwarzane jedynie w zakresie i przez czas wymagany przepisami prawa.</w:t>
            </w:r>
          </w:p>
          <w:p w14:paraId="6A43D722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A63D6C" w:rsidRPr="007325EF" w14:paraId="5DC7B97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E9D5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lastRenderedPageBreak/>
              <w:t xml:space="preserve">Jakie prawa przysługują </w:t>
            </w:r>
            <w:r w:rsidRPr="007325EF"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4174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5E94FE5E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14EF467A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3A6F6022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A63D6C" w:rsidRPr="007325EF" w14:paraId="114E3BA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DE26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lastRenderedPageBreak/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26E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A63D6C" w:rsidRPr="007325EF" w14:paraId="45D3AC10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FF0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93E" w14:textId="77777777" w:rsidR="00A63D6C" w:rsidRPr="007325EF" w:rsidRDefault="00A63D6C" w:rsidP="007325EF">
            <w:pPr>
              <w:spacing w:line="360" w:lineRule="auto"/>
              <w:rPr>
                <w:rFonts w:ascii="Arial" w:hAnsi="Arial" w:cs="Arial"/>
              </w:rPr>
            </w:pPr>
            <w:r w:rsidRPr="007325EF">
              <w:rPr>
                <w:rFonts w:ascii="Arial" w:hAnsi="Arial" w:cs="Arial"/>
              </w:rPr>
              <w:t xml:space="preserve">Nie będziemy przekazywać danych poza EOG. Nie podejmujemy decyzji </w:t>
            </w:r>
            <w:r w:rsidRPr="007325EF">
              <w:rPr>
                <w:rFonts w:ascii="Arial" w:hAnsi="Arial" w:cs="Arial"/>
              </w:rPr>
              <w:br/>
              <w:t>w sposób zautomatyzowany, czyli na podstawie automatycznej analizy danych.</w:t>
            </w:r>
          </w:p>
        </w:tc>
      </w:tr>
    </w:tbl>
    <w:p w14:paraId="3607B178" w14:textId="77777777" w:rsidR="006A13BA" w:rsidRPr="007325EF" w:rsidRDefault="006A13BA" w:rsidP="007325EF">
      <w:pPr>
        <w:spacing w:line="360" w:lineRule="auto"/>
        <w:rPr>
          <w:rFonts w:ascii="Arial" w:hAnsi="Arial" w:cs="Arial"/>
        </w:rPr>
      </w:pPr>
    </w:p>
    <w:sectPr w:rsidR="006A13BA" w:rsidRPr="0073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4C16"/>
    <w:multiLevelType w:val="hybridMultilevel"/>
    <w:tmpl w:val="8E107378"/>
    <w:lvl w:ilvl="0" w:tplc="67C445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2"/>
    <w:rsid w:val="002970B3"/>
    <w:rsid w:val="002F2FC2"/>
    <w:rsid w:val="003357E1"/>
    <w:rsid w:val="006A13BA"/>
    <w:rsid w:val="007325EF"/>
    <w:rsid w:val="00A63D6C"/>
    <w:rsid w:val="00B91BCD"/>
    <w:rsid w:val="00CB3DE6"/>
    <w:rsid w:val="00F3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6EE"/>
  <w15:chartTrackingRefBased/>
  <w15:docId w15:val="{3DF2C11C-F909-414E-904A-74EF70C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D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1169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Tomalak Beata</cp:lastModifiedBy>
  <cp:revision>8</cp:revision>
  <dcterms:created xsi:type="dcterms:W3CDTF">2024-07-17T12:18:00Z</dcterms:created>
  <dcterms:modified xsi:type="dcterms:W3CDTF">2024-07-22T07:54:00Z</dcterms:modified>
</cp:coreProperties>
</file>