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6160" w14:textId="52F53AFA" w:rsidR="001413BD" w:rsidRPr="007C0B11" w:rsidRDefault="00584A3B" w:rsidP="0045750C">
      <w:pPr>
        <w:jc w:val="right"/>
        <w:rPr>
          <w:rFonts w:cstheme="minorHAnsi"/>
          <w:sz w:val="24"/>
          <w:szCs w:val="24"/>
        </w:rPr>
      </w:pPr>
      <w:r w:rsidRPr="007C0B11">
        <w:rPr>
          <w:rFonts w:cstheme="minorHAnsi"/>
          <w:sz w:val="24"/>
          <w:szCs w:val="24"/>
        </w:rPr>
        <w:t>[DATA]</w:t>
      </w:r>
    </w:p>
    <w:p w14:paraId="4E563F87" w14:textId="77777777" w:rsidR="00B76FE1" w:rsidRPr="007C0B11" w:rsidRDefault="00B76FE1" w:rsidP="007C0B11">
      <w:pPr>
        <w:spacing w:after="0"/>
        <w:ind w:left="5387"/>
        <w:jc w:val="right"/>
        <w:rPr>
          <w:rFonts w:cstheme="minorHAnsi"/>
          <w:b/>
          <w:sz w:val="24"/>
          <w:szCs w:val="24"/>
        </w:rPr>
      </w:pPr>
    </w:p>
    <w:p w14:paraId="0151383E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b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Pomorski Uniwersytet Medyczny w Szczecinie</w:t>
      </w:r>
    </w:p>
    <w:p w14:paraId="23E74092" w14:textId="77777777" w:rsidR="007C0B11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Ul. Piotra Skargi 15/8,</w:t>
      </w:r>
    </w:p>
    <w:p w14:paraId="5BF00568" w14:textId="79A4F4A8" w:rsidR="008F1809" w:rsidRPr="007C0B11" w:rsidRDefault="007C0B11" w:rsidP="007C0B11">
      <w:pPr>
        <w:spacing w:after="0"/>
        <w:ind w:left="5387"/>
        <w:jc w:val="right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71-422 Szczecin</w:t>
      </w:r>
    </w:p>
    <w:p w14:paraId="7AD0FDA0" w14:textId="77777777" w:rsidR="00B76FE1" w:rsidRPr="007C0B11" w:rsidRDefault="00B76FE1" w:rsidP="008F1809">
      <w:pPr>
        <w:spacing w:after="0"/>
        <w:ind w:left="5387"/>
        <w:jc w:val="both"/>
        <w:rPr>
          <w:rFonts w:cstheme="minorHAnsi"/>
          <w:sz w:val="20"/>
          <w:szCs w:val="20"/>
        </w:rPr>
      </w:pPr>
      <w:bookmarkStart w:id="0" w:name="_Hlk89186425"/>
    </w:p>
    <w:p w14:paraId="3D98AFF8" w14:textId="5DC8D760" w:rsidR="00584A3B" w:rsidRPr="007C0B11" w:rsidRDefault="00584A3B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  <w:r w:rsidRPr="007C0B11">
        <w:rPr>
          <w:rFonts w:cstheme="minorHAnsi"/>
          <w:b/>
          <w:sz w:val="20"/>
          <w:szCs w:val="20"/>
        </w:rPr>
        <w:t>FORMULARZ OFERTY</w:t>
      </w:r>
      <w:r w:rsidR="002C303A" w:rsidRPr="007C0B11">
        <w:rPr>
          <w:rFonts w:cstheme="minorHAnsi"/>
          <w:b/>
          <w:sz w:val="20"/>
          <w:szCs w:val="20"/>
        </w:rPr>
        <w:br/>
      </w:r>
      <w:r w:rsidR="008F1809" w:rsidRPr="007C0B11">
        <w:rPr>
          <w:rFonts w:cstheme="minorHAnsi"/>
          <w:b/>
          <w:sz w:val="20"/>
          <w:szCs w:val="20"/>
        </w:rPr>
        <w:t xml:space="preserve">do zapytania ofertowego nr </w:t>
      </w:r>
      <w:r w:rsidR="005F317C">
        <w:rPr>
          <w:rFonts w:cstheme="minorHAnsi"/>
          <w:b/>
          <w:sz w:val="20"/>
          <w:szCs w:val="20"/>
        </w:rPr>
        <w:t>6</w:t>
      </w:r>
      <w:r w:rsidR="00D91BD1" w:rsidRPr="007C0B11">
        <w:rPr>
          <w:rFonts w:cstheme="minorHAnsi"/>
          <w:b/>
          <w:sz w:val="20"/>
          <w:szCs w:val="20"/>
        </w:rPr>
        <w:t>/</w:t>
      </w:r>
      <w:r w:rsidR="007C0B11" w:rsidRPr="007C0B11">
        <w:rPr>
          <w:rFonts w:cstheme="minorHAnsi"/>
          <w:b/>
          <w:sz w:val="20"/>
          <w:szCs w:val="20"/>
        </w:rPr>
        <w:t>IZOTONIK</w:t>
      </w:r>
      <w:r w:rsidR="00D91BD1" w:rsidRPr="007C0B11">
        <w:rPr>
          <w:rFonts w:cstheme="minorHAnsi"/>
          <w:b/>
          <w:sz w:val="20"/>
          <w:szCs w:val="20"/>
        </w:rPr>
        <w:t>/202</w:t>
      </w:r>
      <w:r w:rsidR="00510751" w:rsidRPr="007C0B11">
        <w:rPr>
          <w:rFonts w:cstheme="minorHAnsi"/>
          <w:b/>
          <w:sz w:val="20"/>
          <w:szCs w:val="20"/>
        </w:rPr>
        <w:t>3</w:t>
      </w:r>
      <w:r w:rsidR="007C0B11" w:rsidRPr="007C0B11">
        <w:rPr>
          <w:rFonts w:cstheme="minorHAnsi"/>
          <w:b/>
          <w:sz w:val="20"/>
          <w:szCs w:val="20"/>
        </w:rPr>
        <w:t>/CTT</w:t>
      </w:r>
      <w:r w:rsidR="008F1809" w:rsidRPr="007C0B11">
        <w:rPr>
          <w:rFonts w:cstheme="minorHAnsi"/>
          <w:b/>
          <w:sz w:val="20"/>
          <w:szCs w:val="20"/>
        </w:rPr>
        <w:t xml:space="preserve"> </w:t>
      </w:r>
      <w:r w:rsidR="00AB7DA4" w:rsidRPr="00BF27FC">
        <w:rPr>
          <w:rFonts w:cstheme="minorHAnsi"/>
          <w:b/>
          <w:sz w:val="20"/>
          <w:szCs w:val="20"/>
        </w:rPr>
        <w:t xml:space="preserve">z </w:t>
      </w:r>
      <w:r w:rsidR="00CB5E90">
        <w:rPr>
          <w:rFonts w:cstheme="minorHAnsi"/>
          <w:b/>
          <w:sz w:val="20"/>
          <w:szCs w:val="20"/>
        </w:rPr>
        <w:t>15</w:t>
      </w:r>
      <w:r w:rsidR="005F317C" w:rsidRPr="005F317C">
        <w:rPr>
          <w:rFonts w:cstheme="minorHAnsi"/>
          <w:b/>
          <w:sz w:val="20"/>
          <w:szCs w:val="20"/>
        </w:rPr>
        <w:t xml:space="preserve"> września</w:t>
      </w:r>
      <w:r w:rsidR="00D91BD1" w:rsidRPr="00BF27FC">
        <w:rPr>
          <w:rFonts w:cstheme="minorHAnsi"/>
          <w:b/>
          <w:sz w:val="20"/>
          <w:szCs w:val="20"/>
        </w:rPr>
        <w:t xml:space="preserve"> </w:t>
      </w:r>
      <w:r w:rsidR="00B76FE1" w:rsidRPr="00BF27FC">
        <w:rPr>
          <w:rFonts w:cstheme="minorHAnsi"/>
          <w:b/>
          <w:sz w:val="20"/>
          <w:szCs w:val="20"/>
        </w:rPr>
        <w:t>202</w:t>
      </w:r>
      <w:r w:rsidR="00510751" w:rsidRPr="00BF27FC">
        <w:rPr>
          <w:rFonts w:cstheme="minorHAnsi"/>
          <w:b/>
          <w:sz w:val="20"/>
          <w:szCs w:val="20"/>
        </w:rPr>
        <w:t>3</w:t>
      </w:r>
      <w:r w:rsidR="007C0B11" w:rsidRPr="00BF27FC">
        <w:rPr>
          <w:rFonts w:cstheme="minorHAnsi"/>
          <w:b/>
          <w:sz w:val="20"/>
          <w:szCs w:val="20"/>
        </w:rPr>
        <w:t xml:space="preserve"> roku</w:t>
      </w:r>
    </w:p>
    <w:p w14:paraId="1AF0DE84" w14:textId="082A0187" w:rsidR="00007276" w:rsidRPr="007C0B11" w:rsidRDefault="00007276" w:rsidP="0045750C">
      <w:pPr>
        <w:spacing w:after="0"/>
        <w:jc w:val="center"/>
        <w:rPr>
          <w:rFonts w:cstheme="min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7C0B11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6E72DE14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7C0B11" w:rsidRDefault="00007276" w:rsidP="00637CF1">
            <w:pPr>
              <w:ind w:firstLine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7C0B11" w:rsidRDefault="00007276" w:rsidP="00637CF1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07276" w:rsidRPr="007C0B11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7C0B11" w:rsidRDefault="00007276" w:rsidP="00007276">
            <w:pPr>
              <w:pStyle w:val="Akapitzlist"/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7C0B11" w:rsidRDefault="00007276" w:rsidP="000072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07276" w:rsidRPr="007C0B11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7C0B11" w:rsidRDefault="00007276" w:rsidP="0000727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7C0B11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7C0B11" w:rsidRDefault="00007276" w:rsidP="00007276">
            <w:pPr>
              <w:pStyle w:val="Akapitzli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7C0B11" w:rsidRDefault="00007276" w:rsidP="0000727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07276" w:rsidRPr="007C0B11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7C0B11" w:rsidRDefault="00007276" w:rsidP="00B8110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C0B11">
              <w:rPr>
                <w:rFonts w:cstheme="min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7C0B11" w:rsidRDefault="00007276" w:rsidP="00007276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55745C4D" w14:textId="77777777" w:rsidR="006B6E84" w:rsidRDefault="006B6E84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2E7E84" w14:textId="5496F42A" w:rsidR="00D91BD1" w:rsidRPr="007C0B11" w:rsidRDefault="002C303A" w:rsidP="00C7531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Ja (my), niżej podpisany(ni)_____________________________________________________ działając w imieniu i na rzecz __________________________________________________________ </w:t>
      </w:r>
      <w:r w:rsidR="00765BBA" w:rsidRPr="007C0B11">
        <w:rPr>
          <w:rFonts w:cstheme="minorHAnsi"/>
          <w:sz w:val="20"/>
          <w:szCs w:val="20"/>
        </w:rPr>
        <w:t xml:space="preserve">z siedzibą w ________________ </w:t>
      </w:r>
      <w:proofErr w:type="spellStart"/>
      <w:r w:rsidR="00765BBA" w:rsidRPr="007C0B11">
        <w:rPr>
          <w:rFonts w:cstheme="minorHAnsi"/>
          <w:sz w:val="20"/>
          <w:szCs w:val="20"/>
        </w:rPr>
        <w:t>w</w:t>
      </w:r>
      <w:proofErr w:type="spellEnd"/>
      <w:r w:rsidR="00765BB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 xml:space="preserve">odpowiedzi na Zapytanie Ofertowe </w:t>
      </w:r>
      <w:r w:rsidR="00080673" w:rsidRPr="007C0B11">
        <w:rPr>
          <w:rFonts w:cstheme="minorHAnsi"/>
          <w:sz w:val="20"/>
          <w:szCs w:val="20"/>
        </w:rPr>
        <w:t xml:space="preserve">nr </w:t>
      </w:r>
      <w:r w:rsidR="005F317C">
        <w:rPr>
          <w:rFonts w:cstheme="minorHAnsi"/>
          <w:sz w:val="20"/>
          <w:szCs w:val="20"/>
        </w:rPr>
        <w:t>6</w:t>
      </w:r>
      <w:r w:rsidR="007C0B11" w:rsidRPr="007C0B11">
        <w:rPr>
          <w:rFonts w:cstheme="minorHAnsi"/>
          <w:sz w:val="20"/>
          <w:szCs w:val="20"/>
        </w:rPr>
        <w:t xml:space="preserve">/IZOTONIK/2023/CTT z </w:t>
      </w:r>
      <w:r w:rsidR="005E672E">
        <w:rPr>
          <w:rFonts w:cstheme="minorHAnsi"/>
          <w:sz w:val="20"/>
          <w:szCs w:val="20"/>
        </w:rPr>
        <w:t>1</w:t>
      </w:r>
      <w:r w:rsidR="00CB5E90">
        <w:rPr>
          <w:rFonts w:cstheme="minorHAnsi"/>
          <w:sz w:val="20"/>
          <w:szCs w:val="20"/>
        </w:rPr>
        <w:t>5</w:t>
      </w:r>
      <w:r w:rsidR="005F317C" w:rsidRPr="005F317C">
        <w:rPr>
          <w:rFonts w:cstheme="minorHAnsi"/>
          <w:sz w:val="20"/>
          <w:szCs w:val="20"/>
        </w:rPr>
        <w:t xml:space="preserve"> września</w:t>
      </w:r>
      <w:r w:rsidR="007C0B11" w:rsidRPr="00BF27FC">
        <w:rPr>
          <w:rFonts w:cstheme="minorHAnsi"/>
          <w:sz w:val="20"/>
          <w:szCs w:val="20"/>
        </w:rPr>
        <w:t xml:space="preserve"> 2023 r</w:t>
      </w:r>
      <w:r w:rsidR="00C75313" w:rsidRPr="00BF27FC">
        <w:rPr>
          <w:rFonts w:cstheme="minorHAnsi"/>
          <w:sz w:val="20"/>
          <w:szCs w:val="20"/>
        </w:rPr>
        <w:t>.</w:t>
      </w:r>
      <w:r w:rsidR="00C75313" w:rsidRPr="007C0B11">
        <w:rPr>
          <w:rFonts w:cstheme="minorHAnsi"/>
          <w:sz w:val="20"/>
          <w:szCs w:val="20"/>
        </w:rPr>
        <w:t xml:space="preserve"> na </w:t>
      </w:r>
      <w:r w:rsidR="005D51CB" w:rsidRPr="007C0B11">
        <w:rPr>
          <w:rFonts w:cstheme="minorHAnsi"/>
          <w:sz w:val="20"/>
          <w:szCs w:val="20"/>
        </w:rPr>
        <w:t>dostawę</w:t>
      </w:r>
      <w:r w:rsidR="00D91BD1" w:rsidRPr="007C0B11">
        <w:rPr>
          <w:rFonts w:cstheme="minorHAnsi"/>
          <w:sz w:val="20"/>
          <w:szCs w:val="20"/>
        </w:rPr>
        <w:t xml:space="preserve"> </w:t>
      </w:r>
      <w:r w:rsidR="00DE54ED">
        <w:rPr>
          <w:rFonts w:cstheme="minorHAnsi"/>
          <w:sz w:val="20"/>
          <w:szCs w:val="20"/>
        </w:rPr>
        <w:t>odczynników laboratoryjnych</w:t>
      </w:r>
      <w:r w:rsidR="00E235FD" w:rsidRPr="007C0B11">
        <w:rPr>
          <w:rFonts w:cstheme="minorHAnsi"/>
          <w:sz w:val="20"/>
          <w:szCs w:val="20"/>
        </w:rPr>
        <w:t xml:space="preserve"> na potrzeby </w:t>
      </w:r>
      <w:r w:rsidR="007C0B11" w:rsidRPr="007C0B11">
        <w:rPr>
          <w:rFonts w:cstheme="minorHAnsi"/>
          <w:sz w:val="20"/>
          <w:szCs w:val="20"/>
        </w:rPr>
        <w:t>operacji pn.</w:t>
      </w:r>
      <w:r w:rsidR="007C0B11" w:rsidRPr="007C0B11">
        <w:rPr>
          <w:rFonts w:cstheme="minorHAnsi"/>
          <w:bCs/>
          <w:i/>
          <w:sz w:val="20"/>
          <w:szCs w:val="20"/>
        </w:rPr>
        <w:t xml:space="preserve"> „</w:t>
      </w:r>
      <w:r w:rsidR="007C0B11" w:rsidRPr="007C0B11">
        <w:rPr>
          <w:rFonts w:cstheme="minorHAnsi"/>
          <w:i/>
          <w:sz w:val="20"/>
          <w:szCs w:val="20"/>
        </w:rPr>
        <w:t>Opracowanie nowej technologii produkcji ziół w celu uzyskania zasadniczo ulepszonych produktów, innowacyjnych na rynku międzynarodowym w postaci ekologicznych mieszanek soków warzywnych z dodatkiem ziół”</w:t>
      </w:r>
    </w:p>
    <w:p w14:paraId="3F8CCC04" w14:textId="32B3842B" w:rsidR="005F317C" w:rsidRPr="005F317C" w:rsidRDefault="008F1809" w:rsidP="005F317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Oferuję wykonanie zamówienia</w:t>
      </w:r>
      <w:r w:rsidR="00D21882" w:rsidRPr="007C0B11">
        <w:rPr>
          <w:rFonts w:cstheme="minorHAnsi"/>
          <w:sz w:val="20"/>
          <w:szCs w:val="20"/>
        </w:rPr>
        <w:t>, zgodnie z</w:t>
      </w:r>
      <w:r w:rsidR="00E235FD" w:rsidRPr="007C0B11">
        <w:rPr>
          <w:rFonts w:cstheme="minorHAnsi"/>
          <w:sz w:val="20"/>
          <w:szCs w:val="20"/>
        </w:rPr>
        <w:t>e</w:t>
      </w:r>
      <w:r w:rsidR="00D21882" w:rsidRPr="007C0B11">
        <w:rPr>
          <w:rFonts w:cstheme="minorHAnsi"/>
          <w:sz w:val="20"/>
          <w:szCs w:val="20"/>
        </w:rPr>
        <w:t xml:space="preserve"> stanem opisanym w Zapytaniu Ofertowym </w:t>
      </w:r>
      <w:bookmarkStart w:id="1" w:name="_Hlk99539860"/>
      <w:r w:rsidR="00D21882" w:rsidRPr="007C0B11">
        <w:rPr>
          <w:rFonts w:cstheme="minorHAnsi"/>
          <w:sz w:val="20"/>
          <w:szCs w:val="20"/>
        </w:rPr>
        <w:t xml:space="preserve">nr </w:t>
      </w:r>
      <w:bookmarkEnd w:id="1"/>
      <w:r w:rsidR="005F317C">
        <w:rPr>
          <w:rFonts w:cstheme="minorHAnsi"/>
          <w:sz w:val="20"/>
          <w:szCs w:val="20"/>
        </w:rPr>
        <w:t>6</w:t>
      </w:r>
      <w:r w:rsidR="007C0B11" w:rsidRPr="007C0B11">
        <w:rPr>
          <w:rFonts w:cstheme="minorHAnsi"/>
          <w:sz w:val="20"/>
          <w:szCs w:val="20"/>
        </w:rPr>
        <w:t xml:space="preserve">/IZOTONIK/2023/CTT </w:t>
      </w:r>
      <w:r w:rsidR="007C0B11" w:rsidRPr="00BF27FC">
        <w:rPr>
          <w:rFonts w:cstheme="minorHAnsi"/>
          <w:sz w:val="20"/>
          <w:szCs w:val="20"/>
        </w:rPr>
        <w:t xml:space="preserve">z </w:t>
      </w:r>
      <w:r w:rsidR="005E672E">
        <w:rPr>
          <w:rFonts w:cstheme="minorHAnsi"/>
          <w:sz w:val="20"/>
          <w:szCs w:val="20"/>
        </w:rPr>
        <w:t>1</w:t>
      </w:r>
      <w:r w:rsidR="00CB5E90">
        <w:rPr>
          <w:rFonts w:cstheme="minorHAnsi"/>
          <w:sz w:val="20"/>
          <w:szCs w:val="20"/>
        </w:rPr>
        <w:t>5</w:t>
      </w:r>
      <w:r w:rsidR="005F317C" w:rsidRPr="005F317C">
        <w:rPr>
          <w:rFonts w:cstheme="minorHAnsi"/>
          <w:sz w:val="20"/>
          <w:szCs w:val="20"/>
        </w:rPr>
        <w:t xml:space="preserve"> września</w:t>
      </w:r>
      <w:r w:rsidR="007C0B11" w:rsidRPr="00BF27FC">
        <w:rPr>
          <w:rFonts w:cstheme="minorHAnsi"/>
          <w:sz w:val="20"/>
          <w:szCs w:val="20"/>
        </w:rPr>
        <w:t xml:space="preserve"> 2023</w:t>
      </w:r>
      <w:r w:rsidR="007C0B11" w:rsidRPr="007C0B11">
        <w:rPr>
          <w:rFonts w:cstheme="minorHAnsi"/>
          <w:sz w:val="20"/>
          <w:szCs w:val="20"/>
        </w:rPr>
        <w:t xml:space="preserve"> r. </w:t>
      </w:r>
      <w:r w:rsidR="00D21882" w:rsidRPr="007C0B11">
        <w:rPr>
          <w:rFonts w:cstheme="minorHAnsi"/>
          <w:sz w:val="20"/>
          <w:szCs w:val="20"/>
        </w:rPr>
        <w:t xml:space="preserve"> </w:t>
      </w:r>
      <w:r w:rsidR="00D21882" w:rsidRPr="002D4805">
        <w:rPr>
          <w:rFonts w:cstheme="minorHAnsi"/>
          <w:b/>
          <w:sz w:val="20"/>
          <w:szCs w:val="20"/>
        </w:rPr>
        <w:t xml:space="preserve">w zakresie </w:t>
      </w:r>
      <w:r w:rsidR="007C4B84" w:rsidRPr="002D4805">
        <w:rPr>
          <w:rFonts w:cstheme="minorHAnsi"/>
          <w:b/>
          <w:sz w:val="20"/>
          <w:szCs w:val="20"/>
        </w:rPr>
        <w:t xml:space="preserve">dostawy, takich </w:t>
      </w:r>
      <w:r w:rsidR="00D21882" w:rsidRPr="002D4805">
        <w:rPr>
          <w:rFonts w:cstheme="minorHAnsi"/>
          <w:b/>
          <w:sz w:val="20"/>
          <w:szCs w:val="20"/>
        </w:rPr>
        <w:t>produktów</w:t>
      </w:r>
      <w:r w:rsidR="007C4B84" w:rsidRPr="002D4805">
        <w:rPr>
          <w:rFonts w:cstheme="minorHAnsi"/>
          <w:b/>
          <w:sz w:val="20"/>
          <w:szCs w:val="20"/>
        </w:rPr>
        <w:t xml:space="preserve"> jak</w:t>
      </w:r>
      <w:r w:rsidR="00D21882" w:rsidRPr="002D4805">
        <w:rPr>
          <w:rFonts w:cstheme="minorHAnsi"/>
          <w:b/>
          <w:sz w:val="20"/>
          <w:szCs w:val="20"/>
        </w:rPr>
        <w:t>:</w:t>
      </w:r>
    </w:p>
    <w:p w14:paraId="0450B0BE" w14:textId="0C1E4062" w:rsidR="002D4805" w:rsidRPr="005F317C" w:rsidRDefault="005F317C" w:rsidP="001E07FD">
      <w:pPr>
        <w:pStyle w:val="Akapitzlist"/>
        <w:numPr>
          <w:ilvl w:val="1"/>
          <w:numId w:val="15"/>
        </w:numPr>
        <w:spacing w:after="0" w:line="240" w:lineRule="auto"/>
        <w:rPr>
          <w:rFonts w:cstheme="minorHAnsi"/>
          <w:sz w:val="20"/>
          <w:szCs w:val="20"/>
        </w:rPr>
      </w:pPr>
      <w:r w:rsidRPr="005F317C">
        <w:rPr>
          <w:rFonts w:ascii="Calibri" w:eastAsia="Times New Roman" w:hAnsi="Calibri" w:cs="Calibri"/>
          <w:sz w:val="20"/>
          <w:szCs w:val="20"/>
          <w:lang w:eastAsia="pl-PL"/>
        </w:rPr>
        <w:t>TPTZ (2,4,6-Tris(2-pyridyl)-s-</w:t>
      </w:r>
      <w:proofErr w:type="spellStart"/>
      <w:r w:rsidRPr="005F317C">
        <w:rPr>
          <w:rFonts w:ascii="Calibri" w:eastAsia="Times New Roman" w:hAnsi="Calibri" w:cs="Calibri"/>
          <w:sz w:val="20"/>
          <w:szCs w:val="20"/>
          <w:lang w:eastAsia="pl-PL"/>
        </w:rPr>
        <w:t>triazine</w:t>
      </w:r>
      <w:proofErr w:type="spellEnd"/>
      <w:r w:rsidRPr="005F317C">
        <w:rPr>
          <w:rFonts w:ascii="Calibri Light" w:eastAsia="Times New Roman" w:hAnsi="Calibri Light" w:cs="Calibri Light"/>
          <w:sz w:val="20"/>
          <w:szCs w:val="20"/>
          <w:lang w:eastAsia="pl-PL"/>
        </w:rPr>
        <w:t>), do spektrofotometrii</w:t>
      </w:r>
      <w:r w:rsidR="002D4805" w:rsidRPr="005F317C">
        <w:rPr>
          <w:rFonts w:cstheme="minorHAnsi"/>
          <w:sz w:val="20"/>
          <w:szCs w:val="20"/>
        </w:rPr>
        <w:t xml:space="preserve">; </w:t>
      </w:r>
      <w:r>
        <w:rPr>
          <w:rFonts w:cstheme="minorHAnsi"/>
          <w:b/>
          <w:sz w:val="20"/>
          <w:szCs w:val="20"/>
        </w:rPr>
        <w:t>1</w:t>
      </w:r>
      <w:r w:rsidR="002D4805" w:rsidRPr="005F317C">
        <w:rPr>
          <w:rFonts w:cstheme="minorHAnsi"/>
          <w:b/>
          <w:sz w:val="20"/>
          <w:szCs w:val="20"/>
        </w:rPr>
        <w:t xml:space="preserve"> </w:t>
      </w:r>
      <w:r w:rsidR="002854E2" w:rsidRPr="005F317C">
        <w:rPr>
          <w:rFonts w:cstheme="minorHAnsi"/>
          <w:b/>
          <w:sz w:val="20"/>
          <w:szCs w:val="20"/>
        </w:rPr>
        <w:t>opakowani</w:t>
      </w:r>
      <w:r>
        <w:rPr>
          <w:rFonts w:cstheme="minorHAnsi"/>
          <w:b/>
          <w:sz w:val="20"/>
          <w:szCs w:val="20"/>
        </w:rPr>
        <w:t>e</w:t>
      </w:r>
      <w:r w:rsidR="002854E2" w:rsidRPr="005F317C">
        <w:rPr>
          <w:rFonts w:cstheme="minorHAnsi"/>
          <w:b/>
          <w:sz w:val="20"/>
          <w:szCs w:val="20"/>
        </w:rPr>
        <w:t xml:space="preserve"> po </w:t>
      </w:r>
      <w:r>
        <w:rPr>
          <w:rFonts w:cstheme="minorHAnsi"/>
          <w:b/>
          <w:sz w:val="20"/>
          <w:szCs w:val="20"/>
        </w:rPr>
        <w:t>1 k</w:t>
      </w:r>
      <w:r w:rsidR="002854E2" w:rsidRPr="005F317C">
        <w:rPr>
          <w:rFonts w:cstheme="minorHAnsi"/>
          <w:b/>
          <w:sz w:val="20"/>
          <w:szCs w:val="20"/>
        </w:rPr>
        <w:t>g</w:t>
      </w:r>
      <w:r w:rsidR="002D4805" w:rsidRPr="005F317C">
        <w:rPr>
          <w:rFonts w:cstheme="minorHAnsi"/>
          <w:b/>
          <w:sz w:val="20"/>
          <w:szCs w:val="20"/>
        </w:rPr>
        <w:t xml:space="preserve"> za cenę</w:t>
      </w:r>
      <w:r w:rsidR="00647ED0" w:rsidRPr="005F317C">
        <w:rPr>
          <w:rFonts w:cstheme="minorHAnsi"/>
          <w:b/>
          <w:sz w:val="20"/>
          <w:szCs w:val="20"/>
        </w:rPr>
        <w:t>:</w:t>
      </w:r>
    </w:p>
    <w:p w14:paraId="519D98DB" w14:textId="77777777" w:rsidR="002D4805" w:rsidRPr="007C0B11" w:rsidRDefault="002D4805" w:rsidP="002D4805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E883B8B" w14:textId="79F9A5F5" w:rsidR="002D4805" w:rsidRDefault="002D4805" w:rsidP="002D4805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>1</w:t>
      </w:r>
      <w:r w:rsidRPr="007C0B11">
        <w:rPr>
          <w:rFonts w:cstheme="minorHAnsi"/>
          <w:sz w:val="20"/>
          <w:szCs w:val="20"/>
        </w:rPr>
        <w:t>,</w:t>
      </w:r>
    </w:p>
    <w:p w14:paraId="7960B2D8" w14:textId="59C0518A" w:rsidR="005F317C" w:rsidRDefault="005F317C" w:rsidP="002D4805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41535E6" w14:textId="5C7BC7B0" w:rsidR="002D4805" w:rsidRPr="005F317C" w:rsidRDefault="005F317C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17C">
        <w:rPr>
          <w:rFonts w:eastAsia="Times New Roman" w:cstheme="minorHAnsi"/>
          <w:sz w:val="20"/>
          <w:szCs w:val="20"/>
          <w:lang w:eastAsia="pl-PL"/>
        </w:rPr>
        <w:t>Kwas octowy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99,5-100% cz.d.a. C2H4O2 60,05 g/mol</w:t>
      </w:r>
      <w:r w:rsidR="00647ED0" w:rsidRPr="005F317C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9</w:t>
      </w:r>
      <w:r w:rsidR="002854E2" w:rsidRPr="005F317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butelek</w:t>
      </w:r>
      <w:r w:rsidR="002854E2" w:rsidRPr="005F317C">
        <w:rPr>
          <w:rFonts w:cstheme="minorHAnsi"/>
          <w:b/>
          <w:sz w:val="20"/>
          <w:szCs w:val="20"/>
        </w:rPr>
        <w:t xml:space="preserve"> po </w:t>
      </w:r>
      <w:r>
        <w:rPr>
          <w:rFonts w:cstheme="minorHAnsi"/>
          <w:b/>
          <w:sz w:val="20"/>
          <w:szCs w:val="20"/>
        </w:rPr>
        <w:t>500 ml</w:t>
      </w:r>
      <w:r w:rsidR="00647ED0" w:rsidRPr="005F317C">
        <w:rPr>
          <w:rFonts w:cstheme="minorHAnsi"/>
          <w:b/>
          <w:sz w:val="20"/>
          <w:szCs w:val="20"/>
        </w:rPr>
        <w:t xml:space="preserve"> za cenę</w:t>
      </w:r>
      <w:r w:rsidR="00647ED0" w:rsidRPr="005F317C">
        <w:rPr>
          <w:rFonts w:cstheme="minorHAnsi"/>
          <w:sz w:val="20"/>
          <w:szCs w:val="20"/>
        </w:rPr>
        <w:t>:</w:t>
      </w:r>
    </w:p>
    <w:p w14:paraId="5FCBADDC" w14:textId="77777777" w:rsidR="00647ED0" w:rsidRPr="007C0B11" w:rsidRDefault="00647ED0" w:rsidP="00647ED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3D9B69A" w14:textId="29036015" w:rsidR="00647ED0" w:rsidRDefault="00647ED0" w:rsidP="00647ED0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CB1656C" w14:textId="77777777" w:rsidR="005F317C" w:rsidRDefault="005F317C" w:rsidP="005F317C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0189C0AD" w14:textId="77777777" w:rsidR="005F317C" w:rsidRDefault="005F317C" w:rsidP="00647ED0">
      <w:pPr>
        <w:pStyle w:val="Bezodstpw"/>
        <w:ind w:left="2136"/>
        <w:rPr>
          <w:rFonts w:cstheme="minorHAnsi"/>
          <w:sz w:val="20"/>
          <w:szCs w:val="20"/>
        </w:rPr>
      </w:pPr>
    </w:p>
    <w:p w14:paraId="66F53700" w14:textId="5855564A" w:rsidR="006B6E84" w:rsidRPr="00F66C80" w:rsidRDefault="006B6E84" w:rsidP="00F66C80">
      <w:pPr>
        <w:pStyle w:val="Tekstprzypisudolnego"/>
      </w:pPr>
    </w:p>
    <w:p w14:paraId="723EF813" w14:textId="0E35BD48" w:rsidR="00647ED0" w:rsidRPr="005F317C" w:rsidRDefault="005F317C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17C">
        <w:rPr>
          <w:rFonts w:eastAsia="Times New Roman" w:cstheme="minorHAnsi"/>
          <w:sz w:val="20"/>
          <w:szCs w:val="20"/>
          <w:lang w:eastAsia="pl-PL"/>
        </w:rPr>
        <w:lastRenderedPageBreak/>
        <w:t xml:space="preserve">DPPH </w:t>
      </w:r>
      <w:r w:rsidRPr="00D2219D">
        <w:rPr>
          <w:rFonts w:eastAsia="Times New Roman" w:cstheme="minorHAnsi"/>
          <w:sz w:val="20"/>
          <w:szCs w:val="20"/>
          <w:lang w:eastAsia="pl-PL"/>
        </w:rPr>
        <w:t>2,2-Diphenyl-1-picrylhydrazyl, 95%</w:t>
      </w:r>
      <w:r w:rsidR="00647ED0" w:rsidRPr="005F317C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 opakowanie</w:t>
      </w:r>
      <w:r w:rsidR="002854E2" w:rsidRPr="005F317C">
        <w:rPr>
          <w:rFonts w:cstheme="minorHAnsi"/>
          <w:b/>
          <w:sz w:val="20"/>
          <w:szCs w:val="20"/>
        </w:rPr>
        <w:t xml:space="preserve"> po 1</w:t>
      </w:r>
      <w:r>
        <w:rPr>
          <w:rFonts w:cstheme="minorHAnsi"/>
          <w:b/>
          <w:sz w:val="20"/>
          <w:szCs w:val="20"/>
        </w:rPr>
        <w:t>kg</w:t>
      </w:r>
      <w:r w:rsidR="00647ED0" w:rsidRPr="005F317C">
        <w:rPr>
          <w:rFonts w:cstheme="minorHAnsi"/>
          <w:b/>
          <w:sz w:val="20"/>
          <w:szCs w:val="20"/>
        </w:rPr>
        <w:t xml:space="preserve"> za cenę</w:t>
      </w:r>
      <w:r w:rsidR="00647ED0" w:rsidRPr="005F317C">
        <w:rPr>
          <w:rFonts w:cstheme="minorHAnsi"/>
          <w:sz w:val="20"/>
          <w:szCs w:val="20"/>
        </w:rPr>
        <w:t>:</w:t>
      </w:r>
    </w:p>
    <w:p w14:paraId="53ED8283" w14:textId="77777777" w:rsidR="005B0EE9" w:rsidRPr="007C0B11" w:rsidRDefault="005B0EE9" w:rsidP="005B0EE9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9B4C0BE" w14:textId="023F86CB" w:rsidR="005B0EE9" w:rsidRDefault="005B0EE9" w:rsidP="005B0EE9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8D7A11C" w14:textId="209E25D3" w:rsidR="005F317C" w:rsidRDefault="005F317C" w:rsidP="005F317C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27692E2D" w14:textId="002182A8" w:rsidR="00EC44DB" w:rsidRPr="002854E2" w:rsidRDefault="005F317C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Trolox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(±)-6-Hydroxy-2,5,7,8-  tetramethylchromane-2-carboxylic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acid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, 97%</w:t>
      </w:r>
      <w:r w:rsidR="00EC44DB" w:rsidRPr="002854E2">
        <w:rPr>
          <w:rFonts w:cstheme="minorHAnsi"/>
          <w:sz w:val="20"/>
          <w:szCs w:val="20"/>
        </w:rPr>
        <w:t xml:space="preserve">, </w:t>
      </w:r>
      <w:r w:rsidR="00EC44DB" w:rsidRPr="002854E2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 opakowania</w:t>
      </w:r>
      <w:r w:rsidR="002854E2">
        <w:rPr>
          <w:rFonts w:cstheme="minorHAnsi"/>
          <w:b/>
          <w:sz w:val="20"/>
          <w:szCs w:val="20"/>
        </w:rPr>
        <w:t xml:space="preserve"> po </w:t>
      </w:r>
      <w:r>
        <w:rPr>
          <w:rFonts w:cstheme="minorHAnsi"/>
          <w:b/>
          <w:sz w:val="20"/>
          <w:szCs w:val="20"/>
        </w:rPr>
        <w:t xml:space="preserve">1 g </w:t>
      </w:r>
      <w:r w:rsidR="00EC44DB" w:rsidRPr="002854E2">
        <w:rPr>
          <w:rFonts w:cstheme="minorHAnsi"/>
          <w:b/>
          <w:sz w:val="20"/>
          <w:szCs w:val="20"/>
        </w:rPr>
        <w:t>za cenę</w:t>
      </w:r>
      <w:r w:rsidR="00EC44DB" w:rsidRPr="002854E2">
        <w:rPr>
          <w:rFonts w:cstheme="minorHAnsi"/>
          <w:sz w:val="20"/>
          <w:szCs w:val="20"/>
        </w:rPr>
        <w:t>:</w:t>
      </w:r>
    </w:p>
    <w:p w14:paraId="5DFBDA27" w14:textId="77777777" w:rsidR="00EC44DB" w:rsidRPr="007C0B11" w:rsidRDefault="00EC44DB" w:rsidP="00EC44DB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1ECF53E" w14:textId="634A85ED" w:rsidR="00EC44DB" w:rsidRDefault="00EC44DB" w:rsidP="00EC44DB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D00B48F" w14:textId="40361D1D" w:rsidR="005F317C" w:rsidRDefault="005F317C" w:rsidP="005F317C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1A8914A8" w14:textId="5ACFE964" w:rsidR="00EC44DB" w:rsidRPr="005F317C" w:rsidRDefault="005F317C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 xml:space="preserve">Kwas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chlorogenowy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≥ 98.0% (HPLC), solid</w:t>
      </w:r>
      <w:r w:rsidR="00EC44DB" w:rsidRPr="002854E2">
        <w:rPr>
          <w:rFonts w:cstheme="minorHAnsi"/>
          <w:sz w:val="20"/>
          <w:szCs w:val="20"/>
        </w:rPr>
        <w:t xml:space="preserve">, </w:t>
      </w:r>
      <w:r w:rsidR="00454FA3" w:rsidRPr="002854E2">
        <w:rPr>
          <w:rFonts w:cstheme="minorHAnsi"/>
          <w:b/>
          <w:sz w:val="20"/>
          <w:szCs w:val="20"/>
        </w:rPr>
        <w:t>1</w:t>
      </w:r>
      <w:r w:rsidR="00EC44DB" w:rsidRPr="002854E2">
        <w:rPr>
          <w:rFonts w:cstheme="minorHAnsi"/>
          <w:b/>
          <w:sz w:val="20"/>
          <w:szCs w:val="20"/>
        </w:rPr>
        <w:t xml:space="preserve"> </w:t>
      </w:r>
      <w:r w:rsidR="002854E2">
        <w:rPr>
          <w:rFonts w:cstheme="minorHAnsi"/>
          <w:b/>
          <w:sz w:val="20"/>
          <w:szCs w:val="20"/>
        </w:rPr>
        <w:t>opakowanie po 1</w:t>
      </w:r>
      <w:r>
        <w:rPr>
          <w:rFonts w:cstheme="minorHAnsi"/>
          <w:b/>
          <w:sz w:val="20"/>
          <w:szCs w:val="20"/>
        </w:rPr>
        <w:t xml:space="preserve"> k</w:t>
      </w:r>
      <w:r w:rsidR="002854E2" w:rsidRPr="005F317C">
        <w:rPr>
          <w:rFonts w:cstheme="minorHAnsi"/>
          <w:b/>
          <w:sz w:val="20"/>
          <w:szCs w:val="20"/>
        </w:rPr>
        <w:t>g</w:t>
      </w:r>
      <w:r w:rsidR="00EC44DB" w:rsidRPr="005F317C">
        <w:rPr>
          <w:rFonts w:cstheme="minorHAnsi"/>
          <w:b/>
          <w:sz w:val="20"/>
          <w:szCs w:val="20"/>
        </w:rPr>
        <w:t xml:space="preserve"> za cenę</w:t>
      </w:r>
      <w:r w:rsidR="00EC44DB" w:rsidRPr="005F317C">
        <w:rPr>
          <w:rFonts w:cstheme="minorHAnsi"/>
          <w:sz w:val="20"/>
          <w:szCs w:val="20"/>
        </w:rPr>
        <w:t>:</w:t>
      </w:r>
    </w:p>
    <w:p w14:paraId="286B2F11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2F97173" w14:textId="6BD8281D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E87DF2A" w14:textId="31B19A4F" w:rsidR="005F317C" w:rsidRDefault="005F317C" w:rsidP="005F317C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26820D30" w14:textId="4766D0C7" w:rsidR="00454FA3" w:rsidRPr="0073222F" w:rsidRDefault="0073222F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73222F">
        <w:rPr>
          <w:rFonts w:eastAsia="Times New Roman" w:cstheme="minorHAnsi"/>
          <w:sz w:val="20"/>
          <w:szCs w:val="20"/>
          <w:lang w:eastAsia="pl-PL"/>
        </w:rPr>
        <w:t xml:space="preserve">Kwas </w:t>
      </w:r>
      <w:proofErr w:type="spellStart"/>
      <w:r w:rsidRPr="0073222F">
        <w:rPr>
          <w:rFonts w:eastAsia="Times New Roman" w:cstheme="minorHAnsi"/>
          <w:sz w:val="20"/>
          <w:szCs w:val="20"/>
          <w:lang w:eastAsia="pl-PL"/>
        </w:rPr>
        <w:t>elagowy</w:t>
      </w:r>
      <w:proofErr w:type="spellEnd"/>
      <w:r w:rsidR="002854E2" w:rsidRPr="0073222F">
        <w:rPr>
          <w:rFonts w:cstheme="minorHAnsi"/>
          <w:sz w:val="20"/>
          <w:szCs w:val="20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&gt;98%</w:t>
      </w:r>
      <w:r w:rsidR="00454FA3" w:rsidRPr="0073222F">
        <w:rPr>
          <w:rFonts w:cstheme="minorHAnsi"/>
          <w:sz w:val="20"/>
          <w:szCs w:val="20"/>
        </w:rPr>
        <w:t xml:space="preserve">, </w:t>
      </w:r>
      <w:r w:rsidR="00454FA3" w:rsidRPr="0073222F">
        <w:rPr>
          <w:rFonts w:cstheme="minorHAnsi"/>
          <w:b/>
          <w:sz w:val="20"/>
          <w:szCs w:val="20"/>
        </w:rPr>
        <w:t xml:space="preserve">1 sztuka </w:t>
      </w:r>
      <w:r w:rsidR="002854E2" w:rsidRPr="0073222F">
        <w:rPr>
          <w:rFonts w:cstheme="minorHAnsi"/>
          <w:b/>
          <w:sz w:val="20"/>
          <w:szCs w:val="20"/>
        </w:rPr>
        <w:t>po 1</w:t>
      </w:r>
      <w:r>
        <w:rPr>
          <w:rFonts w:cstheme="minorHAnsi"/>
          <w:b/>
          <w:sz w:val="20"/>
          <w:szCs w:val="20"/>
        </w:rPr>
        <w:t>kg</w:t>
      </w:r>
      <w:r w:rsidR="002854E2" w:rsidRPr="0073222F">
        <w:rPr>
          <w:rFonts w:cstheme="minorHAnsi"/>
          <w:b/>
          <w:sz w:val="20"/>
          <w:szCs w:val="20"/>
        </w:rPr>
        <w:t xml:space="preserve"> </w:t>
      </w:r>
      <w:r w:rsidR="00454FA3" w:rsidRPr="0073222F">
        <w:rPr>
          <w:rFonts w:cstheme="minorHAnsi"/>
          <w:b/>
          <w:sz w:val="20"/>
          <w:szCs w:val="20"/>
        </w:rPr>
        <w:t>za cenę</w:t>
      </w:r>
      <w:r w:rsidR="00454FA3" w:rsidRPr="0073222F">
        <w:rPr>
          <w:rFonts w:cstheme="minorHAnsi"/>
          <w:sz w:val="20"/>
          <w:szCs w:val="20"/>
        </w:rPr>
        <w:t>:</w:t>
      </w:r>
    </w:p>
    <w:p w14:paraId="58B33AD3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EE49A73" w14:textId="56C98080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0B53A411" w14:textId="33C0DFBB" w:rsidR="0073222F" w:rsidRDefault="0073222F" w:rsidP="0073222F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530619E6" w14:textId="31AFFC17" w:rsidR="00454FA3" w:rsidRPr="0073222F" w:rsidRDefault="002854E2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r w:rsidRPr="002854E2">
        <w:rPr>
          <w:rFonts w:cstheme="minorHAnsi"/>
          <w:sz w:val="20"/>
          <w:szCs w:val="20"/>
        </w:rPr>
        <w:t xml:space="preserve">Kwas </w:t>
      </w:r>
      <w:r w:rsidR="0073222F">
        <w:rPr>
          <w:rFonts w:cstheme="minorHAnsi"/>
          <w:sz w:val="20"/>
          <w:szCs w:val="20"/>
        </w:rPr>
        <w:t xml:space="preserve">kawowy </w:t>
      </w:r>
      <w:r w:rsidR="0073222F" w:rsidRPr="00D2219D">
        <w:rPr>
          <w:rFonts w:eastAsia="Times New Roman" w:cstheme="minorHAnsi"/>
          <w:sz w:val="20"/>
          <w:szCs w:val="20"/>
          <w:lang w:eastAsia="pl-PL"/>
        </w:rPr>
        <w:t>≥ 98.5%, (HPLC), solid</w:t>
      </w:r>
      <w:r w:rsidR="00454FA3" w:rsidRPr="002854E2">
        <w:rPr>
          <w:rFonts w:cstheme="minorHAnsi"/>
          <w:sz w:val="20"/>
          <w:szCs w:val="20"/>
        </w:rPr>
        <w:t xml:space="preserve"> </w:t>
      </w:r>
      <w:r w:rsidR="0073222F" w:rsidRPr="0073222F">
        <w:rPr>
          <w:rFonts w:cstheme="minorHAnsi"/>
          <w:b/>
          <w:sz w:val="20"/>
          <w:szCs w:val="20"/>
        </w:rPr>
        <w:t xml:space="preserve">1 sztuka po 1 kg </w:t>
      </w:r>
      <w:r w:rsidR="00454FA3" w:rsidRPr="0073222F">
        <w:rPr>
          <w:rFonts w:cstheme="minorHAnsi"/>
          <w:b/>
          <w:sz w:val="20"/>
          <w:szCs w:val="20"/>
        </w:rPr>
        <w:t>za cenę</w:t>
      </w:r>
      <w:r w:rsidR="00454FA3" w:rsidRPr="0073222F">
        <w:rPr>
          <w:rFonts w:cstheme="minorHAnsi"/>
          <w:sz w:val="20"/>
          <w:szCs w:val="20"/>
        </w:rPr>
        <w:t>:</w:t>
      </w:r>
    </w:p>
    <w:p w14:paraId="06B7A9F2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EFF54BF" w14:textId="0953C854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E38E540" w14:textId="32F2C1E4" w:rsidR="0073222F" w:rsidRDefault="0073222F" w:rsidP="0073222F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4630731" w14:textId="73E2867A" w:rsidR="00454FA3" w:rsidRDefault="0073222F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>Kofeina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98,5%, C8H10N4O2,Highly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Purified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, (HPLC</w:t>
      </w:r>
      <w:r>
        <w:rPr>
          <w:rFonts w:eastAsia="Times New Roman" w:cstheme="minorHAnsi"/>
          <w:sz w:val="20"/>
          <w:szCs w:val="20"/>
          <w:lang w:eastAsia="pl-PL"/>
        </w:rPr>
        <w:t>)</w:t>
      </w:r>
      <w:r w:rsidR="00454FA3">
        <w:rPr>
          <w:rFonts w:cstheme="minorHAnsi"/>
          <w:sz w:val="20"/>
          <w:szCs w:val="20"/>
        </w:rPr>
        <w:t xml:space="preserve">, </w:t>
      </w:r>
      <w:r w:rsidR="002854E2">
        <w:rPr>
          <w:rFonts w:cstheme="minorHAnsi"/>
          <w:b/>
          <w:sz w:val="20"/>
          <w:szCs w:val="20"/>
        </w:rPr>
        <w:t>1</w:t>
      </w:r>
      <w:r w:rsidR="00454FA3" w:rsidRPr="00647ED0">
        <w:rPr>
          <w:rFonts w:cstheme="minorHAnsi"/>
          <w:b/>
          <w:sz w:val="20"/>
          <w:szCs w:val="20"/>
        </w:rPr>
        <w:t xml:space="preserve"> </w:t>
      </w:r>
      <w:r w:rsidR="002854E2">
        <w:rPr>
          <w:rFonts w:cstheme="minorHAnsi"/>
          <w:b/>
          <w:sz w:val="20"/>
          <w:szCs w:val="20"/>
        </w:rPr>
        <w:t xml:space="preserve">opakowanie po </w:t>
      </w:r>
      <w:r>
        <w:rPr>
          <w:rFonts w:cstheme="minorHAnsi"/>
          <w:b/>
          <w:sz w:val="20"/>
          <w:szCs w:val="20"/>
        </w:rPr>
        <w:t>10 g</w:t>
      </w:r>
      <w:r w:rsidR="00454FA3" w:rsidRPr="00647ED0">
        <w:rPr>
          <w:rFonts w:cstheme="minorHAnsi"/>
          <w:b/>
          <w:sz w:val="20"/>
          <w:szCs w:val="20"/>
        </w:rPr>
        <w:t xml:space="preserve"> za cenę</w:t>
      </w:r>
      <w:r w:rsidR="00454FA3">
        <w:rPr>
          <w:rFonts w:cstheme="minorHAnsi"/>
          <w:sz w:val="20"/>
          <w:szCs w:val="20"/>
        </w:rPr>
        <w:t>:</w:t>
      </w:r>
    </w:p>
    <w:p w14:paraId="5617BA8A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675C34DE" w14:textId="7D2558B0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CC85F43" w14:textId="3B37607F" w:rsidR="0073222F" w:rsidRDefault="0073222F" w:rsidP="0073222F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29EECD5F" w14:textId="4ADD59EF" w:rsidR="00454FA3" w:rsidRDefault="0073222F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>L-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Ascorbic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acid</w:t>
      </w:r>
      <w:proofErr w:type="spellEnd"/>
      <w:r w:rsidR="00584D50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cryst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research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grade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Ph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.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Eur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., HPLC</w:t>
      </w:r>
      <w:r w:rsidR="00454FA3">
        <w:rPr>
          <w:rFonts w:cstheme="minorHAnsi"/>
          <w:sz w:val="20"/>
          <w:szCs w:val="20"/>
        </w:rPr>
        <w:t xml:space="preserve">, </w:t>
      </w:r>
      <w:r w:rsidR="00454FA3">
        <w:rPr>
          <w:rFonts w:cstheme="minorHAnsi"/>
          <w:b/>
          <w:sz w:val="20"/>
          <w:szCs w:val="20"/>
        </w:rPr>
        <w:t>1</w:t>
      </w:r>
      <w:r w:rsidR="00454FA3" w:rsidRPr="00647ED0">
        <w:rPr>
          <w:rFonts w:cstheme="minorHAnsi"/>
          <w:b/>
          <w:sz w:val="20"/>
          <w:szCs w:val="20"/>
        </w:rPr>
        <w:t xml:space="preserve"> </w:t>
      </w:r>
      <w:r w:rsidR="002854E2">
        <w:rPr>
          <w:rFonts w:cstheme="minorHAnsi"/>
          <w:b/>
          <w:sz w:val="20"/>
          <w:szCs w:val="20"/>
        </w:rPr>
        <w:t xml:space="preserve">opakowanie po </w:t>
      </w:r>
      <w:r>
        <w:rPr>
          <w:rFonts w:cstheme="minorHAnsi"/>
          <w:b/>
          <w:sz w:val="20"/>
          <w:szCs w:val="20"/>
        </w:rPr>
        <w:t>100 mg</w:t>
      </w:r>
      <w:r w:rsidR="002854E2" w:rsidRPr="00647ED0">
        <w:rPr>
          <w:rFonts w:cstheme="minorHAnsi"/>
          <w:b/>
          <w:sz w:val="20"/>
          <w:szCs w:val="20"/>
        </w:rPr>
        <w:t xml:space="preserve"> </w:t>
      </w:r>
      <w:r w:rsidR="00454FA3" w:rsidRPr="00647ED0">
        <w:rPr>
          <w:rFonts w:cstheme="minorHAnsi"/>
          <w:b/>
          <w:sz w:val="20"/>
          <w:szCs w:val="20"/>
        </w:rPr>
        <w:t>za cenę</w:t>
      </w:r>
      <w:r w:rsidR="00454FA3">
        <w:rPr>
          <w:rFonts w:cstheme="minorHAnsi"/>
          <w:sz w:val="20"/>
          <w:szCs w:val="20"/>
        </w:rPr>
        <w:t>:</w:t>
      </w:r>
    </w:p>
    <w:p w14:paraId="2EF1C57E" w14:textId="77777777" w:rsidR="00454FA3" w:rsidRPr="007C0B11" w:rsidRDefault="00454FA3" w:rsidP="00454FA3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C323670" w14:textId="567DAB59" w:rsidR="00454FA3" w:rsidRDefault="00454FA3" w:rsidP="00454FA3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="006B6E84"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E234C8D" w14:textId="0011E057" w:rsidR="0073222F" w:rsidRDefault="0073222F" w:rsidP="0073222F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788ECC9D" w14:textId="4BD8E390" w:rsidR="00BB00C0" w:rsidRDefault="00BB00C0" w:rsidP="001E07FD">
      <w:pPr>
        <w:pStyle w:val="Bezodstpw"/>
        <w:numPr>
          <w:ilvl w:val="1"/>
          <w:numId w:val="15"/>
        </w:numPr>
        <w:jc w:val="both"/>
        <w:rPr>
          <w:rFonts w:cstheme="minorHAnsi"/>
          <w:sz w:val="20"/>
          <w:szCs w:val="20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>ABTS</w:t>
      </w:r>
      <w:r w:rsidR="002B7157">
        <w:rPr>
          <w:rFonts w:eastAsia="Times New Roman" w:cstheme="minorHAnsi"/>
          <w:sz w:val="20"/>
          <w:szCs w:val="20"/>
          <w:lang w:eastAsia="pl-PL"/>
        </w:rPr>
        <w:t xml:space="preserve"> -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2,2′-Azino-bis(3-ethylbenzothiazoline-6-sulfonic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acid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)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diammonium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salt, 98%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1</w:t>
      </w:r>
      <w:r w:rsidRPr="00647ED0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opakowanie po 1 kg</w:t>
      </w:r>
      <w:r w:rsidRPr="00647ED0">
        <w:rPr>
          <w:rFonts w:cstheme="minorHAnsi"/>
          <w:b/>
          <w:sz w:val="20"/>
          <w:szCs w:val="20"/>
        </w:rPr>
        <w:t xml:space="preserve"> za cenę</w:t>
      </w:r>
      <w:r>
        <w:rPr>
          <w:rFonts w:cstheme="minorHAnsi"/>
          <w:sz w:val="20"/>
          <w:szCs w:val="20"/>
        </w:rPr>
        <w:t>:</w:t>
      </w:r>
    </w:p>
    <w:p w14:paraId="194C9D8C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B44B6BD" w14:textId="77777777" w:rsidR="00BB00C0" w:rsidRDefault="00BB00C0" w:rsidP="00BB00C0">
      <w:pPr>
        <w:pStyle w:val="Bezodstpw"/>
        <w:ind w:left="213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062330F4" w14:textId="77777777" w:rsidR="00BB00C0" w:rsidRDefault="00BB00C0" w:rsidP="00BB00C0">
      <w:pPr>
        <w:pStyle w:val="Bezodstpw"/>
        <w:ind w:left="213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3729F85" w14:textId="4A89E66D" w:rsidR="00BB00C0" w:rsidRPr="00BB00C0" w:rsidRDefault="00BB00C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44212443"/>
      <w:r w:rsidRPr="00BB00C0">
        <w:rPr>
          <w:rFonts w:eastAsia="Times New Roman" w:cstheme="minorHAnsi"/>
          <w:sz w:val="20"/>
          <w:szCs w:val="20"/>
          <w:lang w:eastAsia="pl-PL"/>
        </w:rPr>
        <w:t>Test ELISA do analizy potencjału antyoksydacyjnego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D2219D">
        <w:rPr>
          <w:rFonts w:eastAsia="Times New Roman" w:cstheme="minorHAnsi"/>
          <w:sz w:val="20"/>
          <w:szCs w:val="20"/>
          <w:lang w:eastAsia="pl-PL"/>
        </w:rPr>
        <w:t>ABTS Kit (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Antioxidant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Assay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Kit)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Measure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antioxidant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capacity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in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Trolox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equivalents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down to 44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μM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,</w:t>
      </w:r>
      <w:r w:rsidR="002B7157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Assay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Range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0.068-0.495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nM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Plate-based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colorimetric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measurement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(750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or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405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nm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)</w:t>
      </w:r>
      <w:r w:rsidR="004D190E">
        <w:rPr>
          <w:rFonts w:eastAsia="Times New Roman" w:cstheme="minorHAnsi"/>
          <w:sz w:val="20"/>
          <w:szCs w:val="20"/>
          <w:lang w:eastAsia="pl-PL"/>
        </w:rPr>
        <w:t>.</w:t>
      </w:r>
      <w:r w:rsidR="00B936E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2 sztuki po 96 </w:t>
      </w:r>
      <w:proofErr w:type="spellStart"/>
      <w:r w:rsidRPr="00BB00C0">
        <w:rPr>
          <w:rFonts w:eastAsia="Times New Roman" w:cstheme="minorHAnsi"/>
          <w:b/>
          <w:sz w:val="20"/>
          <w:szCs w:val="20"/>
          <w:lang w:eastAsia="pl-PL"/>
        </w:rPr>
        <w:t>wells</w:t>
      </w:r>
      <w:proofErr w:type="spellEnd"/>
      <w:r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6988A309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9E38AC7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DC85BC3" w14:textId="40EF1905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59913B55" w14:textId="2759AFE0" w:rsidR="00BB00C0" w:rsidRPr="00BB00C0" w:rsidRDefault="00BB00C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0C0">
        <w:rPr>
          <w:rFonts w:eastAsia="Times New Roman" w:cstheme="minorHAnsi"/>
          <w:sz w:val="20"/>
          <w:szCs w:val="20"/>
          <w:lang w:eastAsia="pl-PL"/>
        </w:rPr>
        <w:t xml:space="preserve">Test ELISA do analizy stężenia </w:t>
      </w:r>
      <w:proofErr w:type="spellStart"/>
      <w:r w:rsidRPr="00BB00C0">
        <w:rPr>
          <w:rFonts w:eastAsia="Times New Roman" w:cstheme="minorHAnsi"/>
          <w:sz w:val="20"/>
          <w:szCs w:val="20"/>
          <w:lang w:eastAsia="pl-PL"/>
        </w:rPr>
        <w:t>Deoxynivalenolu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,</w:t>
      </w:r>
      <w:r w:rsidRPr="00BB00C0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Veratox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for DON 5/5,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competitive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EIA, Limit of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Detection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0.1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ppm</w:t>
      </w:r>
      <w:proofErr w:type="spellEnd"/>
      <w:r w:rsidR="004D190E">
        <w:rPr>
          <w:rFonts w:eastAsia="Times New Roman" w:cstheme="minorHAnsi"/>
          <w:sz w:val="20"/>
          <w:szCs w:val="20"/>
          <w:lang w:eastAsia="pl-PL"/>
        </w:rPr>
        <w:t>.</w:t>
      </w:r>
      <w:r w:rsidR="00B936E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sz w:val="20"/>
          <w:szCs w:val="20"/>
          <w:lang w:eastAsia="pl-PL"/>
        </w:rPr>
        <w:t>,</w:t>
      </w:r>
      <w:r w:rsidRPr="00BB00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2 sztuki po 48 </w:t>
      </w:r>
      <w:proofErr w:type="spellStart"/>
      <w:r w:rsidRPr="00BB00C0">
        <w:rPr>
          <w:rFonts w:eastAsia="Times New Roman" w:cstheme="minorHAnsi"/>
          <w:b/>
          <w:sz w:val="20"/>
          <w:szCs w:val="20"/>
          <w:lang w:eastAsia="pl-PL"/>
        </w:rPr>
        <w:t>wells</w:t>
      </w:r>
      <w:proofErr w:type="spellEnd"/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339E1FA5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430C8C5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8877E5B" w14:textId="66772AA9" w:rsidR="00BB00C0" w:rsidRPr="00C66490" w:rsidRDefault="00BB00C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7053289E" w14:textId="36BCFAC5" w:rsidR="00BB00C0" w:rsidRPr="00BB00C0" w:rsidRDefault="00BB00C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0C0">
        <w:rPr>
          <w:rFonts w:eastAsia="Times New Roman" w:cstheme="minorHAnsi"/>
          <w:sz w:val="20"/>
          <w:szCs w:val="20"/>
          <w:lang w:eastAsia="pl-PL"/>
        </w:rPr>
        <w:t xml:space="preserve">Test ELISA do </w:t>
      </w:r>
      <w:r w:rsidR="00C66490" w:rsidRPr="00D2219D">
        <w:rPr>
          <w:rFonts w:eastAsia="Times New Roman" w:cstheme="minorHAnsi"/>
          <w:sz w:val="20"/>
          <w:szCs w:val="20"/>
          <w:lang w:eastAsia="pl-PL"/>
        </w:rPr>
        <w:t>analizy stężenia toksyn T-2 i HT-2;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C66490" w:rsidRPr="00D2219D">
        <w:rPr>
          <w:rFonts w:eastAsia="Times New Roman" w:cstheme="minorHAnsi"/>
          <w:sz w:val="20"/>
          <w:szCs w:val="20"/>
          <w:lang w:eastAsia="pl-PL"/>
        </w:rPr>
        <w:t xml:space="preserve">VERATOX® FOR T-2/HT-2 TOXINS 48 279,00 </w:t>
      </w:r>
      <w:proofErr w:type="spellStart"/>
      <w:r w:rsidR="00C66490" w:rsidRPr="00D2219D">
        <w:rPr>
          <w:rFonts w:eastAsia="Times New Roman" w:cstheme="minorHAnsi"/>
          <w:sz w:val="20"/>
          <w:szCs w:val="20"/>
          <w:lang w:eastAsia="pl-PL"/>
        </w:rPr>
        <w:t>competitive</w:t>
      </w:r>
      <w:proofErr w:type="spellEnd"/>
      <w:r w:rsidR="00C66490"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C66490" w:rsidRPr="00D2219D">
        <w:rPr>
          <w:rFonts w:eastAsia="Times New Roman" w:cstheme="minorHAnsi"/>
          <w:sz w:val="20"/>
          <w:szCs w:val="20"/>
          <w:lang w:eastAsia="pl-PL"/>
        </w:rPr>
        <w:t>direct</w:t>
      </w:r>
      <w:proofErr w:type="spellEnd"/>
      <w:r w:rsidR="00C66490" w:rsidRPr="00D2219D">
        <w:rPr>
          <w:rFonts w:eastAsia="Times New Roman" w:cstheme="minorHAnsi"/>
          <w:sz w:val="20"/>
          <w:szCs w:val="20"/>
          <w:lang w:eastAsia="pl-PL"/>
        </w:rPr>
        <w:t xml:space="preserve"> EIA, limit of </w:t>
      </w:r>
      <w:proofErr w:type="spellStart"/>
      <w:r w:rsidR="00C66490" w:rsidRPr="00D2219D">
        <w:rPr>
          <w:rFonts w:eastAsia="Times New Roman" w:cstheme="minorHAnsi"/>
          <w:sz w:val="20"/>
          <w:szCs w:val="20"/>
          <w:lang w:eastAsia="pl-PL"/>
        </w:rPr>
        <w:t>detection</w:t>
      </w:r>
      <w:proofErr w:type="spellEnd"/>
      <w:r w:rsidR="00C66490" w:rsidRPr="00D2219D">
        <w:rPr>
          <w:rFonts w:eastAsia="Times New Roman" w:cstheme="minorHAnsi"/>
          <w:sz w:val="20"/>
          <w:szCs w:val="20"/>
          <w:lang w:eastAsia="pl-PL"/>
        </w:rPr>
        <w:t xml:space="preserve"> 25 </w:t>
      </w:r>
      <w:proofErr w:type="spellStart"/>
      <w:r w:rsidR="00C66490" w:rsidRPr="00D2219D">
        <w:rPr>
          <w:rFonts w:eastAsia="Times New Roman" w:cstheme="minorHAnsi"/>
          <w:sz w:val="20"/>
          <w:szCs w:val="20"/>
          <w:lang w:eastAsia="pl-PL"/>
        </w:rPr>
        <w:t>ppb</w:t>
      </w:r>
      <w:proofErr w:type="spellEnd"/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B936E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sz w:val="20"/>
          <w:szCs w:val="20"/>
          <w:lang w:eastAsia="pl-PL"/>
        </w:rPr>
        <w:t>,</w:t>
      </w:r>
      <w:r w:rsidRPr="00BB00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2 sztuki po 48 </w:t>
      </w:r>
      <w:proofErr w:type="spellStart"/>
      <w:r w:rsidRPr="00BB00C0">
        <w:rPr>
          <w:rFonts w:eastAsia="Times New Roman" w:cstheme="minorHAnsi"/>
          <w:b/>
          <w:sz w:val="20"/>
          <w:szCs w:val="20"/>
          <w:lang w:eastAsia="pl-PL"/>
        </w:rPr>
        <w:t>wells</w:t>
      </w:r>
      <w:proofErr w:type="spellEnd"/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414A2677" w14:textId="77777777" w:rsidR="00BB00C0" w:rsidRPr="007C0B11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4B280D1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F04A6BE" w14:textId="77777777" w:rsidR="00BB00C0" w:rsidRDefault="00BB00C0" w:rsidP="00BB00C0">
      <w:pPr>
        <w:pStyle w:val="Bezodstpw"/>
        <w:ind w:left="1428" w:firstLine="6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Nr katalogowy:_______________________________________,</w:t>
      </w:r>
    </w:p>
    <w:p w14:paraId="2ADBC38C" w14:textId="0AED1B9B" w:rsidR="00C66490" w:rsidRPr="00BB00C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0C0">
        <w:rPr>
          <w:rFonts w:eastAsia="Times New Roman" w:cstheme="minorHAnsi"/>
          <w:sz w:val="20"/>
          <w:szCs w:val="20"/>
          <w:lang w:eastAsia="pl-PL"/>
        </w:rPr>
        <w:t xml:space="preserve">Test ELISA do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analizy stężenia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aflatoksyn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(B1, B2, G1, G2); VERATOX® FOR AFLATOXIN HS (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Aflatoxin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total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), high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sensitivity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,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competitive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EIA Limit of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Detection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0.5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ppb</w:t>
      </w:r>
      <w:proofErr w:type="spellEnd"/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2 sztuki po 48 </w:t>
      </w:r>
      <w:proofErr w:type="spellStart"/>
      <w:r w:rsidRPr="00BB00C0">
        <w:rPr>
          <w:rFonts w:eastAsia="Times New Roman" w:cstheme="minorHAnsi"/>
          <w:b/>
          <w:sz w:val="20"/>
          <w:szCs w:val="20"/>
          <w:lang w:eastAsia="pl-PL"/>
        </w:rPr>
        <w:t>wells</w:t>
      </w:r>
      <w:proofErr w:type="spellEnd"/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4BE9A8ED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E02687C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D6F3577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1BC49A4A" w14:textId="4548BA16" w:rsidR="00C66490" w:rsidRPr="00BB00C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B00C0">
        <w:rPr>
          <w:rFonts w:eastAsia="Times New Roman" w:cstheme="minorHAnsi"/>
          <w:sz w:val="20"/>
          <w:szCs w:val="20"/>
          <w:lang w:eastAsia="pl-PL"/>
        </w:rPr>
        <w:t xml:space="preserve">Test ELISA do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analizy stężenia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Ochratoksyn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(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Ochratoxin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A 100%,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Ochratoxin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B 18%)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VERATOX® FOR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ochratoxin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,</w:t>
      </w:r>
      <w:r w:rsidRPr="00D2219D">
        <w:rPr>
          <w:rFonts w:cstheme="minorHAnsi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, Limit of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Detection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1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ppb</w:t>
      </w:r>
      <w:proofErr w:type="spellEnd"/>
      <w:r w:rsidR="004D190E">
        <w:rPr>
          <w:rFonts w:eastAsia="Times New Roman" w:cstheme="minorHAnsi"/>
          <w:sz w:val="20"/>
          <w:szCs w:val="20"/>
          <w:lang w:eastAsia="pl-PL"/>
        </w:rPr>
        <w:t>.</w:t>
      </w:r>
      <w:r w:rsidRPr="00BB00C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2 sztuki po 48 </w:t>
      </w:r>
      <w:proofErr w:type="spellStart"/>
      <w:r w:rsidRPr="00BB00C0">
        <w:rPr>
          <w:rFonts w:eastAsia="Times New Roman" w:cstheme="minorHAnsi"/>
          <w:b/>
          <w:sz w:val="20"/>
          <w:szCs w:val="20"/>
          <w:lang w:eastAsia="pl-PL"/>
        </w:rPr>
        <w:t>wells</w:t>
      </w:r>
      <w:proofErr w:type="spellEnd"/>
      <w:r w:rsidRPr="00BB00C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605FB6D0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2F530AA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F9F9EB2" w14:textId="55F926B0" w:rsidR="00BB00C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0DE705FE" w14:textId="1217C15A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>Test immunoenzymatyczny do ilościowego oznaczania witaminy B12 w żywności</w:t>
      </w:r>
      <w:r>
        <w:rPr>
          <w:rFonts w:eastAsia="Times New Roman" w:cstheme="minorHAnsi"/>
          <w:sz w:val="20"/>
          <w:szCs w:val="20"/>
          <w:lang w:eastAsia="pl-PL"/>
        </w:rPr>
        <w:t>,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Metoda ELISA, Standardowy zakres: 0,4 - 40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ng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/ml, Typ próbki: żywność</w:t>
      </w:r>
      <w:r w:rsidR="004D190E">
        <w:rPr>
          <w:rFonts w:eastAsia="Times New Roman" w:cstheme="minorHAnsi"/>
          <w:sz w:val="20"/>
          <w:szCs w:val="20"/>
          <w:lang w:eastAsia="pl-PL"/>
        </w:rPr>
        <w:t>.</w:t>
      </w:r>
      <w:r w:rsidR="00B936E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sz w:val="20"/>
          <w:szCs w:val="20"/>
          <w:lang w:eastAsia="pl-PL"/>
        </w:rPr>
        <w:t>,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 sztuk</w:t>
      </w:r>
      <w:r>
        <w:rPr>
          <w:rFonts w:eastAsia="Times New Roman" w:cstheme="minorHAnsi"/>
          <w:b/>
          <w:sz w:val="20"/>
          <w:szCs w:val="20"/>
          <w:lang w:eastAsia="pl-PL"/>
        </w:rPr>
        <w:t>a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 po 96 </w:t>
      </w:r>
      <w:proofErr w:type="spellStart"/>
      <w:r w:rsidRPr="00C66490">
        <w:rPr>
          <w:rFonts w:eastAsia="Times New Roman" w:cstheme="minorHAnsi"/>
          <w:b/>
          <w:sz w:val="20"/>
          <w:szCs w:val="20"/>
          <w:lang w:eastAsia="pl-PL"/>
        </w:rPr>
        <w:t>tests</w:t>
      </w:r>
      <w:proofErr w:type="spellEnd"/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72DD9A37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A7231FB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49F449B8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245D6DF3" w14:textId="346147A1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>Test immunoenzymatyczny do ilościowego oznaczania biotyny (witaminy H) w żywności</w:t>
      </w:r>
      <w:r>
        <w:rPr>
          <w:rFonts w:eastAsia="Times New Roman" w:cstheme="minorHAnsi"/>
          <w:sz w:val="20"/>
          <w:szCs w:val="20"/>
          <w:lang w:eastAsia="pl-PL"/>
        </w:rPr>
        <w:t>,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Metoda ELISA, Standardowy zakres: 1 - 25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ng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/ml, Typ próbki: żywność</w:t>
      </w:r>
      <w:r w:rsidR="004D190E">
        <w:rPr>
          <w:rFonts w:eastAsia="Times New Roman" w:cstheme="minorHAnsi"/>
          <w:sz w:val="20"/>
          <w:szCs w:val="20"/>
          <w:lang w:eastAsia="pl-PL"/>
        </w:rPr>
        <w:t>.</w:t>
      </w:r>
      <w:r w:rsidR="00B936E7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sz w:val="20"/>
          <w:szCs w:val="20"/>
          <w:lang w:eastAsia="pl-PL"/>
        </w:rPr>
        <w:t>,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1 sztuka po 96 </w:t>
      </w:r>
      <w:proofErr w:type="spellStart"/>
      <w:r w:rsidRPr="00C66490">
        <w:rPr>
          <w:rFonts w:eastAsia="Times New Roman" w:cstheme="minorHAnsi"/>
          <w:b/>
          <w:sz w:val="20"/>
          <w:szCs w:val="20"/>
          <w:lang w:eastAsia="pl-PL"/>
        </w:rPr>
        <w:t>tests</w:t>
      </w:r>
      <w:proofErr w:type="spellEnd"/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2F4FD879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5306197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4C1CAA35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74EC601D" w14:textId="5BAD0483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>Immunoenzymatyczny test do ilościowego oznaczania kwasu foliowego w żywności</w:t>
      </w:r>
      <w:r w:rsidRPr="00C66490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Metoda ELISA, Standardowy zakres: 4 - 400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ng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>/ml, Typ próbki: żywność</w:t>
      </w:r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B936E7" w:rsidRPr="00B936E7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B936E7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1 sztuka po 96 </w:t>
      </w:r>
      <w:proofErr w:type="spellStart"/>
      <w:r w:rsidRPr="00C66490">
        <w:rPr>
          <w:rFonts w:eastAsia="Times New Roman" w:cstheme="minorHAnsi"/>
          <w:b/>
          <w:sz w:val="20"/>
          <w:szCs w:val="20"/>
          <w:lang w:eastAsia="pl-PL"/>
        </w:rPr>
        <w:t>tests</w:t>
      </w:r>
      <w:proofErr w:type="spellEnd"/>
      <w:r w:rsidRPr="00C66490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2B30355E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37C224C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7C3CC4ED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0EC1F735" w14:textId="5A1445DA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>Zestaw do oznaczania pierwiastków-</w:t>
      </w:r>
      <w:r w:rsidRPr="00C66490">
        <w:rPr>
          <w:rFonts w:cstheme="minorHAnsi"/>
        </w:rPr>
        <w:t xml:space="preserve"> </w:t>
      </w:r>
      <w:r w:rsidRPr="00C66490">
        <w:rPr>
          <w:rFonts w:eastAsia="Times New Roman" w:cstheme="minorHAnsi"/>
          <w:sz w:val="20"/>
          <w:szCs w:val="20"/>
          <w:lang w:eastAsia="pl-PL"/>
        </w:rPr>
        <w:t>żelazo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test metoda: reflektometryczna z paskami testowymi 0.5 – 20 mg/l Fe² </w:t>
      </w:r>
      <w:proofErr w:type="spellStart"/>
      <w:r w:rsidRPr="00C66490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="002B7157" w:rsidRPr="00C66490">
        <w:rPr>
          <w:rFonts w:eastAsia="Times New Roman" w:cstheme="minorHAnsi"/>
          <w:sz w:val="20"/>
          <w:szCs w:val="20"/>
          <w:lang w:eastAsia="pl-PL"/>
        </w:rPr>
        <w:t>®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sztuki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42357250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76F3A89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1255A96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6B748BE2" w14:textId="178A2287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 xml:space="preserve">Zestaw do oznaczania pierwiastków </w:t>
      </w:r>
      <w:r>
        <w:rPr>
          <w:rFonts w:eastAsia="Times New Roman" w:cstheme="minorHAnsi"/>
          <w:sz w:val="20"/>
          <w:szCs w:val="20"/>
          <w:lang w:eastAsia="pl-PL"/>
        </w:rPr>
        <w:t>–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Potas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test 0.25 - 1.2 g/l K </w:t>
      </w:r>
      <w:proofErr w:type="spellStart"/>
      <w:r w:rsidRPr="00C66490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66490">
        <w:rPr>
          <w:rFonts w:eastAsia="Times New Roman" w:cstheme="minorHAnsi"/>
          <w:sz w:val="20"/>
          <w:szCs w:val="20"/>
          <w:lang w:eastAsia="pl-PL"/>
        </w:rPr>
        <w:t xml:space="preserve">®,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>2 sztuki za cenę:</w:t>
      </w:r>
    </w:p>
    <w:p w14:paraId="7127416E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A05FB32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524E1257" w14:textId="63E966B1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4C5FE105" w14:textId="583CB02A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>Zestaw do oznaczania pierwiastków –  Magnez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test metoda: reflektometryczna z paskami testowymi 5 – 100 mg/l Mg </w:t>
      </w:r>
      <w:proofErr w:type="spellStart"/>
      <w:r w:rsidRPr="00C66490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66490">
        <w:rPr>
          <w:rFonts w:eastAsia="Times New Roman" w:cstheme="minorHAnsi"/>
          <w:sz w:val="20"/>
          <w:szCs w:val="20"/>
          <w:lang w:eastAsia="pl-PL"/>
        </w:rPr>
        <w:t xml:space="preserve">®,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>2 sztuki za cenę:</w:t>
      </w:r>
    </w:p>
    <w:p w14:paraId="15485B74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3E9346E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748D17C8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71C89B08" w14:textId="6CFC3952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t>Zestaw do oznaczania pierwiastków</w:t>
      </w:r>
      <w:r>
        <w:rPr>
          <w:rFonts w:eastAsia="Times New Roman" w:cstheme="minorHAnsi"/>
          <w:sz w:val="20"/>
          <w:szCs w:val="20"/>
          <w:lang w:eastAsia="pl-PL"/>
        </w:rPr>
        <w:t xml:space="preserve"> -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Wapń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test metoda: reflektometryczna z paskami testowymi 5 – 125 mg/l Ca </w:t>
      </w:r>
      <w:proofErr w:type="spellStart"/>
      <w:r w:rsidRPr="00C66490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66490">
        <w:rPr>
          <w:rFonts w:eastAsia="Times New Roman" w:cstheme="minorHAnsi"/>
          <w:sz w:val="20"/>
          <w:szCs w:val="20"/>
          <w:lang w:eastAsia="pl-PL"/>
        </w:rPr>
        <w:t xml:space="preserve">®,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>2 sztuki za cenę:</w:t>
      </w:r>
    </w:p>
    <w:p w14:paraId="37F0821C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0BC3DEC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E97DEF7" w14:textId="7F3CF74C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B427CE0" w14:textId="5D0CC045" w:rsidR="00C66490" w:rsidRPr="00C66490" w:rsidRDefault="00C66490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66490">
        <w:rPr>
          <w:rFonts w:eastAsia="Times New Roman" w:cstheme="minorHAnsi"/>
          <w:sz w:val="20"/>
          <w:szCs w:val="20"/>
          <w:lang w:eastAsia="pl-PL"/>
        </w:rPr>
        <w:lastRenderedPageBreak/>
        <w:t>Zestaw do oznaczania pierwiastków</w:t>
      </w:r>
      <w:r>
        <w:rPr>
          <w:rFonts w:eastAsia="Times New Roman" w:cstheme="minorHAnsi"/>
          <w:sz w:val="20"/>
          <w:szCs w:val="20"/>
          <w:lang w:eastAsia="pl-PL"/>
        </w:rPr>
        <w:t xml:space="preserve"> -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Chlor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CB135A" w:rsidRPr="00D2219D">
        <w:rPr>
          <w:rFonts w:eastAsia="Times New Roman" w:cstheme="minorHAnsi"/>
          <w:sz w:val="20"/>
          <w:szCs w:val="20"/>
          <w:lang w:eastAsia="pl-PL"/>
        </w:rPr>
        <w:t xml:space="preserve">test 0.5 - 10.0 mg/l Cl2 </w:t>
      </w:r>
      <w:proofErr w:type="spellStart"/>
      <w:r w:rsidR="00CB135A" w:rsidRPr="00D2219D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="00CB135A" w:rsidRPr="00D2219D">
        <w:rPr>
          <w:rFonts w:eastAsia="Times New Roman" w:cstheme="minorHAnsi"/>
          <w:sz w:val="20"/>
          <w:szCs w:val="20"/>
          <w:lang w:eastAsia="pl-PL"/>
        </w:rPr>
        <w:t>®</w:t>
      </w:r>
      <w:r w:rsidRPr="00C66490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66490">
        <w:rPr>
          <w:rFonts w:eastAsia="Times New Roman" w:cstheme="minorHAnsi"/>
          <w:b/>
          <w:sz w:val="20"/>
          <w:szCs w:val="20"/>
          <w:lang w:eastAsia="pl-PL"/>
        </w:rPr>
        <w:t>2 sztuki za cenę:</w:t>
      </w:r>
    </w:p>
    <w:p w14:paraId="00BD5DF8" w14:textId="77777777" w:rsidR="00C66490" w:rsidRPr="007C0B11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BCA963B" w14:textId="77777777" w:rsidR="00C66490" w:rsidRDefault="00C66490" w:rsidP="00C66490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5F25CE8" w14:textId="77777777" w:rsidR="00C66490" w:rsidRDefault="00C66490" w:rsidP="00C66490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E547257" w14:textId="5517357F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135A">
        <w:rPr>
          <w:rFonts w:eastAsia="Times New Roman" w:cstheme="minorHAnsi"/>
          <w:sz w:val="20"/>
          <w:szCs w:val="20"/>
          <w:lang w:eastAsia="pl-PL"/>
        </w:rPr>
        <w:t>Wodoru nadtlenek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30%,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Suprapur</w:t>
      </w:r>
      <w:proofErr w:type="spellEnd"/>
      <w:r>
        <w:rPr>
          <w:rFonts w:eastAsia="Times New Roman" w:cstheme="minorHAnsi"/>
          <w:b/>
          <w:sz w:val="20"/>
          <w:szCs w:val="20"/>
          <w:lang w:eastAsia="pl-PL"/>
        </w:rPr>
        <w:t>, 1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sztuk</w:t>
      </w:r>
      <w:r>
        <w:rPr>
          <w:rFonts w:eastAsia="Times New Roman" w:cstheme="minorHAnsi"/>
          <w:b/>
          <w:sz w:val="20"/>
          <w:szCs w:val="20"/>
          <w:lang w:eastAsia="pl-PL"/>
        </w:rPr>
        <w:t>a po 1 l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48B33910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EA10344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0E80DF3" w14:textId="309D29E1" w:rsidR="00C66490" w:rsidRDefault="00CB135A" w:rsidP="00CB135A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E7C555E" w14:textId="3A2BB749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135A">
        <w:rPr>
          <w:rFonts w:eastAsia="Times New Roman" w:cstheme="minorHAnsi"/>
          <w:sz w:val="20"/>
          <w:szCs w:val="20"/>
          <w:lang w:eastAsia="pl-PL"/>
        </w:rPr>
        <w:t xml:space="preserve">Refraktometryczne testy do oznaczenia cukrów, kwasów organicznych : Cukier całkowity (glukoza i fruktoza) 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test 65 - 650 mg/l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>®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sztuk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42E3D46F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395985A2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A68737D" w14:textId="77777777" w:rsidR="00CB135A" w:rsidRDefault="00CB135A" w:rsidP="00CB135A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7ABFA64" w14:textId="1BD9C4E5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135A">
        <w:rPr>
          <w:rFonts w:eastAsia="Times New Roman" w:cstheme="minorHAnsi"/>
          <w:sz w:val="20"/>
          <w:szCs w:val="20"/>
          <w:lang w:eastAsia="pl-PL"/>
        </w:rPr>
        <w:t xml:space="preserve">Refraktometryczne testy do oznaczenia cukrów, kwasów organicznych : Kwas mlekowy Test, metoda: reflektometryczna 3.0 - 60.0 mg/l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>®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sztuk</w:t>
      </w:r>
      <w:r>
        <w:rPr>
          <w:rFonts w:eastAsia="Times New Roman" w:cstheme="minorHAnsi"/>
          <w:b/>
          <w:sz w:val="20"/>
          <w:szCs w:val="20"/>
          <w:lang w:eastAsia="pl-PL"/>
        </w:rPr>
        <w:t>i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5BB1998E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75CC483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4CEBACF5" w14:textId="77777777" w:rsidR="00CB135A" w:rsidRDefault="00CB135A" w:rsidP="00CB135A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685BCC8" w14:textId="3E0FD94D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135A">
        <w:rPr>
          <w:rFonts w:eastAsia="Times New Roman" w:cstheme="minorHAnsi"/>
          <w:sz w:val="20"/>
          <w:szCs w:val="20"/>
          <w:lang w:eastAsia="pl-PL"/>
        </w:rPr>
        <w:t xml:space="preserve">Refraktometryczne testy do oznaczenia cukrów, kwasów organicznych : Sacharoza test 0.25 - 2.50 g/l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>®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, 2 sztuki za cenę:</w:t>
      </w:r>
    </w:p>
    <w:p w14:paraId="43A80AF0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0B88191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85C6918" w14:textId="2320DC24" w:rsidR="00CB135A" w:rsidRDefault="00CB135A" w:rsidP="00CB135A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289EDE4" w14:textId="25154F57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135A">
        <w:rPr>
          <w:rFonts w:eastAsia="Times New Roman" w:cstheme="minorHAnsi"/>
          <w:sz w:val="20"/>
          <w:szCs w:val="20"/>
          <w:lang w:eastAsia="pl-PL"/>
        </w:rPr>
        <w:t xml:space="preserve">Refraktometryczne testy do oznaczenia cukrów, kwasów organicznych : Kwas </w:t>
      </w:r>
      <w:r w:rsidR="0080694C" w:rsidRPr="00CB135A">
        <w:rPr>
          <w:rFonts w:eastAsia="Times New Roman" w:cstheme="minorHAnsi"/>
          <w:sz w:val="20"/>
          <w:szCs w:val="20"/>
          <w:lang w:eastAsia="pl-PL"/>
        </w:rPr>
        <w:t>jabłkowy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 test metoda: reflektometryczna z paskami testowymi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5.0 - 60.0 mg/l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Reflectoquant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>®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, 2 sztuki za cenę:</w:t>
      </w:r>
    </w:p>
    <w:p w14:paraId="70780AA2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483CDBA4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0948566" w14:textId="24558B7D" w:rsidR="00CB135A" w:rsidRDefault="00CB135A" w:rsidP="00CB135A">
      <w:pPr>
        <w:pStyle w:val="Bezodstpw"/>
        <w:ind w:left="141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4D48E3AD" w14:textId="064FAD3C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Triton</w:t>
      </w:r>
      <w:proofErr w:type="spellEnd"/>
      <w:r w:rsidRPr="00D2219D">
        <w:rPr>
          <w:rFonts w:eastAsia="Times New Roman" w:cstheme="minorHAnsi"/>
          <w:sz w:val="20"/>
          <w:szCs w:val="20"/>
          <w:lang w:eastAsia="pl-PL"/>
        </w:rPr>
        <w:t xml:space="preserve"> x-100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>1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>opakowanie po 100 ml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00534555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5978D6C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00D5111B" w14:textId="39B59AFB" w:rsidR="00CB135A" w:rsidRDefault="00CB135A" w:rsidP="00CB135A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6DC738CE" w14:textId="79CFB0D5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3" w:name="_Hlk144213667"/>
      <w:r w:rsidRPr="00CB135A">
        <w:rPr>
          <w:rFonts w:eastAsia="Times New Roman" w:cstheme="minorHAnsi"/>
          <w:sz w:val="20"/>
          <w:szCs w:val="20"/>
          <w:lang w:eastAsia="pl-PL"/>
        </w:rPr>
        <w:t xml:space="preserve">Kwas azotowy 65%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czda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>, SUPRAPUR</w:t>
      </w:r>
      <w:bookmarkEnd w:id="3"/>
      <w:r w:rsidRPr="00CB135A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>3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opakowani</w:t>
      </w:r>
      <w:r>
        <w:rPr>
          <w:rFonts w:eastAsia="Times New Roman" w:cstheme="minorHAnsi"/>
          <w:b/>
          <w:sz w:val="20"/>
          <w:szCs w:val="20"/>
          <w:lang w:eastAsia="pl-PL"/>
        </w:rPr>
        <w:t>a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po 1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l za cenę:</w:t>
      </w:r>
    </w:p>
    <w:p w14:paraId="0EDB3265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A291467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500605F" w14:textId="77777777" w:rsidR="00CB135A" w:rsidRDefault="00CB135A" w:rsidP="00CB135A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083EF23C" w14:textId="392BE182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Trace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elements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 xml:space="preserve"> in serum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level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 xml:space="preserve"> 2. </w:t>
      </w:r>
      <w:proofErr w:type="spellStart"/>
      <w:r w:rsidRPr="00CB135A">
        <w:rPr>
          <w:rFonts w:eastAsia="Times New Roman" w:cstheme="minorHAnsi"/>
          <w:sz w:val="20"/>
          <w:szCs w:val="20"/>
          <w:lang w:eastAsia="pl-PL"/>
        </w:rPr>
        <w:t>Seronorm</w:t>
      </w:r>
      <w:proofErr w:type="spellEnd"/>
      <w:r w:rsidRPr="00CB135A">
        <w:rPr>
          <w:rFonts w:eastAsia="Times New Roman" w:cstheme="minorHAnsi"/>
          <w:sz w:val="20"/>
          <w:szCs w:val="20"/>
          <w:lang w:eastAsia="pl-PL"/>
        </w:rPr>
        <w:t xml:space="preserve">™, </w:t>
      </w:r>
      <w:r>
        <w:rPr>
          <w:rFonts w:eastAsia="Times New Roman" w:cstheme="minorHAnsi"/>
          <w:b/>
          <w:sz w:val="20"/>
          <w:szCs w:val="20"/>
          <w:lang w:eastAsia="pl-PL"/>
        </w:rPr>
        <w:t>1 sztuka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za cenę:</w:t>
      </w:r>
    </w:p>
    <w:p w14:paraId="71DF932D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91E2C12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058D78CC" w14:textId="77777777" w:rsidR="00CB135A" w:rsidRDefault="00CB135A" w:rsidP="00CB135A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42252E19" w14:textId="31A79CE9" w:rsidR="00CB135A" w:rsidRPr="00CB135A" w:rsidRDefault="00CB135A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219D">
        <w:rPr>
          <w:rFonts w:eastAsia="Times New Roman" w:cstheme="minorHAnsi"/>
          <w:sz w:val="20"/>
          <w:szCs w:val="20"/>
          <w:lang w:eastAsia="pl-PL"/>
        </w:rPr>
        <w:t>Wzorzec ICP standard wieloelementowy IV (23 pierwiastki w rozcieńczonym kwasie azotowym) 1000 mg/l: Ag, Al, B, Ba, Bi, Ca, Cd, Co, C r, Cu, Fe, Ga, In , K, Li, Mg, Mn, Na, Ni, Pb, Sr, Tl, Zn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1 opakowanie po 100 ml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276650B9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1B33824E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21AAD8C" w14:textId="16775BC6" w:rsidR="00CB135A" w:rsidRDefault="00CB135A" w:rsidP="00CB135A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C8E6E19" w14:textId="1C3419B6" w:rsidR="00CB135A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Reagent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do analizy enzymatycznej i kolorymetrycznej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polifenoli</w:t>
      </w:r>
      <w:proofErr w:type="spellEnd"/>
      <w:r w:rsidR="00CB135A" w:rsidRPr="00CB135A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100/200 - automatyczna 400/600</w:t>
      </w:r>
      <w:r w:rsidR="001E55BC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1E55BC" w:rsidRPr="001E55BC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="001E55BC">
        <w:rPr>
          <w:rFonts w:eastAsia="Times New Roman" w:cstheme="minorHAnsi"/>
          <w:b/>
          <w:sz w:val="20"/>
          <w:szCs w:val="20"/>
          <w:lang w:eastAsia="pl-PL"/>
        </w:rPr>
        <w:t xml:space="preserve">opakowania po </w:t>
      </w:r>
      <w:r w:rsidR="001E55BC" w:rsidRPr="001B7C65">
        <w:rPr>
          <w:rFonts w:eastAsia="Times New Roman" w:cstheme="minorHAnsi"/>
          <w:b/>
          <w:sz w:val="20"/>
          <w:szCs w:val="20"/>
          <w:lang w:eastAsia="pl-PL"/>
        </w:rPr>
        <w:t>3x100 ml</w:t>
      </w:r>
      <w:r w:rsidR="001E55BC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CB135A"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3F228CC0" w14:textId="77777777" w:rsidR="00CB135A" w:rsidRPr="007C0B11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B7E6929" w14:textId="77777777" w:rsidR="00CB135A" w:rsidRDefault="00CB135A" w:rsidP="00CB135A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lastRenderedPageBreak/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B950158" w14:textId="77777777" w:rsidR="00CB135A" w:rsidRDefault="00CB135A" w:rsidP="00CB135A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003F837A" w14:textId="05CEFBB0" w:rsidR="00637CF1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Zestaw </w:t>
      </w:r>
      <w:r w:rsidRPr="00D2219D">
        <w:rPr>
          <w:rFonts w:eastAsia="Times New Roman" w:cstheme="minorHAnsi"/>
          <w:sz w:val="20"/>
          <w:szCs w:val="20"/>
          <w:lang w:eastAsia="pl-PL"/>
        </w:rPr>
        <w:t>odczynników do analizy enzymatycznej i kolorymetrycznej w płynie kwasu winowego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CB13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68/136 - automatyczna 400/500</w:t>
      </w:r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4D190E" w:rsidRPr="001E55BC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="004D190E">
        <w:rPr>
          <w:rFonts w:eastAsia="Times New Roman" w:cstheme="minorHAnsi"/>
          <w:b/>
          <w:sz w:val="20"/>
          <w:szCs w:val="20"/>
          <w:lang w:eastAsia="pl-PL"/>
        </w:rPr>
        <w:t xml:space="preserve">opakowania po </w:t>
      </w:r>
      <w:r w:rsidR="004D190E" w:rsidRPr="001B7C65">
        <w:rPr>
          <w:rFonts w:eastAsia="Times New Roman" w:cstheme="minorHAnsi"/>
          <w:b/>
          <w:sz w:val="20"/>
          <w:szCs w:val="20"/>
          <w:lang w:eastAsia="pl-PL"/>
        </w:rPr>
        <w:t>1x170 ml</w:t>
      </w:r>
      <w:r w:rsidR="004D190E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1FA37FEB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E6F0E5F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5873CFC" w14:textId="77777777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4805441E" w14:textId="4B4586F8" w:rsidR="00637CF1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Zestaw odczynników do analizy </w:t>
      </w:r>
      <w:r w:rsidRPr="00D2219D">
        <w:rPr>
          <w:rFonts w:eastAsia="Times New Roman" w:cstheme="minorHAnsi"/>
          <w:sz w:val="20"/>
          <w:szCs w:val="20"/>
          <w:lang w:eastAsia="pl-PL"/>
        </w:rPr>
        <w:t>enzymatycznej i kolorymetrycznej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2219D">
        <w:rPr>
          <w:rFonts w:eastAsia="Times New Roman" w:cstheme="minorHAnsi"/>
          <w:sz w:val="20"/>
          <w:szCs w:val="20"/>
          <w:lang w:eastAsia="pl-PL"/>
        </w:rPr>
        <w:t>w płynie kwasu octowego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50/100 - automatyczna 200/300</w:t>
      </w:r>
      <w:r w:rsidR="004D190E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4D190E" w:rsidRPr="001E55BC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</w:t>
      </w:r>
      <w:r w:rsidR="004D190E">
        <w:rPr>
          <w:rFonts w:eastAsia="Times New Roman" w:cstheme="minorHAnsi"/>
          <w:sz w:val="20"/>
          <w:szCs w:val="20"/>
          <w:lang w:eastAsia="pl-PL"/>
        </w:rPr>
        <w:t xml:space="preserve">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, </w:t>
      </w:r>
      <w:r w:rsidR="001B7C65"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="004D190E">
        <w:rPr>
          <w:rFonts w:eastAsia="Times New Roman" w:cstheme="minorHAnsi"/>
          <w:b/>
          <w:sz w:val="20"/>
          <w:szCs w:val="20"/>
          <w:lang w:eastAsia="pl-PL"/>
        </w:rPr>
        <w:t>opakowania po 5x20ml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0D131223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FAB7706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6001DE65" w14:textId="77777777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4422CFD0" w14:textId="2743AF7E" w:rsidR="00637CF1" w:rsidRPr="005B78C8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B78C8">
        <w:rPr>
          <w:rFonts w:eastAsia="Times New Roman" w:cstheme="minorHAnsi"/>
          <w:sz w:val="20"/>
          <w:szCs w:val="20"/>
          <w:lang w:eastAsia="pl-PL"/>
        </w:rPr>
        <w:t>Zestaw odczynników do analizy enzymatycznej i kolorymetrycznej w płynie kwasu mlekowego (L oraz D-mlekowy), Liczba analiz: ręczna 50/100 - automatyczna 200/300</w:t>
      </w:r>
      <w:r w:rsidR="004D190E" w:rsidRPr="005B78C8">
        <w:rPr>
          <w:rFonts w:eastAsia="Times New Roman" w:cstheme="minorHAnsi"/>
          <w:sz w:val="20"/>
          <w:szCs w:val="20"/>
          <w:lang w:eastAsia="pl-PL"/>
        </w:rPr>
        <w:t xml:space="preserve">. Data ważności: nie mniej niż 10 miesięcy od dnia dostawy, </w:t>
      </w:r>
      <w:r w:rsidRPr="005B78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B78C8" w:rsidRPr="005B78C8">
        <w:rPr>
          <w:rFonts w:eastAsia="Times New Roman" w:cstheme="minorHAnsi"/>
          <w:b/>
          <w:sz w:val="20"/>
          <w:szCs w:val="20"/>
          <w:lang w:eastAsia="pl-PL"/>
        </w:rPr>
        <w:t>2 opakowania po 5x20 ml za</w:t>
      </w:r>
      <w:r w:rsidR="005B78C8" w:rsidRPr="005B78C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B78C8">
        <w:rPr>
          <w:rFonts w:eastAsia="Times New Roman" w:cstheme="minorHAnsi"/>
          <w:b/>
          <w:sz w:val="20"/>
          <w:szCs w:val="20"/>
          <w:lang w:eastAsia="pl-PL"/>
        </w:rPr>
        <w:t>cenę:</w:t>
      </w:r>
    </w:p>
    <w:p w14:paraId="068B2885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239E3482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16D91E18" w14:textId="48AB0EEB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1A201BD7" w14:textId="59230CD8" w:rsidR="00637CF1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Zestaw </w:t>
      </w:r>
      <w:r w:rsidRPr="00D2219D">
        <w:rPr>
          <w:rFonts w:eastAsia="Times New Roman" w:cstheme="minorHAnsi"/>
          <w:sz w:val="20"/>
          <w:szCs w:val="20"/>
          <w:lang w:eastAsia="pl-PL"/>
        </w:rPr>
        <w:t xml:space="preserve">odczynników do analizy enzymatycznej i kolorymetrycznej w płynie kwasu </w:t>
      </w:r>
      <w:proofErr w:type="spellStart"/>
      <w:r w:rsidRPr="00D2219D">
        <w:rPr>
          <w:rFonts w:eastAsia="Times New Roman" w:cstheme="minorHAnsi"/>
          <w:sz w:val="20"/>
          <w:szCs w:val="20"/>
          <w:lang w:eastAsia="pl-PL"/>
        </w:rPr>
        <w:t>pirogroniowego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50/100 - automatyczna 200/300</w:t>
      </w:r>
      <w:r w:rsidR="001B7C65">
        <w:rPr>
          <w:rFonts w:eastAsia="Times New Roman" w:cstheme="minorHAnsi"/>
          <w:sz w:val="20"/>
          <w:szCs w:val="20"/>
          <w:lang w:eastAsia="pl-PL"/>
        </w:rPr>
        <w:t>.</w:t>
      </w:r>
      <w:r w:rsidR="001B7C65" w:rsidRPr="001B7C65">
        <w:rPr>
          <w:rFonts w:eastAsia="Times New Roman" w:cstheme="minorHAnsi"/>
          <w:sz w:val="20"/>
          <w:szCs w:val="20"/>
          <w:lang w:eastAsia="pl-PL"/>
        </w:rPr>
        <w:t xml:space="preserve"> Data ważności: nie mniej niż 10 miesięcy od dnia dostawy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="001B7C65">
        <w:rPr>
          <w:rFonts w:eastAsia="Times New Roman" w:cstheme="minorHAnsi"/>
          <w:b/>
          <w:sz w:val="20"/>
          <w:szCs w:val="20"/>
          <w:lang w:eastAsia="pl-PL"/>
        </w:rPr>
        <w:t xml:space="preserve">opakowania po </w:t>
      </w:r>
      <w:r w:rsidR="001B7C65" w:rsidRPr="001B7C65">
        <w:rPr>
          <w:rFonts w:eastAsia="Times New Roman" w:cstheme="minorHAnsi"/>
          <w:b/>
          <w:sz w:val="20"/>
          <w:szCs w:val="20"/>
          <w:lang w:eastAsia="pl-PL"/>
        </w:rPr>
        <w:t xml:space="preserve">5x20ml, </w:t>
      </w:r>
      <w:r w:rsidR="001B7C6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5CD8D99A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0620C244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31C94B99" w14:textId="77777777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30772C3A" w14:textId="27423A32" w:rsidR="00637CF1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Reagent </w:t>
      </w:r>
      <w:r w:rsidRPr="00D2219D">
        <w:rPr>
          <w:rFonts w:eastAsia="Times New Roman" w:cstheme="minorHAnsi"/>
          <w:sz w:val="20"/>
          <w:szCs w:val="20"/>
          <w:lang w:eastAsia="pl-PL"/>
        </w:rPr>
        <w:t>do analizy enzymatycznej i kolorymetrycznej antocyjaniny</w:t>
      </w:r>
      <w:r>
        <w:rPr>
          <w:rFonts w:eastAsia="Times New Roman" w:cstheme="minorHAnsi"/>
          <w:sz w:val="20"/>
          <w:szCs w:val="20"/>
          <w:lang w:eastAsia="pl-PL"/>
        </w:rPr>
        <w:t xml:space="preserve">;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100/200 - automatyczna 400/600</w:t>
      </w:r>
      <w:r w:rsidR="001B7C65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1B7C65" w:rsidRPr="001B7C65">
        <w:rPr>
          <w:rFonts w:eastAsia="Times New Roman" w:cstheme="minorHAnsi"/>
          <w:sz w:val="20"/>
          <w:szCs w:val="20"/>
          <w:lang w:eastAsia="pl-PL"/>
        </w:rPr>
        <w:t>Data ważności: nie mniej niż 10 miesięcy od dnia dostawy,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2 </w:t>
      </w:r>
      <w:r w:rsidR="001B7C65">
        <w:rPr>
          <w:rFonts w:eastAsia="Times New Roman" w:cstheme="minorHAnsi"/>
          <w:b/>
          <w:sz w:val="20"/>
          <w:szCs w:val="20"/>
          <w:lang w:eastAsia="pl-PL"/>
        </w:rPr>
        <w:t>opakowania po</w:t>
      </w:r>
      <w:r w:rsidR="001B7C65" w:rsidRPr="001B7C65">
        <w:rPr>
          <w:rFonts w:eastAsia="Times New Roman" w:cstheme="minorHAnsi"/>
          <w:b/>
          <w:sz w:val="20"/>
          <w:szCs w:val="20"/>
          <w:lang w:eastAsia="pl-PL"/>
        </w:rPr>
        <w:t xml:space="preserve"> 4X50ml</w:t>
      </w:r>
      <w:r w:rsidR="001B7C65" w:rsidRPr="00CB135A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66E86DBB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7DC695C4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466C838D" w14:textId="77777777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5A1E9943" w14:textId="0CC13343" w:rsidR="00637CF1" w:rsidRPr="00CB135A" w:rsidRDefault="00637CF1" w:rsidP="001E07FD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Reagent </w:t>
      </w:r>
      <w:r w:rsidRPr="00D2219D">
        <w:rPr>
          <w:rFonts w:eastAsia="Times New Roman" w:cstheme="minorHAnsi"/>
          <w:sz w:val="20"/>
          <w:szCs w:val="20"/>
          <w:lang w:eastAsia="pl-PL"/>
        </w:rPr>
        <w:t>do analizy enzymatycznej i kolorymetrycznej katechiny</w:t>
      </w:r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D2219D">
        <w:rPr>
          <w:rFonts w:eastAsia="Times New Roman" w:cstheme="minorHAnsi"/>
          <w:sz w:val="20"/>
          <w:szCs w:val="20"/>
          <w:lang w:eastAsia="pl-PL"/>
        </w:rPr>
        <w:t>Liczba analiz: ręczna 50/100 - automatyczna 200/300</w:t>
      </w:r>
      <w:r w:rsidR="001B7C65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1B7C65" w:rsidRPr="001B7C65">
        <w:rPr>
          <w:rFonts w:eastAsia="Times New Roman" w:cstheme="minorHAnsi"/>
          <w:sz w:val="20"/>
          <w:szCs w:val="20"/>
          <w:lang w:eastAsia="pl-PL"/>
        </w:rPr>
        <w:t xml:space="preserve">Data ważności: nie mniej niż 10 miesięcy od dnia dostawy, </w:t>
      </w:r>
      <w:r w:rsidRPr="001B7C65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B7C65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1B7C65" w:rsidRPr="001B7C65">
        <w:rPr>
          <w:rFonts w:eastAsia="Times New Roman" w:cstheme="minorHAnsi"/>
          <w:b/>
          <w:sz w:val="20"/>
          <w:szCs w:val="20"/>
          <w:lang w:eastAsia="pl-PL"/>
        </w:rPr>
        <w:t xml:space="preserve">    </w:t>
      </w:r>
      <w:r>
        <w:rPr>
          <w:rFonts w:eastAsia="Times New Roman" w:cstheme="minorHAnsi"/>
          <w:b/>
          <w:sz w:val="20"/>
          <w:szCs w:val="20"/>
          <w:lang w:eastAsia="pl-PL"/>
        </w:rPr>
        <w:t>2</w:t>
      </w:r>
      <w:r w:rsidR="001B7C65">
        <w:rPr>
          <w:rFonts w:eastAsia="Times New Roman" w:cstheme="minorHAnsi"/>
          <w:b/>
          <w:sz w:val="20"/>
          <w:szCs w:val="20"/>
          <w:lang w:eastAsia="pl-PL"/>
        </w:rPr>
        <w:t xml:space="preserve"> opakowania po </w:t>
      </w:r>
      <w:r w:rsidR="001B7C65" w:rsidRPr="005B78C8">
        <w:rPr>
          <w:rFonts w:eastAsia="Times New Roman" w:cstheme="minorHAnsi"/>
          <w:b/>
          <w:sz w:val="20"/>
          <w:szCs w:val="20"/>
          <w:lang w:eastAsia="pl-PL"/>
        </w:rPr>
        <w:t>5x20ml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CB135A">
        <w:rPr>
          <w:rFonts w:eastAsia="Times New Roman" w:cstheme="minorHAnsi"/>
          <w:b/>
          <w:sz w:val="20"/>
          <w:szCs w:val="20"/>
          <w:lang w:eastAsia="pl-PL"/>
        </w:rPr>
        <w:t>za cenę:</w:t>
      </w:r>
    </w:p>
    <w:p w14:paraId="62EA8816" w14:textId="77777777" w:rsidR="00637CF1" w:rsidRPr="007C0B1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netto (słownie: _________ złotych __/100 gr),</w:t>
      </w:r>
    </w:p>
    <w:p w14:paraId="5A73B1A5" w14:textId="77777777" w:rsidR="00637CF1" w:rsidRDefault="00637CF1" w:rsidP="00637CF1">
      <w:pPr>
        <w:pStyle w:val="Bezodstpw"/>
        <w:ind w:left="1428" w:firstLine="696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 zł brutto (słownie: _________ złotych __/100 gr)</w:t>
      </w:r>
      <w:r w:rsidRPr="006B6E84">
        <w:rPr>
          <w:rFonts w:cstheme="minorHAnsi"/>
          <w:szCs w:val="20"/>
          <w:vertAlign w:val="superscript"/>
        </w:rPr>
        <w:t xml:space="preserve"> 1</w:t>
      </w:r>
      <w:r w:rsidRPr="007C0B11">
        <w:rPr>
          <w:rFonts w:cstheme="minorHAnsi"/>
          <w:sz w:val="20"/>
          <w:szCs w:val="20"/>
        </w:rPr>
        <w:t>,</w:t>
      </w:r>
    </w:p>
    <w:p w14:paraId="2372F83C" w14:textId="77777777" w:rsidR="00637CF1" w:rsidRDefault="00637CF1" w:rsidP="00637CF1">
      <w:pPr>
        <w:pStyle w:val="Bezodstpw"/>
        <w:ind w:left="1440" w:firstLine="6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katalogowy:_______________________________________,</w:t>
      </w:r>
    </w:p>
    <w:p w14:paraId="65682C01" w14:textId="3E9E4DE1" w:rsidR="00637CF1" w:rsidRPr="00CB135A" w:rsidRDefault="00637CF1" w:rsidP="00637CF1">
      <w:pPr>
        <w:pStyle w:val="Bezodstpw"/>
        <w:rPr>
          <w:rFonts w:cstheme="minorHAnsi"/>
          <w:sz w:val="20"/>
          <w:szCs w:val="20"/>
        </w:rPr>
      </w:pPr>
    </w:p>
    <w:p w14:paraId="2D77859D" w14:textId="0CA9E1DA" w:rsidR="006B6E84" w:rsidRPr="00637CF1" w:rsidRDefault="00CB135A" w:rsidP="00637CF1">
      <w:pPr>
        <w:pStyle w:val="Akapitzlist"/>
        <w:spacing w:after="0" w:line="240" w:lineRule="auto"/>
        <w:ind w:left="144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End w:id="2"/>
    </w:p>
    <w:p w14:paraId="25127EF7" w14:textId="77777777" w:rsidR="002D4805" w:rsidRPr="006B6E84" w:rsidRDefault="002D4805" w:rsidP="006B6E8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0"/>
    <w:p w14:paraId="7EC64E23" w14:textId="1E174CAB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spełniam warunki udziału w niniejszym postępowaniu okreś</w:t>
      </w:r>
      <w:r w:rsidR="00080673" w:rsidRPr="007C0B11">
        <w:rPr>
          <w:rFonts w:cstheme="minorHAnsi"/>
          <w:sz w:val="20"/>
          <w:szCs w:val="20"/>
        </w:rPr>
        <w:t>l</w:t>
      </w:r>
      <w:r w:rsidR="00A12905" w:rsidRPr="007C0B11">
        <w:rPr>
          <w:rFonts w:cstheme="minorHAnsi"/>
          <w:sz w:val="20"/>
          <w:szCs w:val="20"/>
        </w:rPr>
        <w:t xml:space="preserve">one w Zapytaniu Ofertowym </w:t>
      </w:r>
      <w:r w:rsidR="006B6E84" w:rsidRPr="007C0B11">
        <w:rPr>
          <w:rFonts w:cstheme="minorHAnsi"/>
          <w:sz w:val="20"/>
          <w:szCs w:val="20"/>
        </w:rPr>
        <w:t xml:space="preserve">nr </w:t>
      </w:r>
      <w:r w:rsidR="00637CF1">
        <w:rPr>
          <w:rFonts w:cstheme="minorHAnsi"/>
          <w:sz w:val="20"/>
          <w:szCs w:val="20"/>
        </w:rPr>
        <w:t>6</w:t>
      </w:r>
      <w:r w:rsidR="006B6E84" w:rsidRPr="007C0B11">
        <w:rPr>
          <w:rFonts w:cstheme="minorHAnsi"/>
          <w:sz w:val="20"/>
          <w:szCs w:val="20"/>
        </w:rPr>
        <w:t xml:space="preserve">/IZOTONIK/2023/CTT </w:t>
      </w:r>
      <w:r w:rsidR="006B6E84" w:rsidRPr="00637CF1">
        <w:rPr>
          <w:rFonts w:cstheme="minorHAnsi"/>
          <w:sz w:val="20"/>
          <w:szCs w:val="20"/>
        </w:rPr>
        <w:t xml:space="preserve">z </w:t>
      </w:r>
      <w:r w:rsidR="005E672E">
        <w:rPr>
          <w:rFonts w:cstheme="minorHAnsi"/>
          <w:sz w:val="20"/>
          <w:szCs w:val="20"/>
        </w:rPr>
        <w:t>1</w:t>
      </w:r>
      <w:r w:rsidR="00CB5E90">
        <w:rPr>
          <w:rFonts w:cstheme="minorHAnsi"/>
          <w:sz w:val="20"/>
          <w:szCs w:val="20"/>
        </w:rPr>
        <w:t>5</w:t>
      </w:r>
      <w:r w:rsidR="00637CF1" w:rsidRPr="00637CF1">
        <w:rPr>
          <w:rFonts w:cstheme="minorHAnsi"/>
          <w:sz w:val="20"/>
          <w:szCs w:val="20"/>
        </w:rPr>
        <w:t xml:space="preserve"> września </w:t>
      </w:r>
      <w:r w:rsidR="006B6E84" w:rsidRPr="00BF27FC">
        <w:rPr>
          <w:rFonts w:cstheme="minorHAnsi"/>
          <w:sz w:val="20"/>
          <w:szCs w:val="20"/>
        </w:rPr>
        <w:t>2023</w:t>
      </w:r>
      <w:r w:rsidR="006B6E84" w:rsidRPr="007C0B11">
        <w:rPr>
          <w:rFonts w:cstheme="minorHAnsi"/>
          <w:sz w:val="20"/>
          <w:szCs w:val="20"/>
        </w:rPr>
        <w:t xml:space="preserve"> r</w:t>
      </w:r>
      <w:r w:rsidR="006B6E84">
        <w:rPr>
          <w:rFonts w:cstheme="minorHAnsi"/>
          <w:sz w:val="20"/>
          <w:szCs w:val="20"/>
        </w:rPr>
        <w:t>.</w:t>
      </w:r>
    </w:p>
    <w:p w14:paraId="327B8084" w14:textId="5FCAB673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7C0B11" w:rsidRDefault="00C227B0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moja sytuacja finansowa zapewnia prawidłowe wykonanie zamówienia.</w:t>
      </w:r>
    </w:p>
    <w:p w14:paraId="43978DD5" w14:textId="77777777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cena z pkt 1 uwzględnia wszystkie koszty wykonania zamówienia.</w:t>
      </w:r>
    </w:p>
    <w:p w14:paraId="28290EEE" w14:textId="30A3086D" w:rsidR="008F1809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zapoznałem </w:t>
      </w:r>
      <w:r w:rsidR="00080673" w:rsidRPr="007C0B11">
        <w:rPr>
          <w:rFonts w:cstheme="minorHAnsi"/>
          <w:sz w:val="20"/>
          <w:szCs w:val="20"/>
        </w:rPr>
        <w:t xml:space="preserve">się z Zapytaniem ofertowym </w:t>
      </w:r>
      <w:r w:rsidR="00510751" w:rsidRPr="007C0B11">
        <w:rPr>
          <w:rFonts w:cstheme="minorHAnsi"/>
          <w:sz w:val="20"/>
          <w:szCs w:val="20"/>
        </w:rPr>
        <w:t xml:space="preserve">nr </w:t>
      </w:r>
      <w:r w:rsidR="00637CF1">
        <w:rPr>
          <w:rFonts w:cstheme="minorHAnsi"/>
          <w:sz w:val="20"/>
          <w:szCs w:val="20"/>
        </w:rPr>
        <w:t>6</w:t>
      </w:r>
      <w:r w:rsidR="00843CA7" w:rsidRPr="007C0B11">
        <w:rPr>
          <w:rFonts w:cstheme="minorHAnsi"/>
          <w:sz w:val="20"/>
          <w:szCs w:val="20"/>
        </w:rPr>
        <w:t xml:space="preserve">/IZOTONIK/2023/CTT z </w:t>
      </w:r>
      <w:r w:rsidR="005E672E">
        <w:rPr>
          <w:rFonts w:cstheme="minorHAnsi"/>
          <w:sz w:val="20"/>
          <w:szCs w:val="20"/>
        </w:rPr>
        <w:t>1</w:t>
      </w:r>
      <w:r w:rsidR="00CB5E90">
        <w:rPr>
          <w:rFonts w:cstheme="minorHAnsi"/>
          <w:sz w:val="20"/>
          <w:szCs w:val="20"/>
        </w:rPr>
        <w:t>5</w:t>
      </w:r>
      <w:r w:rsidR="00637CF1" w:rsidRPr="00637CF1">
        <w:rPr>
          <w:rFonts w:cstheme="minorHAnsi"/>
          <w:sz w:val="20"/>
          <w:szCs w:val="20"/>
        </w:rPr>
        <w:t xml:space="preserve"> września </w:t>
      </w:r>
      <w:r w:rsidR="00843CA7" w:rsidRPr="00637CF1">
        <w:rPr>
          <w:rFonts w:cstheme="minorHAnsi"/>
          <w:sz w:val="20"/>
          <w:szCs w:val="20"/>
        </w:rPr>
        <w:t>2023</w:t>
      </w:r>
      <w:r w:rsidR="00843CA7" w:rsidRPr="00BF27FC">
        <w:rPr>
          <w:rFonts w:cstheme="minorHAnsi"/>
          <w:sz w:val="20"/>
          <w:szCs w:val="20"/>
        </w:rPr>
        <w:t xml:space="preserve">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wraz z załącznikami.</w:t>
      </w:r>
    </w:p>
    <w:p w14:paraId="38E720DB" w14:textId="4D9E00BD" w:rsidR="007A6F7A" w:rsidRPr="007C0B11" w:rsidRDefault="008F1809" w:rsidP="003D4828">
      <w:pPr>
        <w:pStyle w:val="Bezodstpw"/>
        <w:numPr>
          <w:ilvl w:val="0"/>
          <w:numId w:val="15"/>
        </w:numPr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Oświadczam, że akceptuję bez zastrzeżeń warunki określone </w:t>
      </w:r>
      <w:r w:rsidR="00F922FC" w:rsidRPr="007C0B11">
        <w:rPr>
          <w:rFonts w:cstheme="minorHAnsi"/>
          <w:sz w:val="20"/>
          <w:szCs w:val="20"/>
        </w:rPr>
        <w:t xml:space="preserve">w </w:t>
      </w:r>
      <w:r w:rsidRPr="007C0B11">
        <w:rPr>
          <w:rFonts w:cstheme="minorHAnsi"/>
          <w:sz w:val="20"/>
          <w:szCs w:val="20"/>
        </w:rPr>
        <w:t>Zapytaniu Ofertowy</w:t>
      </w:r>
      <w:r w:rsidR="00762BC0" w:rsidRPr="007C0B11">
        <w:rPr>
          <w:rFonts w:cstheme="minorHAnsi"/>
          <w:sz w:val="20"/>
          <w:szCs w:val="20"/>
        </w:rPr>
        <w:t>m nr</w:t>
      </w:r>
      <w:r w:rsidR="00843CA7" w:rsidRPr="007C0B11">
        <w:rPr>
          <w:rFonts w:cstheme="minorHAnsi"/>
          <w:sz w:val="20"/>
          <w:szCs w:val="20"/>
        </w:rPr>
        <w:t xml:space="preserve"> </w:t>
      </w:r>
      <w:r w:rsidR="00052549">
        <w:rPr>
          <w:rFonts w:cstheme="minorHAnsi"/>
          <w:sz w:val="20"/>
          <w:szCs w:val="20"/>
        </w:rPr>
        <w:t>6</w:t>
      </w:r>
      <w:r w:rsidR="00843CA7" w:rsidRPr="007C0B11">
        <w:rPr>
          <w:rFonts w:cstheme="minorHAnsi"/>
          <w:sz w:val="20"/>
          <w:szCs w:val="20"/>
        </w:rPr>
        <w:t xml:space="preserve">/IZOTONIK/2023/CTT </w:t>
      </w:r>
      <w:r w:rsidR="00843CA7" w:rsidRPr="00BF27FC">
        <w:rPr>
          <w:rFonts w:cstheme="minorHAnsi"/>
          <w:sz w:val="20"/>
          <w:szCs w:val="20"/>
        </w:rPr>
        <w:t xml:space="preserve">z </w:t>
      </w:r>
      <w:r w:rsidR="005E672E">
        <w:rPr>
          <w:rFonts w:cstheme="minorHAnsi"/>
          <w:sz w:val="20"/>
          <w:szCs w:val="20"/>
        </w:rPr>
        <w:t>1</w:t>
      </w:r>
      <w:bookmarkStart w:id="4" w:name="_GoBack"/>
      <w:r w:rsidR="00CB5E90">
        <w:rPr>
          <w:rFonts w:cstheme="minorHAnsi"/>
          <w:sz w:val="20"/>
          <w:szCs w:val="20"/>
        </w:rPr>
        <w:t>5</w:t>
      </w:r>
      <w:bookmarkEnd w:id="4"/>
      <w:r w:rsidR="00052549" w:rsidRPr="00052549">
        <w:rPr>
          <w:rFonts w:cstheme="minorHAnsi"/>
          <w:sz w:val="20"/>
          <w:szCs w:val="20"/>
        </w:rPr>
        <w:t xml:space="preserve"> września</w:t>
      </w:r>
      <w:r w:rsidR="00843CA7" w:rsidRPr="00052549">
        <w:rPr>
          <w:rFonts w:cstheme="minorHAnsi"/>
          <w:sz w:val="20"/>
          <w:szCs w:val="20"/>
        </w:rPr>
        <w:t xml:space="preserve"> 2023</w:t>
      </w:r>
      <w:r w:rsidR="00843CA7" w:rsidRPr="00BF27FC">
        <w:rPr>
          <w:rFonts w:cstheme="minorHAnsi"/>
          <w:sz w:val="20"/>
          <w:szCs w:val="20"/>
        </w:rPr>
        <w:t xml:space="preserve"> r</w:t>
      </w:r>
      <w:r w:rsidR="007A6F7A" w:rsidRPr="00BF27FC">
        <w:rPr>
          <w:rFonts w:cstheme="minorHAnsi"/>
          <w:sz w:val="20"/>
          <w:szCs w:val="20"/>
        </w:rPr>
        <w:t>.</w:t>
      </w:r>
      <w:r w:rsidR="007A6F7A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oraz</w:t>
      </w:r>
      <w:r w:rsidR="00F922FC" w:rsidRPr="007C0B11">
        <w:rPr>
          <w:rFonts w:cstheme="minorHAnsi"/>
          <w:sz w:val="20"/>
          <w:szCs w:val="20"/>
        </w:rPr>
        <w:t xml:space="preserve"> we</w:t>
      </w:r>
      <w:r w:rsidRPr="007C0B11">
        <w:rPr>
          <w:rFonts w:cstheme="minorHAnsi"/>
          <w:sz w:val="20"/>
          <w:szCs w:val="20"/>
        </w:rPr>
        <w:t xml:space="preserve"> wzor</w:t>
      </w:r>
      <w:r w:rsidR="00F922FC" w:rsidRPr="007C0B11">
        <w:rPr>
          <w:rFonts w:cstheme="minorHAnsi"/>
          <w:sz w:val="20"/>
          <w:szCs w:val="20"/>
        </w:rPr>
        <w:t>ze</w:t>
      </w:r>
      <w:r w:rsidRPr="007C0B11">
        <w:rPr>
          <w:rFonts w:cstheme="minorHAnsi"/>
          <w:sz w:val="20"/>
          <w:szCs w:val="20"/>
        </w:rPr>
        <w:t xml:space="preserve"> umowy</w:t>
      </w:r>
      <w:r w:rsidR="00F922FC" w:rsidRPr="007C0B11">
        <w:rPr>
          <w:rFonts w:cstheme="minorHAnsi"/>
          <w:sz w:val="20"/>
          <w:szCs w:val="20"/>
        </w:rPr>
        <w:t>, który stanowi</w:t>
      </w:r>
      <w:r w:rsidRPr="007C0B11">
        <w:rPr>
          <w:rFonts w:cstheme="minorHAnsi"/>
          <w:sz w:val="20"/>
          <w:szCs w:val="20"/>
        </w:rPr>
        <w:t xml:space="preserve"> Załącznik nr 1 do </w:t>
      </w:r>
      <w:r w:rsidR="002F2BB9">
        <w:rPr>
          <w:rFonts w:cstheme="minorHAnsi"/>
          <w:sz w:val="20"/>
          <w:szCs w:val="20"/>
        </w:rPr>
        <w:t>tego z</w:t>
      </w:r>
      <w:r w:rsidRPr="007C0B11">
        <w:rPr>
          <w:rFonts w:cstheme="minorHAnsi"/>
          <w:sz w:val="20"/>
          <w:szCs w:val="20"/>
        </w:rPr>
        <w:t>apytani</w:t>
      </w:r>
      <w:r w:rsidR="00F922FC" w:rsidRPr="007C0B11">
        <w:rPr>
          <w:rFonts w:cstheme="minorHAnsi"/>
          <w:sz w:val="20"/>
          <w:szCs w:val="20"/>
        </w:rPr>
        <w:t>a</w:t>
      </w:r>
      <w:r w:rsidR="007A6F7A" w:rsidRPr="002F2BB9">
        <w:rPr>
          <w:rFonts w:cstheme="minorHAnsi"/>
          <w:sz w:val="20"/>
          <w:szCs w:val="20"/>
        </w:rPr>
        <w:t>.</w:t>
      </w:r>
    </w:p>
    <w:p w14:paraId="77B0C2DC" w14:textId="77777777" w:rsidR="003D4828" w:rsidRPr="007C0B11" w:rsidRDefault="003D4828" w:rsidP="003D4828">
      <w:pPr>
        <w:pStyle w:val="Bezodstpw"/>
        <w:jc w:val="both"/>
        <w:rPr>
          <w:rFonts w:cstheme="minorHAnsi"/>
          <w:sz w:val="20"/>
          <w:szCs w:val="20"/>
        </w:rPr>
      </w:pPr>
    </w:p>
    <w:p w14:paraId="74D1BC75" w14:textId="7455837B" w:rsidR="008F1809" w:rsidRPr="007C0B11" w:rsidRDefault="008F1809" w:rsidP="003D4828">
      <w:pPr>
        <w:pStyle w:val="Bezodstpw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Oświadczam, że [</w:t>
      </w:r>
      <w:r w:rsidRPr="007C0B11">
        <w:rPr>
          <w:rFonts w:cstheme="minorHAnsi"/>
          <w:b/>
          <w:sz w:val="20"/>
          <w:szCs w:val="20"/>
        </w:rPr>
        <w:t>NAZWA OFERENTA</w:t>
      </w:r>
      <w:r w:rsidRPr="007C0B11">
        <w:rPr>
          <w:rFonts w:cstheme="minorHAnsi"/>
          <w:sz w:val="20"/>
          <w:szCs w:val="20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 w:rsidRPr="007C0B11">
        <w:rPr>
          <w:rFonts w:cstheme="minorHAnsi"/>
          <w:sz w:val="20"/>
          <w:szCs w:val="20"/>
        </w:rPr>
        <w:t xml:space="preserve"> </w:t>
      </w:r>
      <w:r w:rsidRPr="007C0B11">
        <w:rPr>
          <w:rFonts w:cstheme="minorHAnsi"/>
          <w:sz w:val="20"/>
          <w:szCs w:val="20"/>
        </w:rPr>
        <w:t>z przygotowaniem i przeprowadzeniem procedury wyboru wykonawcy a wykonawcą, polegające w szczególności na:</w:t>
      </w:r>
    </w:p>
    <w:p w14:paraId="2D37CFEA" w14:textId="7DC4E8E8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a) </w:t>
      </w:r>
      <w:r w:rsidR="008F1809" w:rsidRPr="007C0B11">
        <w:rPr>
          <w:rFonts w:cstheme="minorHAnsi"/>
          <w:sz w:val="20"/>
          <w:szCs w:val="20"/>
        </w:rPr>
        <w:t>uczestniczeniu w spółce jako wspólnik spółki cywilnej lub spółki osobowej;</w:t>
      </w:r>
    </w:p>
    <w:p w14:paraId="512FFDC7" w14:textId="6867AE7C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b) </w:t>
      </w:r>
      <w:r w:rsidR="008F1809" w:rsidRPr="007C0B11">
        <w:rPr>
          <w:rFonts w:cstheme="minorHAnsi"/>
          <w:sz w:val="20"/>
          <w:szCs w:val="20"/>
        </w:rPr>
        <w:t>posiadaniu co najmniej 10 % udziałów lub akcji;</w:t>
      </w:r>
    </w:p>
    <w:p w14:paraId="392796DB" w14:textId="255F3B35" w:rsidR="008F1809" w:rsidRPr="007C0B11" w:rsidRDefault="003D4828" w:rsidP="00CA0174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c) </w:t>
      </w:r>
      <w:r w:rsidR="008F1809" w:rsidRPr="007C0B11">
        <w:rPr>
          <w:rFonts w:cstheme="minorHAnsi"/>
          <w:sz w:val="20"/>
          <w:szCs w:val="20"/>
        </w:rPr>
        <w:t>pełnieniu funk</w:t>
      </w:r>
      <w:r w:rsidR="00CA0174" w:rsidRPr="007C0B11">
        <w:rPr>
          <w:rFonts w:cstheme="minorHAnsi"/>
          <w:sz w:val="20"/>
          <w:szCs w:val="20"/>
        </w:rPr>
        <w:t xml:space="preserve">cji członka organu nadzorczego </w:t>
      </w:r>
      <w:r w:rsidR="008F1809" w:rsidRPr="007C0B11">
        <w:rPr>
          <w:rFonts w:cstheme="minorHAnsi"/>
          <w:sz w:val="20"/>
          <w:szCs w:val="20"/>
        </w:rPr>
        <w:t>lub zarządzającego, prokurenta, pełnomocnika;</w:t>
      </w:r>
    </w:p>
    <w:p w14:paraId="0D64448C" w14:textId="145F1775" w:rsidR="003D4828" w:rsidRPr="007C0B11" w:rsidRDefault="003D4828" w:rsidP="003D4828">
      <w:pPr>
        <w:pStyle w:val="Bezodstpw"/>
        <w:ind w:left="720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 xml:space="preserve">d) </w:t>
      </w:r>
      <w:r w:rsidR="008F1809" w:rsidRPr="007C0B11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7C0B11" w:rsidRDefault="003D4828" w:rsidP="003D4828">
      <w:pPr>
        <w:pStyle w:val="Bezodstpw"/>
        <w:rPr>
          <w:rFonts w:cstheme="minorHAnsi"/>
          <w:sz w:val="20"/>
          <w:szCs w:val="20"/>
        </w:rPr>
      </w:pPr>
    </w:p>
    <w:p w14:paraId="60E89DF9" w14:textId="77777777" w:rsidR="00E235FD" w:rsidRPr="007C0B11" w:rsidRDefault="00E235FD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3C930444" w14:textId="6217D236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r., poz. </w:t>
      </w:r>
      <w:r w:rsidR="00DE4506">
        <w:rPr>
          <w:rFonts w:cstheme="minorHAnsi"/>
          <w:sz w:val="20"/>
          <w:szCs w:val="20"/>
          <w:lang w:eastAsia="pl-PL"/>
        </w:rPr>
        <w:t>1497</w:t>
      </w:r>
      <w:r w:rsidRPr="007C0B11">
        <w:rPr>
          <w:rFonts w:cstheme="minorHAnsi"/>
          <w:sz w:val="20"/>
          <w:szCs w:val="20"/>
          <w:lang w:eastAsia="pl-PL"/>
        </w:rPr>
        <w:t>), oświadczam, że nie jestem podmiotem:</w:t>
      </w:r>
    </w:p>
    <w:p w14:paraId="6F17770C" w14:textId="7777777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1)</w:t>
      </w:r>
      <w:r w:rsidRPr="007C0B11">
        <w:rPr>
          <w:rFonts w:cstheme="minorHAnsi"/>
          <w:sz w:val="20"/>
          <w:szCs w:val="20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58689037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2)</w:t>
      </w:r>
      <w:r w:rsidRPr="007C0B11">
        <w:rPr>
          <w:rFonts w:cstheme="minorHAnsi"/>
          <w:sz w:val="20"/>
          <w:szCs w:val="20"/>
          <w:lang w:eastAsia="pl-PL"/>
        </w:rPr>
        <w:tab/>
        <w:t>którego beneficjentem rzeczywistym w rozumieniu ustawy z dnia 1 marca 2018 r. o przeciwdziałaniu praniu pieniędzy oraz finansowaniu terroryzmu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 poz. </w:t>
      </w:r>
      <w:r w:rsidR="00DE4506">
        <w:rPr>
          <w:rFonts w:cstheme="minorHAnsi"/>
          <w:sz w:val="20"/>
          <w:szCs w:val="20"/>
          <w:lang w:eastAsia="pl-PL"/>
        </w:rPr>
        <w:t>1124</w:t>
      </w:r>
      <w:r w:rsidRPr="007C0B11">
        <w:rPr>
          <w:rFonts w:cstheme="minorHAnsi"/>
          <w:sz w:val="20"/>
          <w:szCs w:val="20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21214405" w:rsidR="00551F97" w:rsidRPr="007C0B11" w:rsidRDefault="00551F97" w:rsidP="00551F97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7C0B11">
        <w:rPr>
          <w:rFonts w:cstheme="minorHAnsi"/>
          <w:sz w:val="20"/>
          <w:szCs w:val="20"/>
          <w:lang w:eastAsia="pl-PL"/>
        </w:rPr>
        <w:t>3)</w:t>
      </w:r>
      <w:r w:rsidRPr="007C0B11">
        <w:rPr>
          <w:rFonts w:cstheme="minorHAnsi"/>
          <w:sz w:val="20"/>
          <w:szCs w:val="20"/>
          <w:lang w:eastAsia="pl-PL"/>
        </w:rPr>
        <w:tab/>
        <w:t>którego jednostką dominującą w rozumieniu art. 3 ust. 1 pkt 37 ustawy z dnia 29 września 1994 r. o rachunkowości (Dz. U. z 202</w:t>
      </w:r>
      <w:r w:rsidR="00DE4506">
        <w:rPr>
          <w:rFonts w:cstheme="minorHAnsi"/>
          <w:sz w:val="20"/>
          <w:szCs w:val="20"/>
          <w:lang w:eastAsia="pl-PL"/>
        </w:rPr>
        <w:t>3</w:t>
      </w:r>
      <w:r w:rsidRPr="007C0B11">
        <w:rPr>
          <w:rFonts w:cstheme="minorHAnsi"/>
          <w:sz w:val="20"/>
          <w:szCs w:val="20"/>
          <w:lang w:eastAsia="pl-PL"/>
        </w:rPr>
        <w:t xml:space="preserve"> r. poz. </w:t>
      </w:r>
      <w:r w:rsidR="00DE4506">
        <w:rPr>
          <w:rFonts w:cstheme="minorHAnsi"/>
          <w:sz w:val="20"/>
          <w:szCs w:val="20"/>
          <w:lang w:eastAsia="pl-PL"/>
        </w:rPr>
        <w:t xml:space="preserve">120 z </w:t>
      </w:r>
      <w:proofErr w:type="spellStart"/>
      <w:r w:rsidR="00DE4506">
        <w:rPr>
          <w:rFonts w:cstheme="minorHAnsi"/>
          <w:sz w:val="20"/>
          <w:szCs w:val="20"/>
          <w:lang w:eastAsia="pl-PL"/>
        </w:rPr>
        <w:t>późn</w:t>
      </w:r>
      <w:proofErr w:type="spellEnd"/>
      <w:r w:rsidR="00DE4506">
        <w:rPr>
          <w:rFonts w:cstheme="minorHAnsi"/>
          <w:sz w:val="20"/>
          <w:szCs w:val="20"/>
          <w:lang w:eastAsia="pl-PL"/>
        </w:rPr>
        <w:t>. zm.</w:t>
      </w:r>
      <w:r w:rsidRPr="007C0B11">
        <w:rPr>
          <w:rFonts w:cstheme="minorHAnsi"/>
          <w:sz w:val="20"/>
          <w:szCs w:val="20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4466D42A" w14:textId="77777777" w:rsidR="00551F97" w:rsidRPr="007C0B11" w:rsidRDefault="00551F97" w:rsidP="003D4828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14:paraId="7141C2F3" w14:textId="2B081E02" w:rsidR="00E33EEC" w:rsidRPr="007C0B11" w:rsidRDefault="00E33EEC" w:rsidP="00E33EEC">
      <w:pPr>
        <w:jc w:val="both"/>
        <w:rPr>
          <w:rFonts w:cstheme="minorHAnsi"/>
          <w:sz w:val="20"/>
          <w:szCs w:val="20"/>
        </w:rPr>
      </w:pPr>
    </w:p>
    <w:p w14:paraId="4C1F7E2F" w14:textId="08C7E240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__________________________________</w:t>
      </w:r>
    </w:p>
    <w:p w14:paraId="4E83985B" w14:textId="4B37B96E" w:rsidR="001413BD" w:rsidRPr="007C0B11" w:rsidRDefault="001413BD" w:rsidP="003D4828">
      <w:pPr>
        <w:pStyle w:val="Akapitzlist"/>
        <w:jc w:val="center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[OSOBA UPOWAŻNIONA DO REPREZENTACJI</w:t>
      </w:r>
      <w:r w:rsidR="00FD509F" w:rsidRPr="007C0B11">
        <w:rPr>
          <w:rFonts w:cstheme="minorHAnsi"/>
          <w:sz w:val="20"/>
          <w:szCs w:val="20"/>
        </w:rPr>
        <w:t>]</w:t>
      </w:r>
    </w:p>
    <w:p w14:paraId="2DF507CE" w14:textId="77777777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C421162" w14:textId="57015191" w:rsidR="00510751" w:rsidRPr="007C0B11" w:rsidRDefault="00510751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A30808" w14:textId="51780B5F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592E02" w14:textId="77777777" w:rsidR="00E235FD" w:rsidRPr="007C0B11" w:rsidRDefault="00E235F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43D085" w14:textId="2C394613" w:rsidR="001413BD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Załącznik</w:t>
      </w:r>
      <w:r w:rsidR="00F14655" w:rsidRPr="007C0B11">
        <w:rPr>
          <w:rFonts w:cstheme="minorHAnsi"/>
          <w:sz w:val="20"/>
          <w:szCs w:val="20"/>
        </w:rPr>
        <w:t>i</w:t>
      </w:r>
      <w:r w:rsidRPr="007C0B11">
        <w:rPr>
          <w:rFonts w:cstheme="minorHAnsi"/>
          <w:sz w:val="20"/>
          <w:szCs w:val="20"/>
        </w:rPr>
        <w:t>:</w:t>
      </w:r>
    </w:p>
    <w:p w14:paraId="0B80DC1A" w14:textId="77777777" w:rsidR="00510751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STWIERDZAJĄCY STATUS PRAWNY OFERENTA]</w:t>
      </w:r>
    </w:p>
    <w:p w14:paraId="1B4B6177" w14:textId="18C9A9B9" w:rsidR="002953E6" w:rsidRPr="007C0B11" w:rsidRDefault="001413BD" w:rsidP="0051075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C0B11">
        <w:rPr>
          <w:rFonts w:cstheme="minorHAnsi"/>
          <w:sz w:val="20"/>
          <w:szCs w:val="20"/>
        </w:rPr>
        <w:t>[DOKUMENT PEŁNOMOCNICTWA DO ZŁOŻENIA OFERTY]</w:t>
      </w:r>
    </w:p>
    <w:sectPr w:rsidR="002953E6" w:rsidRPr="007C0B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4FC2" w14:textId="77777777" w:rsidR="005E6DA8" w:rsidRDefault="005E6DA8" w:rsidP="001413BD">
      <w:pPr>
        <w:spacing w:after="0" w:line="240" w:lineRule="auto"/>
      </w:pPr>
      <w:r>
        <w:separator/>
      </w:r>
    </w:p>
  </w:endnote>
  <w:endnote w:type="continuationSeparator" w:id="0">
    <w:p w14:paraId="5459F1FA" w14:textId="77777777" w:rsidR="005E6DA8" w:rsidRDefault="005E6DA8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6101" w14:textId="77777777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</w:p>
  <w:p w14:paraId="3E26324F" w14:textId="04786098" w:rsidR="00637CF1" w:rsidRPr="00F66C80" w:rsidRDefault="00637CF1" w:rsidP="00F66C80">
    <w:pPr>
      <w:pStyle w:val="Tekstprzypisudolnego"/>
    </w:pPr>
    <w:r>
      <w:rPr>
        <w:rStyle w:val="Odwoanieprzypisudolnego"/>
      </w:rPr>
      <w:footnoteRef/>
    </w:r>
    <w:r>
      <w:t xml:space="preserve"> Proszę o wykreślenie pozycji, na które nie składają Państwo oferty.</w:t>
    </w:r>
  </w:p>
  <w:p w14:paraId="6B06A775" w14:textId="77777777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</w:p>
  <w:p w14:paraId="7854E5D1" w14:textId="5A64E088" w:rsidR="00637CF1" w:rsidRDefault="00637CF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„Europejski Fundusz Rolny na rzecz Rozwoju Obszarów Wiejskich: Europa inwestująca w obszary wiejskie”.</w:t>
    </w:r>
  </w:p>
  <w:p w14:paraId="3D491AC6" w14:textId="11161A7B" w:rsidR="00637CF1" w:rsidRPr="007C0B11" w:rsidRDefault="00637CF1" w:rsidP="007C0B11">
    <w:pPr>
      <w:pStyle w:val="Stopka"/>
      <w:jc w:val="center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Operacja pn. Opracowanie nowej technologii produkcji ziół w celu uzyskania zasadniczo ulepszonych produktów, innowacyjnych na rynku międzynarodowym w postaci ekologicznych mieszanek soków warzywnych z dodatkiem ziół, współfinansowana jest ze środków Unii Europejskiej w ramach działania 16. Współpraca Programu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1841D" w14:textId="77777777" w:rsidR="005E6DA8" w:rsidRDefault="005E6DA8" w:rsidP="001413BD">
      <w:pPr>
        <w:spacing w:after="0" w:line="240" w:lineRule="auto"/>
      </w:pPr>
      <w:r>
        <w:separator/>
      </w:r>
    </w:p>
  </w:footnote>
  <w:footnote w:type="continuationSeparator" w:id="0">
    <w:p w14:paraId="7E6E1E7A" w14:textId="77777777" w:rsidR="005E6DA8" w:rsidRDefault="005E6DA8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5FD6" w14:textId="7060042A" w:rsidR="00637CF1" w:rsidRDefault="00637CF1" w:rsidP="007C0B11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CBF02" wp14:editId="2A789E5C">
          <wp:simplePos x="0" y="0"/>
          <wp:positionH relativeFrom="margin">
            <wp:posOffset>4805045</wp:posOffset>
          </wp:positionH>
          <wp:positionV relativeFrom="paragraph">
            <wp:posOffset>23495</wp:posOffset>
          </wp:positionV>
          <wp:extent cx="955675" cy="625475"/>
          <wp:effectExtent l="0" t="0" r="0" b="317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948F8" w14:textId="77777777" w:rsidR="00637CF1" w:rsidRDefault="00637CF1" w:rsidP="007C0B11">
    <w:pPr>
      <w:pStyle w:val="Stopka"/>
      <w:tabs>
        <w:tab w:val="clear" w:pos="9072"/>
      </w:tabs>
    </w:pPr>
  </w:p>
  <w:p w14:paraId="40911CB9" w14:textId="77777777" w:rsidR="00637CF1" w:rsidRDefault="00637CF1" w:rsidP="007C0B11">
    <w:pPr>
      <w:pStyle w:val="Stopka"/>
      <w:tabs>
        <w:tab w:val="clear" w:pos="9072"/>
      </w:tabs>
    </w:pPr>
  </w:p>
  <w:p w14:paraId="1A07BBC0" w14:textId="77777777" w:rsidR="00637CF1" w:rsidRDefault="00637CF1" w:rsidP="007C0B11">
    <w:pPr>
      <w:pStyle w:val="Stopka"/>
      <w:tabs>
        <w:tab w:val="clear" w:pos="9072"/>
      </w:tabs>
      <w:ind w:firstLine="708"/>
    </w:pPr>
  </w:p>
  <w:p w14:paraId="19F3FCFF" w14:textId="2E297217" w:rsidR="00637CF1" w:rsidRPr="007C0B11" w:rsidRDefault="00637CF1" w:rsidP="007C0B11">
    <w:pPr>
      <w:pStyle w:val="Stopka"/>
      <w:tabs>
        <w:tab w:val="clear" w:pos="9072"/>
      </w:tabs>
      <w:rPr>
        <w:rFonts w:ascii="Tahoma" w:hAnsi="Tahoma" w:cs="Tahoma"/>
        <w:sz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28812C" wp14:editId="1B69233C">
          <wp:simplePos x="0" y="0"/>
          <wp:positionH relativeFrom="margin">
            <wp:posOffset>-4445</wp:posOffset>
          </wp:positionH>
          <wp:positionV relativeFrom="paragraph">
            <wp:posOffset>-681355</wp:posOffset>
          </wp:positionV>
          <wp:extent cx="970915" cy="648335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D42"/>
    <w:multiLevelType w:val="hybridMultilevel"/>
    <w:tmpl w:val="4D1451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481"/>
    <w:multiLevelType w:val="hybridMultilevel"/>
    <w:tmpl w:val="0C0C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773E"/>
    <w:multiLevelType w:val="hybridMultilevel"/>
    <w:tmpl w:val="B35431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57D58"/>
    <w:multiLevelType w:val="hybridMultilevel"/>
    <w:tmpl w:val="F0FC74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7A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62E"/>
    <w:multiLevelType w:val="hybridMultilevel"/>
    <w:tmpl w:val="2B78F820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B3BC1"/>
    <w:multiLevelType w:val="hybridMultilevel"/>
    <w:tmpl w:val="82B60C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ECA"/>
    <w:multiLevelType w:val="hybridMultilevel"/>
    <w:tmpl w:val="00CA85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217BA3"/>
    <w:multiLevelType w:val="hybridMultilevel"/>
    <w:tmpl w:val="DC343D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5725F"/>
    <w:multiLevelType w:val="hybridMultilevel"/>
    <w:tmpl w:val="0FEC31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FC3865"/>
    <w:multiLevelType w:val="hybridMultilevel"/>
    <w:tmpl w:val="68C0E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65E2C"/>
    <w:multiLevelType w:val="hybridMultilevel"/>
    <w:tmpl w:val="F5E29D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5719"/>
    <w:multiLevelType w:val="hybridMultilevel"/>
    <w:tmpl w:val="D23E2A0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471C0F"/>
    <w:multiLevelType w:val="hybridMultilevel"/>
    <w:tmpl w:val="345284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755763C4"/>
    <w:multiLevelType w:val="hybridMultilevel"/>
    <w:tmpl w:val="2D325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E24CD7"/>
    <w:multiLevelType w:val="hybridMultilevel"/>
    <w:tmpl w:val="583C91C4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06FF0"/>
    <w:multiLevelType w:val="hybridMultilevel"/>
    <w:tmpl w:val="19BCC5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EF02DA"/>
    <w:multiLevelType w:val="hybridMultilevel"/>
    <w:tmpl w:val="2BF4A2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3"/>
  </w:num>
  <w:num w:numId="8">
    <w:abstractNumId w:val="19"/>
  </w:num>
  <w:num w:numId="9">
    <w:abstractNumId w:val="20"/>
  </w:num>
  <w:num w:numId="10">
    <w:abstractNumId w:val="13"/>
  </w:num>
  <w:num w:numId="11">
    <w:abstractNumId w:val="24"/>
  </w:num>
  <w:num w:numId="12">
    <w:abstractNumId w:val="12"/>
  </w:num>
  <w:num w:numId="13">
    <w:abstractNumId w:val="17"/>
  </w:num>
  <w:num w:numId="14">
    <w:abstractNumId w:val="7"/>
  </w:num>
  <w:num w:numId="15">
    <w:abstractNumId w:val="28"/>
  </w:num>
  <w:num w:numId="16">
    <w:abstractNumId w:val="11"/>
  </w:num>
  <w:num w:numId="17">
    <w:abstractNumId w:val="27"/>
  </w:num>
  <w:num w:numId="18">
    <w:abstractNumId w:val="8"/>
  </w:num>
  <w:num w:numId="19">
    <w:abstractNumId w:val="4"/>
  </w:num>
  <w:num w:numId="20">
    <w:abstractNumId w:val="30"/>
  </w:num>
  <w:num w:numId="21">
    <w:abstractNumId w:val="5"/>
  </w:num>
  <w:num w:numId="22">
    <w:abstractNumId w:val="25"/>
  </w:num>
  <w:num w:numId="23">
    <w:abstractNumId w:val="6"/>
  </w:num>
  <w:num w:numId="24">
    <w:abstractNumId w:val="15"/>
  </w:num>
  <w:num w:numId="25">
    <w:abstractNumId w:val="14"/>
  </w:num>
  <w:num w:numId="26">
    <w:abstractNumId w:val="16"/>
  </w:num>
  <w:num w:numId="27">
    <w:abstractNumId w:val="18"/>
  </w:num>
  <w:num w:numId="28">
    <w:abstractNumId w:val="29"/>
  </w:num>
  <w:num w:numId="29">
    <w:abstractNumId w:val="22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2549"/>
    <w:rsid w:val="00056EF9"/>
    <w:rsid w:val="00080673"/>
    <w:rsid w:val="000A0BD0"/>
    <w:rsid w:val="00104554"/>
    <w:rsid w:val="00120790"/>
    <w:rsid w:val="00133650"/>
    <w:rsid w:val="001413BD"/>
    <w:rsid w:val="00187DE7"/>
    <w:rsid w:val="001B7C65"/>
    <w:rsid w:val="001E07FD"/>
    <w:rsid w:val="001E4BF0"/>
    <w:rsid w:val="001E55BC"/>
    <w:rsid w:val="00205895"/>
    <w:rsid w:val="00242F68"/>
    <w:rsid w:val="00274916"/>
    <w:rsid w:val="002854E2"/>
    <w:rsid w:val="002953E6"/>
    <w:rsid w:val="002B7157"/>
    <w:rsid w:val="002C03DB"/>
    <w:rsid w:val="002C303A"/>
    <w:rsid w:val="002D4805"/>
    <w:rsid w:val="002F2BB9"/>
    <w:rsid w:val="00321428"/>
    <w:rsid w:val="003646E7"/>
    <w:rsid w:val="003C5739"/>
    <w:rsid w:val="003D0BC4"/>
    <w:rsid w:val="003D4828"/>
    <w:rsid w:val="003E1143"/>
    <w:rsid w:val="003E59B3"/>
    <w:rsid w:val="003F68A9"/>
    <w:rsid w:val="00406125"/>
    <w:rsid w:val="00411B40"/>
    <w:rsid w:val="00454FA3"/>
    <w:rsid w:val="0045750C"/>
    <w:rsid w:val="00465E91"/>
    <w:rsid w:val="00484CF1"/>
    <w:rsid w:val="004940C2"/>
    <w:rsid w:val="004B1958"/>
    <w:rsid w:val="004D190E"/>
    <w:rsid w:val="00510751"/>
    <w:rsid w:val="005507C6"/>
    <w:rsid w:val="00551F97"/>
    <w:rsid w:val="0057092B"/>
    <w:rsid w:val="00584A3B"/>
    <w:rsid w:val="00584D50"/>
    <w:rsid w:val="005A0477"/>
    <w:rsid w:val="005B0EE9"/>
    <w:rsid w:val="005B4289"/>
    <w:rsid w:val="005B6263"/>
    <w:rsid w:val="005B78C8"/>
    <w:rsid w:val="005C0B01"/>
    <w:rsid w:val="005D51CB"/>
    <w:rsid w:val="005D6AD5"/>
    <w:rsid w:val="005D7EBE"/>
    <w:rsid w:val="005E3E9A"/>
    <w:rsid w:val="005E672E"/>
    <w:rsid w:val="005E6DA8"/>
    <w:rsid w:val="005F317C"/>
    <w:rsid w:val="00627014"/>
    <w:rsid w:val="00637CF1"/>
    <w:rsid w:val="00647ED0"/>
    <w:rsid w:val="00656A12"/>
    <w:rsid w:val="00680C31"/>
    <w:rsid w:val="006842D6"/>
    <w:rsid w:val="00690D68"/>
    <w:rsid w:val="006B3A4B"/>
    <w:rsid w:val="006B649B"/>
    <w:rsid w:val="006B6E84"/>
    <w:rsid w:val="006C0300"/>
    <w:rsid w:val="006D41D2"/>
    <w:rsid w:val="006E108A"/>
    <w:rsid w:val="0073222F"/>
    <w:rsid w:val="00762BC0"/>
    <w:rsid w:val="00765176"/>
    <w:rsid w:val="00765BBA"/>
    <w:rsid w:val="007A6F7A"/>
    <w:rsid w:val="007C0B11"/>
    <w:rsid w:val="007C4B84"/>
    <w:rsid w:val="007E5BAD"/>
    <w:rsid w:val="007F155D"/>
    <w:rsid w:val="007F41EC"/>
    <w:rsid w:val="007F50C5"/>
    <w:rsid w:val="00803AC4"/>
    <w:rsid w:val="0080694C"/>
    <w:rsid w:val="00843CA7"/>
    <w:rsid w:val="00852F61"/>
    <w:rsid w:val="008675CB"/>
    <w:rsid w:val="00871CF0"/>
    <w:rsid w:val="008A3F53"/>
    <w:rsid w:val="008F1809"/>
    <w:rsid w:val="008F743C"/>
    <w:rsid w:val="0095011B"/>
    <w:rsid w:val="009B4D6D"/>
    <w:rsid w:val="009D012C"/>
    <w:rsid w:val="009E333C"/>
    <w:rsid w:val="009F0254"/>
    <w:rsid w:val="00A063D6"/>
    <w:rsid w:val="00A12905"/>
    <w:rsid w:val="00A46EFA"/>
    <w:rsid w:val="00A513AC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936E7"/>
    <w:rsid w:val="00BA113B"/>
    <w:rsid w:val="00BB00C0"/>
    <w:rsid w:val="00BB175F"/>
    <w:rsid w:val="00BB2CE6"/>
    <w:rsid w:val="00BB658A"/>
    <w:rsid w:val="00BC1DD7"/>
    <w:rsid w:val="00BC4D2F"/>
    <w:rsid w:val="00BF27FC"/>
    <w:rsid w:val="00C13810"/>
    <w:rsid w:val="00C227B0"/>
    <w:rsid w:val="00C30717"/>
    <w:rsid w:val="00C30D82"/>
    <w:rsid w:val="00C36494"/>
    <w:rsid w:val="00C66490"/>
    <w:rsid w:val="00C75313"/>
    <w:rsid w:val="00CA0174"/>
    <w:rsid w:val="00CB135A"/>
    <w:rsid w:val="00CB2994"/>
    <w:rsid w:val="00CB5E90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D1CCE"/>
    <w:rsid w:val="00DD3223"/>
    <w:rsid w:val="00DE4506"/>
    <w:rsid w:val="00DE54ED"/>
    <w:rsid w:val="00DF3FA9"/>
    <w:rsid w:val="00E235FD"/>
    <w:rsid w:val="00E33EEC"/>
    <w:rsid w:val="00E75707"/>
    <w:rsid w:val="00E802DB"/>
    <w:rsid w:val="00E87E10"/>
    <w:rsid w:val="00EC44DB"/>
    <w:rsid w:val="00ED789C"/>
    <w:rsid w:val="00EE0B7F"/>
    <w:rsid w:val="00F02F82"/>
    <w:rsid w:val="00F12500"/>
    <w:rsid w:val="00F14655"/>
    <w:rsid w:val="00F40A82"/>
    <w:rsid w:val="00F66C80"/>
    <w:rsid w:val="00F86C4C"/>
    <w:rsid w:val="00F87705"/>
    <w:rsid w:val="00F922FC"/>
    <w:rsid w:val="00FC15BD"/>
    <w:rsid w:val="00FC2609"/>
    <w:rsid w:val="00FC34B4"/>
    <w:rsid w:val="00FD509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C930-9C22-4D26-B759-9994F7E1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Lis</dc:creator>
  <cp:lastModifiedBy>Dąbrowska Dominika</cp:lastModifiedBy>
  <cp:revision>14</cp:revision>
  <dcterms:created xsi:type="dcterms:W3CDTF">2023-06-07T12:54:00Z</dcterms:created>
  <dcterms:modified xsi:type="dcterms:W3CDTF">2023-09-14T09:47:00Z</dcterms:modified>
</cp:coreProperties>
</file>