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7897F" w14:textId="7FA2543B" w:rsidR="00BB580A" w:rsidRPr="00BB580A" w:rsidRDefault="004204CA" w:rsidP="006F7C47">
      <w:pPr>
        <w:spacing w:line="240" w:lineRule="auto"/>
      </w:pPr>
      <w:r w:rsidRPr="009E3EDF">
        <w:t xml:space="preserve"> </w:t>
      </w:r>
    </w:p>
    <w:p w14:paraId="4BB2A614" w14:textId="6B5E5099" w:rsidR="00C66FB7" w:rsidRPr="003D3C83" w:rsidRDefault="00C66FB7" w:rsidP="006F7C47">
      <w:pPr>
        <w:spacing w:line="240" w:lineRule="auto"/>
        <w:ind w:left="2340"/>
        <w:jc w:val="right"/>
        <w:rPr>
          <w:rFonts w:ascii="Cambria" w:hAnsi="Cambria" w:cs="Arial"/>
          <w:color w:val="000000" w:themeColor="text1"/>
          <w:lang w:eastAsia="pl-PL"/>
        </w:rPr>
      </w:pPr>
      <w:r w:rsidRPr="003D3C83">
        <w:rPr>
          <w:rFonts w:ascii="Cambria" w:hAnsi="Cambria" w:cs="Arial"/>
          <w:color w:val="000000" w:themeColor="text1"/>
          <w:lang w:eastAsia="pl-PL"/>
        </w:rPr>
        <w:t xml:space="preserve">Szczecin, dn. </w:t>
      </w:r>
      <w:r w:rsidR="004D21B1">
        <w:rPr>
          <w:rFonts w:ascii="Cambria" w:hAnsi="Cambria" w:cs="Arial"/>
          <w:color w:val="000000" w:themeColor="text1"/>
          <w:lang w:eastAsia="pl-PL"/>
        </w:rPr>
        <w:t>04</w:t>
      </w:r>
      <w:r w:rsidR="003D3C83" w:rsidRPr="003D3C83">
        <w:rPr>
          <w:rFonts w:ascii="Cambria" w:hAnsi="Cambria" w:cs="Arial"/>
          <w:color w:val="000000" w:themeColor="text1"/>
          <w:lang w:eastAsia="pl-PL"/>
        </w:rPr>
        <w:t xml:space="preserve"> sierpnia 2023</w:t>
      </w:r>
      <w:r w:rsidRPr="003D3C83">
        <w:rPr>
          <w:rFonts w:ascii="Cambria" w:hAnsi="Cambria" w:cs="Arial"/>
          <w:color w:val="000000" w:themeColor="text1"/>
          <w:lang w:eastAsia="pl-PL"/>
        </w:rPr>
        <w:t>r.</w:t>
      </w:r>
    </w:p>
    <w:p w14:paraId="274941D6" w14:textId="77777777" w:rsidR="00F86BBB" w:rsidRDefault="00F86BBB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06F6E35" w14:textId="77777777" w:rsidR="00F86BBB" w:rsidRDefault="00F86BBB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B7F1D16" w14:textId="77777777" w:rsidR="003574E0" w:rsidRDefault="003574E0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13F3652A" w14:textId="77777777" w:rsidR="003574E0" w:rsidRDefault="003574E0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172B8C60" w14:textId="77777777" w:rsidR="006F7C47" w:rsidRDefault="006F7C47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8BEAA75" w14:textId="77777777" w:rsidR="006F7C47" w:rsidRDefault="006F7C47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7C0B0634" w14:textId="77777777" w:rsidR="00320085" w:rsidRDefault="00320085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  <w:t>ZAPYTANIE OFERTOWE</w:t>
      </w:r>
    </w:p>
    <w:p w14:paraId="1E813340" w14:textId="139C99D1" w:rsidR="00400C81" w:rsidRPr="00D01679" w:rsidRDefault="00D64618" w:rsidP="006F7C47">
      <w:pPr>
        <w:spacing w:after="0" w:line="240" w:lineRule="auto"/>
        <w:jc w:val="center"/>
        <w:rPr>
          <w:rFonts w:cs="Arial"/>
          <w:b/>
          <w:sz w:val="28"/>
          <w:szCs w:val="28"/>
          <w:lang w:eastAsia="pl-PL"/>
        </w:rPr>
      </w:pPr>
      <w:r w:rsidRPr="00D64618">
        <w:rPr>
          <w:rFonts w:cs="Arial"/>
          <w:b/>
          <w:color w:val="000000" w:themeColor="text1"/>
          <w:sz w:val="28"/>
          <w:szCs w:val="28"/>
          <w:lang w:eastAsia="pl-PL"/>
        </w:rPr>
        <w:t>9</w:t>
      </w:r>
      <w:r w:rsidR="00400C81" w:rsidRPr="00D64618">
        <w:rPr>
          <w:rFonts w:cs="Arial"/>
          <w:b/>
          <w:color w:val="000000" w:themeColor="text1"/>
          <w:sz w:val="28"/>
          <w:szCs w:val="28"/>
          <w:lang w:eastAsia="pl-PL"/>
        </w:rPr>
        <w:t>/</w:t>
      </w:r>
      <w:r w:rsidR="00400C81">
        <w:rPr>
          <w:rFonts w:cs="Arial"/>
          <w:b/>
          <w:sz w:val="28"/>
          <w:szCs w:val="28"/>
          <w:lang w:eastAsia="pl-PL"/>
        </w:rPr>
        <w:t>INTEGRATION/202</w:t>
      </w:r>
      <w:r w:rsidR="00107B98">
        <w:rPr>
          <w:rFonts w:cs="Arial"/>
          <w:b/>
          <w:sz w:val="28"/>
          <w:szCs w:val="28"/>
          <w:lang w:eastAsia="pl-PL"/>
        </w:rPr>
        <w:t>3</w:t>
      </w:r>
      <w:r w:rsidR="00400C81">
        <w:rPr>
          <w:rFonts w:cs="Arial"/>
          <w:b/>
          <w:sz w:val="28"/>
          <w:szCs w:val="28"/>
          <w:lang w:eastAsia="pl-PL"/>
        </w:rPr>
        <w:t>/DFZ</w:t>
      </w:r>
    </w:p>
    <w:p w14:paraId="5D97ED26" w14:textId="77777777" w:rsidR="00400C81" w:rsidRPr="005B3D3E" w:rsidRDefault="00400C81" w:rsidP="006F7C47">
      <w:pPr>
        <w:spacing w:line="240" w:lineRule="auto"/>
        <w:rPr>
          <w:rFonts w:ascii="Cambria" w:hAnsi="Cambria" w:cs="Arial"/>
          <w:b/>
          <w:lang w:eastAsia="pl-PL"/>
        </w:rPr>
      </w:pPr>
    </w:p>
    <w:p w14:paraId="2871AEE9" w14:textId="77777777" w:rsidR="00400C81" w:rsidRDefault="00400C81" w:rsidP="006F7C47">
      <w:pPr>
        <w:spacing w:before="240" w:line="240" w:lineRule="auto"/>
        <w:jc w:val="center"/>
        <w:rPr>
          <w:rFonts w:cs="Arial"/>
          <w:b/>
        </w:rPr>
      </w:pPr>
    </w:p>
    <w:p w14:paraId="2C4FEDE6" w14:textId="77777777" w:rsidR="00400C81" w:rsidRDefault="00400C81" w:rsidP="006F7C47">
      <w:pPr>
        <w:spacing w:before="240" w:line="240" w:lineRule="auto"/>
        <w:jc w:val="center"/>
        <w:rPr>
          <w:rFonts w:cs="Arial"/>
          <w:b/>
        </w:rPr>
      </w:pPr>
    </w:p>
    <w:p w14:paraId="11664E73" w14:textId="77777777" w:rsidR="00400C81" w:rsidRPr="00EA1EA3" w:rsidRDefault="00400C81" w:rsidP="006F7C47">
      <w:pPr>
        <w:spacing w:before="240" w:line="240" w:lineRule="auto"/>
        <w:jc w:val="center"/>
        <w:rPr>
          <w:rFonts w:cs="Arial"/>
        </w:rPr>
      </w:pPr>
      <w:r w:rsidRPr="00EA1EA3">
        <w:rPr>
          <w:rFonts w:cs="Arial"/>
        </w:rPr>
        <w:t>Nazwa nadana zamówieniu przez Zamawiającego:</w:t>
      </w:r>
    </w:p>
    <w:p w14:paraId="716667A8" w14:textId="0395FE4D" w:rsidR="003554C3" w:rsidRPr="0082028D" w:rsidRDefault="000920FE" w:rsidP="006F7C47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Zakup</w:t>
      </w:r>
      <w:r w:rsidR="0082028D" w:rsidRPr="0082028D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 xml:space="preserve"> szkolenia elektronicznego (e-learning) z zakresu bezpieczeństwa informacji/bezpieczeństwa teleinformatycznego</w:t>
      </w:r>
      <w:r w:rsidR="00107B98" w:rsidRPr="0082028D">
        <w:rPr>
          <w:rFonts w:cs="Arial"/>
          <w:b/>
          <w:sz w:val="24"/>
          <w:szCs w:val="24"/>
          <w:lang w:eastAsia="pl-PL"/>
        </w:rPr>
        <w:t xml:space="preserve"> dla pracowników Pomorskiego Uniwersytetu Medycznego w Szczecinie </w:t>
      </w:r>
      <w:r w:rsidR="00C12ED4" w:rsidRPr="0082028D">
        <w:rPr>
          <w:rFonts w:cs="Arial"/>
          <w:b/>
          <w:sz w:val="24"/>
          <w:szCs w:val="24"/>
          <w:lang w:eastAsia="pl-PL"/>
        </w:rPr>
        <w:t xml:space="preserve">w ramach projektu „Integration </w:t>
      </w:r>
      <w:r w:rsidR="003B302A" w:rsidRPr="0082028D">
        <w:rPr>
          <w:rFonts w:cs="Arial"/>
          <w:b/>
          <w:sz w:val="24"/>
          <w:szCs w:val="24"/>
          <w:lang w:eastAsia="pl-PL"/>
        </w:rPr>
        <w:t xml:space="preserve">- </w:t>
      </w:r>
      <w:r w:rsidR="00C12ED4" w:rsidRPr="0082028D">
        <w:rPr>
          <w:rFonts w:cs="Arial"/>
          <w:b/>
          <w:sz w:val="24"/>
          <w:szCs w:val="24"/>
          <w:lang w:eastAsia="pl-PL"/>
        </w:rPr>
        <w:t>Zintegrowany rozwój</w:t>
      </w:r>
      <w:r w:rsidR="003B302A" w:rsidRPr="0082028D">
        <w:rPr>
          <w:rFonts w:cs="Arial"/>
          <w:b/>
          <w:sz w:val="24"/>
          <w:szCs w:val="24"/>
          <w:lang w:eastAsia="pl-PL"/>
        </w:rPr>
        <w:t xml:space="preserve"> </w:t>
      </w:r>
      <w:r w:rsidR="00C12ED4" w:rsidRPr="0082028D">
        <w:rPr>
          <w:rFonts w:cs="Arial"/>
          <w:b/>
          <w:sz w:val="24"/>
          <w:szCs w:val="24"/>
          <w:lang w:eastAsia="pl-PL"/>
        </w:rPr>
        <w:t xml:space="preserve">Pomorskiego Uniwersytetu Medycznego w Szczecinie” </w:t>
      </w:r>
    </w:p>
    <w:p w14:paraId="74D7F213" w14:textId="784D3DC5" w:rsidR="00C12ED4" w:rsidRPr="0082028D" w:rsidRDefault="0020555D" w:rsidP="006F7C47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 w:rsidRPr="0082028D">
        <w:rPr>
          <w:rFonts w:cs="Arial"/>
          <w:b/>
          <w:sz w:val="24"/>
          <w:szCs w:val="24"/>
          <w:lang w:eastAsia="pl-PL"/>
        </w:rPr>
        <w:t>Umowa</w:t>
      </w:r>
      <w:r w:rsidR="00C12ED4" w:rsidRPr="0082028D">
        <w:rPr>
          <w:rFonts w:cs="Arial"/>
          <w:b/>
          <w:sz w:val="24"/>
          <w:szCs w:val="24"/>
          <w:lang w:eastAsia="pl-PL"/>
        </w:rPr>
        <w:t xml:space="preserve"> nr POWR.03.05.00-00-Z047/18-00</w:t>
      </w:r>
    </w:p>
    <w:p w14:paraId="0BA137CA" w14:textId="77777777" w:rsidR="00813938" w:rsidRDefault="00813938" w:rsidP="006F7C47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</w:p>
    <w:p w14:paraId="4647AC72" w14:textId="431CF6CA" w:rsidR="00813938" w:rsidRPr="00EA1EA3" w:rsidRDefault="00813938" w:rsidP="006F7C47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</w:p>
    <w:p w14:paraId="1B6EB70B" w14:textId="77777777" w:rsidR="003B2D3B" w:rsidRDefault="003B2D3B" w:rsidP="006F7C47">
      <w:pPr>
        <w:spacing w:line="240" w:lineRule="auto"/>
        <w:jc w:val="center"/>
        <w:rPr>
          <w:rFonts w:cs="Arial"/>
          <w:lang w:eastAsia="pl-PL"/>
        </w:rPr>
      </w:pPr>
    </w:p>
    <w:p w14:paraId="7B7CC037" w14:textId="77777777" w:rsidR="003574E0" w:rsidRDefault="003574E0" w:rsidP="006F7C47">
      <w:pPr>
        <w:spacing w:line="240" w:lineRule="auto"/>
        <w:jc w:val="center"/>
        <w:rPr>
          <w:rFonts w:cs="Arial"/>
          <w:lang w:eastAsia="pl-PL"/>
        </w:rPr>
      </w:pPr>
    </w:p>
    <w:p w14:paraId="7BE6F484" w14:textId="77777777" w:rsidR="003574E0" w:rsidRDefault="003574E0" w:rsidP="006F7C47">
      <w:pPr>
        <w:spacing w:line="240" w:lineRule="auto"/>
        <w:jc w:val="center"/>
        <w:rPr>
          <w:rFonts w:cs="Arial"/>
          <w:lang w:eastAsia="pl-PL"/>
        </w:rPr>
      </w:pPr>
    </w:p>
    <w:p w14:paraId="663F536D" w14:textId="77777777" w:rsidR="003574E0" w:rsidRDefault="003574E0" w:rsidP="006F7C47">
      <w:pPr>
        <w:spacing w:line="240" w:lineRule="auto"/>
        <w:jc w:val="center"/>
        <w:rPr>
          <w:rFonts w:cs="Arial"/>
          <w:lang w:eastAsia="pl-PL"/>
        </w:rPr>
      </w:pPr>
    </w:p>
    <w:p w14:paraId="267076F5" w14:textId="77777777" w:rsidR="003574E0" w:rsidRDefault="003574E0" w:rsidP="006F7C47">
      <w:pPr>
        <w:spacing w:line="240" w:lineRule="auto"/>
        <w:jc w:val="center"/>
        <w:rPr>
          <w:rFonts w:cs="Arial"/>
          <w:lang w:eastAsia="pl-PL"/>
        </w:rPr>
      </w:pPr>
    </w:p>
    <w:p w14:paraId="6F9663C9" w14:textId="77777777" w:rsidR="003574E0" w:rsidRDefault="003574E0" w:rsidP="006F7C47">
      <w:pPr>
        <w:spacing w:line="240" w:lineRule="auto"/>
        <w:rPr>
          <w:rFonts w:cs="Arial"/>
          <w:lang w:eastAsia="pl-PL"/>
        </w:rPr>
      </w:pPr>
    </w:p>
    <w:p w14:paraId="0E0CCF3E" w14:textId="77777777" w:rsidR="00FE5251" w:rsidRPr="00FE5251" w:rsidRDefault="00FE5251" w:rsidP="006F7C47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C772D55" w14:textId="77777777" w:rsidR="00FE5251" w:rsidRPr="00FE5251" w:rsidRDefault="00FE5251" w:rsidP="006F7C47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2312C503" w14:textId="77777777" w:rsidR="00FE5251" w:rsidRPr="00FE5251" w:rsidRDefault="00FE5251" w:rsidP="006F7C47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KANCLERZ </w:t>
      </w:r>
    </w:p>
    <w:p w14:paraId="221CC13C" w14:textId="77777777" w:rsidR="00FE5251" w:rsidRPr="00FE5251" w:rsidRDefault="00FE5251" w:rsidP="006F7C47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Pomorskiego Uniwersytetu Medycznego </w:t>
      </w:r>
    </w:p>
    <w:p w14:paraId="442DD6AA" w14:textId="77777777" w:rsidR="00FE5251" w:rsidRPr="00FE5251" w:rsidRDefault="00FE5251" w:rsidP="006F7C47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w Szczecinie </w:t>
      </w:r>
    </w:p>
    <w:p w14:paraId="2D91169E" w14:textId="55200901" w:rsidR="00FE5251" w:rsidRPr="00FE5251" w:rsidRDefault="00FE5251" w:rsidP="006F7C47">
      <w:pPr>
        <w:tabs>
          <w:tab w:val="left" w:pos="5235"/>
        </w:tabs>
        <w:spacing w:after="0" w:line="240" w:lineRule="auto"/>
        <w:ind w:left="5664"/>
        <w:rPr>
          <w:rFonts w:ascii="Calibri" w:eastAsia="Calibri" w:hAnsi="Calibri" w:cs="Calibri"/>
          <w:sz w:val="28"/>
          <w:szCs w:val="24"/>
          <w:lang w:eastAsia="pl-PL"/>
        </w:rPr>
      </w:pPr>
      <w:r>
        <w:rPr>
          <w:rFonts w:ascii="Calibri" w:eastAsia="Calibri" w:hAnsi="Calibri" w:cs="Calibri"/>
          <w:sz w:val="20"/>
          <w:szCs w:val="18"/>
          <w:lang w:eastAsia="pl-PL"/>
        </w:rPr>
        <w:t xml:space="preserve">       </w:t>
      </w:r>
      <w:r w:rsidRPr="00FE5251">
        <w:rPr>
          <w:rFonts w:ascii="Calibri" w:eastAsia="Calibri" w:hAnsi="Calibri" w:cs="Calibri"/>
          <w:sz w:val="20"/>
          <w:szCs w:val="18"/>
          <w:lang w:eastAsia="pl-PL"/>
        </w:rPr>
        <w:t xml:space="preserve">  mgr inż. Krzysztof </w:t>
      </w:r>
      <w:proofErr w:type="spellStart"/>
      <w:r w:rsidRPr="00FE5251">
        <w:rPr>
          <w:rFonts w:ascii="Calibri" w:eastAsia="Calibri" w:hAnsi="Calibri" w:cs="Calibri"/>
          <w:sz w:val="20"/>
          <w:szCs w:val="18"/>
          <w:lang w:eastAsia="pl-PL"/>
        </w:rPr>
        <w:t>Goralski</w:t>
      </w:r>
      <w:proofErr w:type="spellEnd"/>
    </w:p>
    <w:p w14:paraId="321D8397" w14:textId="19EC6B76" w:rsidR="00FE5251" w:rsidRPr="00FE5251" w:rsidRDefault="00FE5251" w:rsidP="006F7C47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sz w:val="24"/>
          <w:szCs w:val="24"/>
          <w:lang w:eastAsia="pl-PL"/>
        </w:rPr>
        <w:t xml:space="preserve">  Szczecin, dnia </w:t>
      </w:r>
      <w:r w:rsidR="004D21B1">
        <w:rPr>
          <w:rFonts w:ascii="Calibri" w:eastAsia="Calibri" w:hAnsi="Calibri" w:cs="Calibri"/>
          <w:sz w:val="24"/>
          <w:szCs w:val="24"/>
          <w:lang w:eastAsia="pl-PL"/>
        </w:rPr>
        <w:t xml:space="preserve">04 </w:t>
      </w:r>
      <w:r w:rsidR="007C403D">
        <w:rPr>
          <w:rFonts w:ascii="Calibri" w:eastAsia="Calibri" w:hAnsi="Calibri" w:cs="Calibri"/>
          <w:sz w:val="24"/>
          <w:szCs w:val="24"/>
          <w:lang w:eastAsia="pl-PL"/>
        </w:rPr>
        <w:t>sierpnia 2023 r.</w:t>
      </w:r>
      <w:r w:rsidRPr="00FE5251">
        <w:rPr>
          <w:rFonts w:ascii="Calibri" w:eastAsia="Calibri" w:hAnsi="Calibri" w:cs="Calibri"/>
          <w:color w:val="3333FF"/>
          <w:sz w:val="24"/>
          <w:szCs w:val="24"/>
          <w:lang w:eastAsia="pl-PL"/>
        </w:rPr>
        <w:tab/>
      </w:r>
      <w:r w:rsidRPr="00FE5251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                            .................................................</w:t>
      </w:r>
    </w:p>
    <w:p w14:paraId="314E09AE" w14:textId="77777777" w:rsidR="00FE5251" w:rsidRPr="00FE5251" w:rsidRDefault="00FE5251" w:rsidP="006F7C47">
      <w:pPr>
        <w:spacing w:after="0" w:line="240" w:lineRule="auto"/>
        <w:ind w:left="4956" w:firstLine="708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                Zatwierdzam</w:t>
      </w:r>
    </w:p>
    <w:p w14:paraId="19D6192D" w14:textId="77777777" w:rsidR="00FE5251" w:rsidRPr="00FE5251" w:rsidRDefault="00FE5251" w:rsidP="006F7C4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4"/>
          <w:u w:val="single"/>
          <w:lang w:eastAsia="pl-PL"/>
        </w:rPr>
      </w:pPr>
    </w:p>
    <w:p w14:paraId="43A15773" w14:textId="77777777" w:rsidR="007A1C4D" w:rsidRDefault="007A1C4D" w:rsidP="006F7C47">
      <w:pPr>
        <w:spacing w:line="240" w:lineRule="auto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br w:type="page"/>
      </w:r>
    </w:p>
    <w:p w14:paraId="0170E975" w14:textId="6191317D" w:rsidR="00C66FB7" w:rsidRPr="006C5C3A" w:rsidRDefault="00411903" w:rsidP="006F7C47">
      <w:pPr>
        <w:pStyle w:val="Akapitzlist"/>
        <w:numPr>
          <w:ilvl w:val="0"/>
          <w:numId w:val="13"/>
        </w:numPr>
        <w:spacing w:before="600" w:after="0" w:line="240" w:lineRule="auto"/>
        <w:ind w:left="0" w:hanging="426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lastRenderedPageBreak/>
        <w:t>Nazwa i adres zamawiającego:</w:t>
      </w:r>
    </w:p>
    <w:p w14:paraId="63B8D36A" w14:textId="77777777" w:rsidR="00C66FB7" w:rsidRPr="006C5C3A" w:rsidRDefault="00C66FB7" w:rsidP="006F7C47">
      <w:pPr>
        <w:spacing w:after="0" w:line="240" w:lineRule="auto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Pomorski Uniwersytet Medyczny w Szczecinie </w:t>
      </w:r>
    </w:p>
    <w:p w14:paraId="44938644" w14:textId="16AE7BF6" w:rsidR="00C66FB7" w:rsidRPr="006C5C3A" w:rsidRDefault="00C66FB7" w:rsidP="006F7C47">
      <w:pPr>
        <w:tabs>
          <w:tab w:val="left" w:pos="2475"/>
        </w:tabs>
        <w:spacing w:after="0" w:line="240" w:lineRule="auto"/>
        <w:ind w:right="1123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ul. Rybacka 1 </w:t>
      </w:r>
      <w:r w:rsidR="007C5385">
        <w:rPr>
          <w:rFonts w:cs="Arial"/>
          <w:lang w:eastAsia="pl-PL"/>
        </w:rPr>
        <w:tab/>
      </w:r>
    </w:p>
    <w:p w14:paraId="6A92AE33" w14:textId="77777777" w:rsidR="00C66FB7" w:rsidRPr="006C5C3A" w:rsidRDefault="00C66FB7" w:rsidP="006F7C47">
      <w:pPr>
        <w:spacing w:after="0" w:line="240" w:lineRule="auto"/>
        <w:ind w:right="1123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70-204 </w:t>
      </w:r>
      <w:r w:rsidR="00EB6AC7" w:rsidRPr="006C5C3A">
        <w:rPr>
          <w:rFonts w:cs="Arial"/>
          <w:lang w:eastAsia="pl-PL"/>
        </w:rPr>
        <w:t xml:space="preserve">Szczecin </w:t>
      </w:r>
      <w:r w:rsidRPr="006C5C3A">
        <w:rPr>
          <w:rFonts w:cs="Arial"/>
          <w:lang w:eastAsia="pl-PL"/>
        </w:rPr>
        <w:br/>
        <w:t>NIP: 852-000-67-57</w:t>
      </w:r>
    </w:p>
    <w:p w14:paraId="3D485D89" w14:textId="77777777" w:rsidR="000B7997" w:rsidRPr="00C94B3C" w:rsidRDefault="000B7997" w:rsidP="006F7C4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</w:rPr>
        <w:t>REGON 000288886</w:t>
      </w:r>
    </w:p>
    <w:p w14:paraId="1C392358" w14:textId="3B3E8CFB" w:rsidR="000B7997" w:rsidRPr="00C6214F" w:rsidRDefault="000B7997" w:rsidP="006F7C47">
      <w:pPr>
        <w:spacing w:after="0" w:line="240" w:lineRule="auto"/>
        <w:jc w:val="both"/>
        <w:rPr>
          <w:rFonts w:ascii="Calibri" w:hAnsi="Calibri" w:cs="Calibri"/>
          <w:bCs/>
          <w:u w:val="single"/>
          <w:lang w:val="de-DE"/>
        </w:rPr>
      </w:pPr>
      <w:proofErr w:type="spellStart"/>
      <w:r w:rsidRPr="00C6214F">
        <w:rPr>
          <w:rFonts w:ascii="Calibri" w:hAnsi="Calibri" w:cs="Calibri"/>
          <w:bCs/>
          <w:lang w:val="de-DE"/>
        </w:rPr>
        <w:t>e-mail</w:t>
      </w:r>
      <w:proofErr w:type="spellEnd"/>
      <w:r w:rsidRPr="00C6214F">
        <w:rPr>
          <w:rFonts w:ascii="Calibri" w:hAnsi="Calibri" w:cs="Calibri"/>
          <w:bCs/>
          <w:lang w:val="de-DE"/>
        </w:rPr>
        <w:t xml:space="preserve">: </w:t>
      </w:r>
      <w:hyperlink r:id="rId8" w:history="1">
        <w:r w:rsidRPr="00C6214F">
          <w:rPr>
            <w:rFonts w:ascii="Calibri" w:hAnsi="Calibri" w:cs="Calibri"/>
            <w:bCs/>
            <w:color w:val="0000FF"/>
            <w:u w:val="single"/>
            <w:lang w:val="de-DE"/>
          </w:rPr>
          <w:t>fundusze@pum.edu.pl</w:t>
        </w:r>
      </w:hyperlink>
      <w:r w:rsidRPr="00C6214F">
        <w:rPr>
          <w:rFonts w:ascii="Calibri" w:hAnsi="Calibri" w:cs="Calibri"/>
          <w:bCs/>
          <w:lang w:val="de-DE"/>
        </w:rPr>
        <w:t xml:space="preserve"> </w:t>
      </w:r>
    </w:p>
    <w:p w14:paraId="570DA0E3" w14:textId="62AC2F8C" w:rsidR="000B7997" w:rsidRPr="00C94B3C" w:rsidRDefault="000B7997" w:rsidP="006F7C4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  <w:spacing w:val="-2"/>
        </w:rPr>
        <w:t xml:space="preserve">strona internetowa, na której zamieszczone jest ogłoszenie: </w:t>
      </w:r>
      <w:r w:rsidRPr="00C94B3C">
        <w:rPr>
          <w:rFonts w:ascii="Calibri" w:hAnsi="Calibri" w:cs="Calibri"/>
          <w:bCs/>
          <w:color w:val="0000FF"/>
          <w:u w:val="single"/>
        </w:rPr>
        <w:t>https://bip.pum.edu.pl</w:t>
      </w:r>
      <w:r w:rsidR="0093778C">
        <w:rPr>
          <w:rFonts w:ascii="Calibri" w:hAnsi="Calibri" w:cs="Calibri"/>
          <w:bCs/>
          <w:color w:val="0000FF"/>
          <w:u w:val="single"/>
        </w:rPr>
        <w:t xml:space="preserve">; baza konkurencyjności </w:t>
      </w:r>
    </w:p>
    <w:p w14:paraId="40E20DF7" w14:textId="77777777" w:rsidR="000B7997" w:rsidRPr="00C94B3C" w:rsidRDefault="000B7997" w:rsidP="006F7C4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</w:rPr>
        <w:t>Godziny urzędowania zamawiającego: od poniedziałku do piątku 7:30 do 15:30</w:t>
      </w:r>
    </w:p>
    <w:p w14:paraId="06462A05" w14:textId="77777777" w:rsidR="00191323" w:rsidRDefault="00191323" w:rsidP="006F7C47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2A53255" w14:textId="77777777" w:rsidR="00C66FB7" w:rsidRPr="00191323" w:rsidRDefault="00C66FB7" w:rsidP="006F7C47">
      <w:pPr>
        <w:pStyle w:val="Akapitzlist"/>
        <w:numPr>
          <w:ilvl w:val="0"/>
          <w:numId w:val="13"/>
        </w:numPr>
        <w:spacing w:after="0" w:line="240" w:lineRule="auto"/>
        <w:ind w:left="0" w:hanging="426"/>
        <w:jc w:val="both"/>
        <w:rPr>
          <w:rFonts w:cs="Arial"/>
          <w:b/>
          <w:lang w:eastAsia="pl-PL"/>
        </w:rPr>
      </w:pPr>
      <w:r w:rsidRPr="00191323">
        <w:rPr>
          <w:rFonts w:cs="Arial"/>
          <w:b/>
          <w:lang w:eastAsia="pl-PL"/>
        </w:rPr>
        <w:t>Tryb udzielenia zamówienia:</w:t>
      </w:r>
    </w:p>
    <w:p w14:paraId="4E3A8DB1" w14:textId="5A5EEADD" w:rsidR="0041701B" w:rsidRPr="00D64618" w:rsidRDefault="0041701B" w:rsidP="00D64618">
      <w:pPr>
        <w:pStyle w:val="Zwykytekst"/>
        <w:numPr>
          <w:ilvl w:val="0"/>
          <w:numId w:val="5"/>
        </w:numPr>
        <w:jc w:val="both"/>
        <w:rPr>
          <w:rFonts w:asciiTheme="minorHAnsi" w:hAnsiTheme="minorHAnsi" w:cs="Tahoma"/>
          <w:bCs/>
          <w:sz w:val="22"/>
          <w:szCs w:val="22"/>
        </w:rPr>
      </w:pPr>
      <w:r w:rsidRPr="0041701B">
        <w:rPr>
          <w:rFonts w:asciiTheme="minorHAnsi" w:hAnsiTheme="minorHAnsi" w:cs="Tahoma"/>
          <w:bCs/>
          <w:sz w:val="22"/>
          <w:szCs w:val="22"/>
        </w:rPr>
        <w:t xml:space="preserve">Wartość zamówienia nie przekracza kwoty określonej w art. 2 ust. 1 pkt 1) ustawy z dnia </w:t>
      </w:r>
      <w:r w:rsidRPr="00D64618">
        <w:rPr>
          <w:rFonts w:asciiTheme="minorHAnsi" w:hAnsiTheme="minorHAnsi" w:cs="Tahoma"/>
          <w:bCs/>
          <w:sz w:val="22"/>
          <w:szCs w:val="22"/>
        </w:rPr>
        <w:t>11 września 2019 r. Prawo zamówień publicznych (Dz. U. z 2022 r. poz. 1710 ze zm.), tj. kwoty 130 000,00 zł netto.</w:t>
      </w:r>
    </w:p>
    <w:p w14:paraId="1B481B9D" w14:textId="124ACFCF" w:rsidR="00CB08F5" w:rsidRPr="000B7997" w:rsidRDefault="00CB08F5" w:rsidP="006F7C47">
      <w:pPr>
        <w:pStyle w:val="Zwykytekst"/>
        <w:numPr>
          <w:ilvl w:val="0"/>
          <w:numId w:val="5"/>
        </w:numPr>
        <w:jc w:val="both"/>
        <w:rPr>
          <w:rFonts w:asciiTheme="minorHAnsi" w:hAnsiTheme="minorHAnsi" w:cs="Tahoma"/>
          <w:bCs/>
          <w:sz w:val="22"/>
          <w:szCs w:val="22"/>
        </w:rPr>
      </w:pPr>
      <w:r w:rsidRPr="000B7997">
        <w:rPr>
          <w:rFonts w:asciiTheme="minorHAnsi" w:hAnsiTheme="minorHAnsi" w:cs="Arial"/>
          <w:sz w:val="22"/>
          <w:szCs w:val="22"/>
        </w:rPr>
        <w:t xml:space="preserve">Niniejsze zamówienie jest współfinansowane przez Unię Europejską ze środków Europejskiego Funduszu Społecznego </w:t>
      </w:r>
      <w:r w:rsidR="00967827" w:rsidRPr="000B7997">
        <w:rPr>
          <w:rFonts w:asciiTheme="minorHAnsi" w:hAnsiTheme="minorHAnsi" w:cs="Arial"/>
          <w:sz w:val="22"/>
          <w:szCs w:val="22"/>
        </w:rPr>
        <w:t>w ramach Programu Operacyjnego Wiedza Edukacja Rozwój 2014-2020. P</w:t>
      </w:r>
      <w:r w:rsidRPr="000B7997">
        <w:rPr>
          <w:rFonts w:asciiTheme="minorHAnsi" w:hAnsiTheme="minorHAnsi" w:cs="Arial"/>
          <w:sz w:val="22"/>
          <w:szCs w:val="22"/>
        </w:rPr>
        <w:t xml:space="preserve">rojekt „Integration </w:t>
      </w:r>
      <w:r w:rsidR="003B302A">
        <w:rPr>
          <w:rFonts w:asciiTheme="minorHAnsi" w:hAnsiTheme="minorHAnsi" w:cs="Arial"/>
          <w:sz w:val="22"/>
          <w:szCs w:val="22"/>
        </w:rPr>
        <w:t xml:space="preserve">- </w:t>
      </w:r>
      <w:r w:rsidRPr="000B7997">
        <w:rPr>
          <w:rFonts w:asciiTheme="minorHAnsi" w:hAnsiTheme="minorHAnsi" w:cs="Arial"/>
          <w:sz w:val="22"/>
          <w:szCs w:val="22"/>
        </w:rPr>
        <w:t xml:space="preserve">Zintegrowany rozwój Pomorskiego Uniwersytetu Medycznego </w:t>
      </w:r>
      <w:r w:rsidR="00E92225"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Pr="000B7997">
        <w:rPr>
          <w:rFonts w:asciiTheme="minorHAnsi" w:hAnsiTheme="minorHAnsi" w:cs="Arial"/>
          <w:sz w:val="22"/>
          <w:szCs w:val="22"/>
        </w:rPr>
        <w:t>w Szczecinie” umowa nr POWR.03.05.00-00-Z047/18-00.</w:t>
      </w:r>
    </w:p>
    <w:p w14:paraId="7B7CCAC4" w14:textId="77777777" w:rsidR="00191323" w:rsidRDefault="00191323" w:rsidP="006F7C47">
      <w:pPr>
        <w:spacing w:after="0" w:line="240" w:lineRule="auto"/>
        <w:jc w:val="both"/>
        <w:rPr>
          <w:rFonts w:cs="Arial"/>
          <w:b/>
          <w:lang w:eastAsia="pl-PL"/>
        </w:rPr>
      </w:pPr>
    </w:p>
    <w:p w14:paraId="25C91EA1" w14:textId="1177F05B" w:rsidR="00C66FB7" w:rsidRPr="00191323" w:rsidRDefault="00C66FB7" w:rsidP="006F7C47">
      <w:pPr>
        <w:pStyle w:val="Akapitzlist"/>
        <w:numPr>
          <w:ilvl w:val="0"/>
          <w:numId w:val="13"/>
        </w:numPr>
        <w:spacing w:after="0" w:line="240" w:lineRule="auto"/>
        <w:ind w:left="0" w:hanging="426"/>
        <w:jc w:val="both"/>
        <w:rPr>
          <w:rFonts w:cs="Arial"/>
          <w:b/>
          <w:lang w:eastAsia="pl-PL"/>
        </w:rPr>
      </w:pPr>
      <w:r w:rsidRPr="00191323">
        <w:rPr>
          <w:rFonts w:cs="Arial"/>
          <w:b/>
          <w:lang w:eastAsia="pl-PL"/>
        </w:rPr>
        <w:t>Opis przedmiotu zamówienia</w:t>
      </w:r>
    </w:p>
    <w:p w14:paraId="6B5207E6" w14:textId="77777777" w:rsidR="00DC579A" w:rsidRPr="006C5C3A" w:rsidRDefault="00DC579A" w:rsidP="006F7C47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582BD346" w14:textId="0419FE65" w:rsidR="005B33A1" w:rsidRPr="005B33A1" w:rsidRDefault="00411903" w:rsidP="005B33A1">
      <w:pPr>
        <w:pStyle w:val="Akapitzlist"/>
        <w:numPr>
          <w:ilvl w:val="0"/>
          <w:numId w:val="6"/>
        </w:numPr>
        <w:spacing w:before="60" w:line="240" w:lineRule="auto"/>
        <w:rPr>
          <w:rFonts w:cs="Arial"/>
          <w:bCs/>
          <w:lang w:eastAsia="pl-PL"/>
        </w:rPr>
      </w:pPr>
      <w:r w:rsidRPr="006C5C3A">
        <w:t xml:space="preserve">Oznaczenie wg Wspólnego Słownika Zamówień: </w:t>
      </w:r>
      <w:r w:rsidR="0093778C" w:rsidRPr="0093778C">
        <w:rPr>
          <w:bCs/>
        </w:rPr>
        <w:t>80400000-8 Usługi edukacji osób dorosłych oraz inne, 80500000-9 Usługi szkoleniowe</w:t>
      </w:r>
      <w:r w:rsidR="00FD40C3">
        <w:rPr>
          <w:bCs/>
        </w:rPr>
        <w:t xml:space="preserve">, </w:t>
      </w:r>
      <w:r w:rsidR="0041701B" w:rsidRPr="0041701B">
        <w:rPr>
          <w:bCs/>
        </w:rPr>
        <w:t>80420000 4 usługi e learning</w:t>
      </w:r>
    </w:p>
    <w:p w14:paraId="73660356" w14:textId="4FA198FF" w:rsidR="005B33A1" w:rsidRPr="005B33A1" w:rsidRDefault="006972F0" w:rsidP="005B33A1">
      <w:pPr>
        <w:pStyle w:val="Akapitzlist"/>
        <w:numPr>
          <w:ilvl w:val="0"/>
          <w:numId w:val="6"/>
        </w:numPr>
        <w:spacing w:before="60" w:line="240" w:lineRule="auto"/>
        <w:jc w:val="both"/>
        <w:rPr>
          <w:rFonts w:cs="Arial"/>
          <w:bCs/>
          <w:lang w:eastAsia="pl-PL"/>
        </w:rPr>
      </w:pPr>
      <w:r w:rsidRPr="005B33A1">
        <w:rPr>
          <w:rFonts w:cs="Arial"/>
          <w:lang w:eastAsia="pl-PL"/>
        </w:rPr>
        <w:t xml:space="preserve">Przedmiotem zamówienia jest </w:t>
      </w:r>
      <w:r w:rsidR="005B33A1">
        <w:rPr>
          <w:rFonts w:cs="Arial"/>
          <w:lang w:eastAsia="pl-PL"/>
        </w:rPr>
        <w:t>z</w:t>
      </w:r>
      <w:r w:rsidR="005B33A1" w:rsidRPr="005B33A1">
        <w:rPr>
          <w:rFonts w:eastAsia="Times New Roman" w:cstheme="minorHAnsi"/>
          <w:bdr w:val="none" w:sz="0" w:space="0" w:color="auto" w:frame="1"/>
          <w:lang w:eastAsia="pl-PL"/>
        </w:rPr>
        <w:t>akup szkolenia w wersji elektronicznej (e-learning) z zakresu bezpieczeństwa informacji/bezpieczeństwa teleinformatycznego</w:t>
      </w:r>
      <w:r w:rsidR="005B33A1">
        <w:rPr>
          <w:rFonts w:eastAsia="Times New Roman" w:cstheme="minorHAnsi"/>
          <w:bdr w:val="none" w:sz="0" w:space="0" w:color="auto" w:frame="1"/>
          <w:lang w:eastAsia="pl-PL"/>
        </w:rPr>
        <w:t xml:space="preserve"> </w:t>
      </w:r>
      <w:r w:rsidR="005B33A1" w:rsidRPr="006972F0">
        <w:rPr>
          <w:rFonts w:cs="Arial"/>
          <w:lang w:eastAsia="pl-PL"/>
        </w:rPr>
        <w:t>dla pracowników Pomorskiego Uniwersytetu Medycznego w Szczecinie</w:t>
      </w:r>
      <w:r w:rsidR="005B33A1" w:rsidRPr="005B33A1">
        <w:rPr>
          <w:rFonts w:eastAsia="Times New Roman" w:cstheme="minorHAnsi"/>
          <w:bdr w:val="none" w:sz="0" w:space="0" w:color="auto" w:frame="1"/>
          <w:lang w:eastAsia="pl-PL"/>
        </w:rPr>
        <w:t xml:space="preserve">.  </w:t>
      </w:r>
    </w:p>
    <w:p w14:paraId="379C9150" w14:textId="723F3E8B" w:rsidR="000D6097" w:rsidRDefault="00967827" w:rsidP="006B1579">
      <w:pPr>
        <w:pStyle w:val="Akapitzlist"/>
        <w:numPr>
          <w:ilvl w:val="0"/>
          <w:numId w:val="6"/>
        </w:numPr>
        <w:tabs>
          <w:tab w:val="left" w:pos="720"/>
        </w:tabs>
        <w:spacing w:before="60" w:line="240" w:lineRule="auto"/>
      </w:pPr>
      <w:r w:rsidRPr="006972F0">
        <w:rPr>
          <w:rFonts w:cs="Tahoma"/>
        </w:rPr>
        <w:t xml:space="preserve">Szczegółowy opis przedmiotu zamówienia: </w:t>
      </w:r>
    </w:p>
    <w:p w14:paraId="1081B464" w14:textId="77777777" w:rsidR="005B33A1" w:rsidRPr="005B33A1" w:rsidRDefault="005B33A1" w:rsidP="005B33A1">
      <w:pPr>
        <w:pStyle w:val="Akapitzlist"/>
        <w:numPr>
          <w:ilvl w:val="0"/>
          <w:numId w:val="38"/>
        </w:numPr>
        <w:spacing w:after="0" w:line="240" w:lineRule="auto"/>
        <w:textAlignment w:val="baseline"/>
        <w:rPr>
          <w:rFonts w:eastAsia="Times New Roman" w:cstheme="minorHAnsi"/>
          <w:u w:val="single"/>
          <w:lang w:eastAsia="pl-PL"/>
        </w:rPr>
      </w:pPr>
      <w:r w:rsidRPr="005B33A1">
        <w:rPr>
          <w:rFonts w:eastAsia="Times New Roman" w:cstheme="minorHAnsi"/>
          <w:bCs/>
          <w:u w:val="single"/>
          <w:bdr w:val="none" w:sz="0" w:space="0" w:color="auto" w:frame="1"/>
          <w:lang w:eastAsia="pl-PL"/>
        </w:rPr>
        <w:t>Przedmiot zamówienia</w:t>
      </w:r>
    </w:p>
    <w:p w14:paraId="5AF213E1" w14:textId="74DD7219" w:rsidR="005B33A1" w:rsidRPr="005B33A1" w:rsidRDefault="005B33A1" w:rsidP="005B33A1">
      <w:pPr>
        <w:pStyle w:val="Akapitzlist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dr w:val="none" w:sz="0" w:space="0" w:color="auto" w:frame="1"/>
          <w:lang w:eastAsia="pl-PL"/>
        </w:rPr>
        <w:t>S</w:t>
      </w:r>
      <w:r w:rsidRPr="005B33A1">
        <w:rPr>
          <w:rFonts w:eastAsia="Times New Roman" w:cstheme="minorHAnsi"/>
          <w:bdr w:val="none" w:sz="0" w:space="0" w:color="auto" w:frame="1"/>
          <w:lang w:eastAsia="pl-PL"/>
        </w:rPr>
        <w:t>zkoleni</w:t>
      </w:r>
      <w:r>
        <w:rPr>
          <w:rFonts w:eastAsia="Times New Roman" w:cstheme="minorHAnsi"/>
          <w:bdr w:val="none" w:sz="0" w:space="0" w:color="auto" w:frame="1"/>
          <w:lang w:eastAsia="pl-PL"/>
        </w:rPr>
        <w:t>e</w:t>
      </w:r>
      <w:r w:rsidRPr="005B33A1">
        <w:rPr>
          <w:rFonts w:eastAsia="Times New Roman" w:cstheme="minorHAnsi"/>
          <w:bdr w:val="none" w:sz="0" w:space="0" w:color="auto" w:frame="1"/>
          <w:lang w:eastAsia="pl-PL"/>
        </w:rPr>
        <w:t xml:space="preserve"> w wersji elektronicznej (e-learning) z zakresu bezpieczeństwa informacji/bezpieczeństwa teleinformatycznego.  Szkolenie musi być w formie gotowego produktu, a nie w formie usługi. Szkolenie może być wykorzystywane przez Zamawiającego bez ograniczeń czasowych oraz liczby odbiorców. Wykonawca udzieli Zamawiającemu wieczystej, nieograniczonej czasowo licencji na szkolenie.</w:t>
      </w:r>
    </w:p>
    <w:p w14:paraId="13F17762" w14:textId="77777777" w:rsidR="005B33A1" w:rsidRPr="005B33A1" w:rsidRDefault="005B33A1" w:rsidP="005B33A1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u w:val="single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bCs/>
          <w:color w:val="000000"/>
          <w:u w:val="single"/>
          <w:bdr w:val="none" w:sz="0" w:space="0" w:color="auto" w:frame="1"/>
          <w:lang w:eastAsia="pl-PL"/>
        </w:rPr>
        <w:t>Forma e-learningu</w:t>
      </w:r>
      <w:r w:rsidRPr="005B33A1">
        <w:rPr>
          <w:rFonts w:eastAsia="Times New Roman" w:cstheme="minorHAnsi"/>
          <w:color w:val="000000"/>
          <w:u w:val="single"/>
          <w:bdr w:val="none" w:sz="0" w:space="0" w:color="auto" w:frame="1"/>
          <w:lang w:eastAsia="pl-PL"/>
        </w:rPr>
        <w:t> </w:t>
      </w:r>
    </w:p>
    <w:p w14:paraId="317D9982" w14:textId="77777777" w:rsidR="005B33A1" w:rsidRPr="005B33A1" w:rsidRDefault="005B33A1" w:rsidP="005B33A1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Szkolenie musi być w postaci oddzielnych lekcji dla każdej z kategorii z niżej opisanego zakresu. Jedna lekcja szkolenia powinna zawierać minimum 20 slajdów. Czas jednej lekcji (tematu) powinien oscylować w granicach 15-30 min. Lekcje powinny być multimedialne z wykorzystaniem scenek rodzajowych z możliwością odtworzenia w postaci dźwiękowej z użyciem lektora. Nie mogą to być same zdjęcia, definicje lub zagadnienia opisane w formie tekstowej i odtwarzane w postaci dźwiękowej. Podczas lekcji powinna być na bieżąco weryfikowana wiedza (uwaga) użytkownika poprzez np. ćwiczenia sprawdzające. Szkolenie </w:t>
      </w:r>
      <w:r w:rsidRPr="005B33A1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l-PL"/>
        </w:rPr>
        <w:t>musi być dostępny w języku polskim i przedstawiony w sposób zrozumiały przez osoby nietechniczne. </w:t>
      </w:r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 </w:t>
      </w:r>
    </w:p>
    <w:p w14:paraId="3A76DED4" w14:textId="77777777" w:rsidR="005B33A1" w:rsidRPr="005B33A1" w:rsidRDefault="005B33A1" w:rsidP="005B33A1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u w:val="single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bCs/>
          <w:color w:val="000000"/>
          <w:u w:val="single"/>
          <w:bdr w:val="none" w:sz="0" w:space="0" w:color="auto" w:frame="1"/>
          <w:lang w:eastAsia="pl-PL"/>
        </w:rPr>
        <w:t>Zakres tematyczny szkolenia</w:t>
      </w:r>
    </w:p>
    <w:p w14:paraId="7D4F333E" w14:textId="77777777" w:rsidR="005B33A1" w:rsidRPr="005B33A1" w:rsidRDefault="005B33A1" w:rsidP="005B33A1">
      <w:pPr>
        <w:pStyle w:val="Akapitzlist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Szkolenie musi posiadać oddzielne lekcje dla następujących zagadnień: </w:t>
      </w:r>
    </w:p>
    <w:p w14:paraId="0870151E" w14:textId="77777777" w:rsidR="005B33A1" w:rsidRDefault="005B33A1" w:rsidP="00674CDC">
      <w:pPr>
        <w:pStyle w:val="Akapitzlist"/>
        <w:numPr>
          <w:ilvl w:val="0"/>
          <w:numId w:val="3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Czym jest bezpieczeństwo informacji,</w:t>
      </w:r>
    </w:p>
    <w:p w14:paraId="04A20AF6" w14:textId="77777777" w:rsidR="005B33A1" w:rsidRDefault="005B33A1" w:rsidP="005B33A1">
      <w:pPr>
        <w:pStyle w:val="Akapitzlist"/>
        <w:numPr>
          <w:ilvl w:val="0"/>
          <w:numId w:val="3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lastRenderedPageBreak/>
        <w:t xml:space="preserve">Czym jest </w:t>
      </w:r>
      <w:proofErr w:type="spellStart"/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phishing</w:t>
      </w:r>
      <w:proofErr w:type="spellEnd"/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,</w:t>
      </w:r>
    </w:p>
    <w:p w14:paraId="1B8766F2" w14:textId="77777777" w:rsidR="005B33A1" w:rsidRDefault="005B33A1" w:rsidP="005B33A1">
      <w:pPr>
        <w:pStyle w:val="Akapitzlist"/>
        <w:numPr>
          <w:ilvl w:val="0"/>
          <w:numId w:val="3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Zasady korzystania z Internetu,</w:t>
      </w:r>
    </w:p>
    <w:p w14:paraId="3C445578" w14:textId="77777777" w:rsidR="005B33A1" w:rsidRDefault="005B33A1" w:rsidP="005B33A1">
      <w:pPr>
        <w:pStyle w:val="Akapitzlist"/>
        <w:numPr>
          <w:ilvl w:val="0"/>
          <w:numId w:val="3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Zasady korzystania z poczty elektronicznej i zagrożenia z tym związane,</w:t>
      </w:r>
    </w:p>
    <w:p w14:paraId="3BC3F3AB" w14:textId="77777777" w:rsidR="005B33A1" w:rsidRDefault="005B33A1" w:rsidP="005B33A1">
      <w:pPr>
        <w:pStyle w:val="Akapitzlist"/>
        <w:numPr>
          <w:ilvl w:val="0"/>
          <w:numId w:val="3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Zasady korzystania z bezpiecznych haseł,</w:t>
      </w:r>
    </w:p>
    <w:p w14:paraId="0815A596" w14:textId="77777777" w:rsidR="005B33A1" w:rsidRDefault="005B33A1" w:rsidP="005B33A1">
      <w:pPr>
        <w:pStyle w:val="Akapitzlist"/>
        <w:numPr>
          <w:ilvl w:val="0"/>
          <w:numId w:val="3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Metody pozyskiwania informacji (socjotechnika),</w:t>
      </w:r>
    </w:p>
    <w:p w14:paraId="1BBE4A74" w14:textId="77777777" w:rsidR="005B33A1" w:rsidRDefault="005B33A1" w:rsidP="005B33A1">
      <w:pPr>
        <w:pStyle w:val="Akapitzlist"/>
        <w:numPr>
          <w:ilvl w:val="0"/>
          <w:numId w:val="3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Bezpieczeństwo fizyczne w zakresie zabezpieczenia pomieszczeń, dokumentacji i sprzętu IT,</w:t>
      </w:r>
    </w:p>
    <w:p w14:paraId="30D3B6C9" w14:textId="77777777" w:rsidR="005B33A1" w:rsidRDefault="005B33A1" w:rsidP="005B33A1">
      <w:pPr>
        <w:pStyle w:val="Akapitzlist"/>
        <w:numPr>
          <w:ilvl w:val="0"/>
          <w:numId w:val="3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Bezpieczeństwo w ramach pracy zdalnej,</w:t>
      </w:r>
    </w:p>
    <w:p w14:paraId="2BA8F4E3" w14:textId="7DBC0333" w:rsidR="005B33A1" w:rsidRPr="005B33A1" w:rsidRDefault="005B33A1" w:rsidP="005B33A1">
      <w:pPr>
        <w:pStyle w:val="Akapitzlist"/>
        <w:numPr>
          <w:ilvl w:val="0"/>
          <w:numId w:val="3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 xml:space="preserve">Czym jest </w:t>
      </w:r>
      <w:proofErr w:type="spellStart"/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vishing</w:t>
      </w:r>
      <w:proofErr w:type="spellEnd"/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.</w:t>
      </w:r>
    </w:p>
    <w:p w14:paraId="0BC77AE4" w14:textId="77777777" w:rsidR="005B33A1" w:rsidRPr="005B33A1" w:rsidRDefault="005B33A1" w:rsidP="005B33A1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u w:val="single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bCs/>
          <w:color w:val="000000"/>
          <w:u w:val="single"/>
          <w:bdr w:val="none" w:sz="0" w:space="0" w:color="auto" w:frame="1"/>
          <w:lang w:eastAsia="pl-PL"/>
        </w:rPr>
        <w:t>Forma szkolenia</w:t>
      </w:r>
    </w:p>
    <w:p w14:paraId="7EC228CF" w14:textId="77777777" w:rsidR="005B33A1" w:rsidRPr="005B33A1" w:rsidRDefault="005B33A1" w:rsidP="005B33A1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Szkolenie musi posiadać atrakcyjną formę przekazu materiału (</w:t>
      </w:r>
      <w:r w:rsidRPr="005B33A1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pl-PL"/>
        </w:rPr>
        <w:t>grafika oparta na scenkach, postaciach, dialogach, przykładach, ćwiczeniach, testach sprawdzających wiedzę oraz dźwięk – głos lektorów indywidualny dla każdej z postaci występujących w szkoleniu). </w:t>
      </w:r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Szkolenie musi posiadać interaktywną formę, zwiększającą zaangażowanie osób uczących się. Szkolenie musi zostać wyposażone w elementy interakcji (np. kliknięcia, ćwiczenia), tak aby uczestnik był aktywny podczas szkolenia i nie miał możliwości zaliczenia szkolenia w sposób bierny tj. poprzez samoczynne odtworzenia filmu/ szkolenia. </w:t>
      </w:r>
    </w:p>
    <w:p w14:paraId="79A47EF0" w14:textId="77777777" w:rsidR="005B33A1" w:rsidRPr="005B33A1" w:rsidRDefault="005B33A1" w:rsidP="005B33A1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Lekcje szkolenia muszą kłaść duży nacisk na umiejętności praktyczne, nie tylko teorię bezpieczeństwa IT.  W celu zwiększenia praktycznej przydatności szkolenia musi ono zostać opracowane tak, aby zajęcia kładły większy nacisk na umiejętności praktyczne użytkowników komputerów (np. wykrywanie sytuacji zagrożenia w trakcie korzystania z serwisów społecznościowych, właściwe postępowanie w razie incydentu) niż samą teorię bezpieczeństwa IT. </w:t>
      </w:r>
    </w:p>
    <w:p w14:paraId="343588AA" w14:textId="45180F37" w:rsidR="005B33A1" w:rsidRPr="0060275B" w:rsidRDefault="005B33A1" w:rsidP="005B33A1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 xml:space="preserve">Szkolenie musi posiadać wysoką jakość merytoryczną przygotowanego scenariusza. Scenariusz szkolenia musi zostać opracowany we współpracy z ekspertem bezpieczeństwa IT posiadającym certyfikat </w:t>
      </w:r>
      <w:proofErr w:type="spellStart"/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>Lead</w:t>
      </w:r>
      <w:proofErr w:type="spellEnd"/>
      <w:r w:rsidRPr="005B33A1">
        <w:rPr>
          <w:rFonts w:eastAsia="Times New Roman" w:cstheme="minorHAnsi"/>
          <w:color w:val="000000"/>
          <w:bdr w:val="none" w:sz="0" w:space="0" w:color="auto" w:frame="1"/>
          <w:lang w:eastAsia="pl-PL"/>
        </w:rPr>
        <w:t xml:space="preserve"> Auditor 27001. </w:t>
      </w:r>
    </w:p>
    <w:p w14:paraId="04C8B322" w14:textId="77777777" w:rsidR="005B33A1" w:rsidRPr="005B33A1" w:rsidRDefault="005B33A1" w:rsidP="005B33A1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u w:val="single"/>
          <w:bdr w:val="none" w:sz="0" w:space="0" w:color="auto" w:frame="1"/>
          <w:lang w:eastAsia="pl-PL"/>
        </w:rPr>
      </w:pPr>
      <w:r w:rsidRPr="005B33A1">
        <w:rPr>
          <w:rFonts w:eastAsia="Times New Roman" w:cstheme="minorHAnsi"/>
          <w:bCs/>
          <w:color w:val="000000"/>
          <w:u w:val="single"/>
          <w:bdr w:val="none" w:sz="0" w:space="0" w:color="auto" w:frame="1"/>
          <w:lang w:eastAsia="pl-PL"/>
        </w:rPr>
        <w:t>Wymagania techniczne</w:t>
      </w:r>
    </w:p>
    <w:p w14:paraId="7F9BACAB" w14:textId="23C773FA" w:rsidR="005B33A1" w:rsidRDefault="005B33A1" w:rsidP="005B33A1">
      <w:pPr>
        <w:pStyle w:val="Akapitzlist"/>
        <w:tabs>
          <w:tab w:val="left" w:pos="720"/>
        </w:tabs>
        <w:spacing w:before="60" w:line="240" w:lineRule="auto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</w:pPr>
      <w:r w:rsidRPr="0060275B">
        <w:rPr>
          <w:rFonts w:eastAsia="Times New Roman" w:cstheme="minorHAnsi"/>
          <w:color w:val="000000"/>
          <w:bdr w:val="none" w:sz="0" w:space="0" w:color="auto" w:frame="1"/>
          <w:lang w:eastAsia="pl-PL"/>
        </w:rPr>
        <w:t>Szkolenie w wersji elektronicznej musi być zgodne ze standardem umożliwiającym prezentację na </w:t>
      </w:r>
      <w:r w:rsidRPr="0060275B">
        <w:rPr>
          <w:rFonts w:eastAsia="Times New Roman" w:cstheme="minorHAnsi"/>
          <w:bCs/>
          <w:color w:val="000000"/>
          <w:bdr w:val="none" w:sz="0" w:space="0" w:color="auto" w:frame="1"/>
          <w:lang w:eastAsia="pl-PL"/>
        </w:rPr>
        <w:t>platformie MOODLE w wersji 3 lub wyższej</w:t>
      </w:r>
      <w:r w:rsidRPr="0060275B">
        <w:rPr>
          <w:rFonts w:eastAsia="Times New Roman" w:cstheme="minorHAnsi"/>
          <w:color w:val="000000"/>
          <w:bdr w:val="none" w:sz="0" w:space="0" w:color="auto" w:frame="1"/>
          <w:lang w:eastAsia="pl-PL"/>
        </w:rPr>
        <w:t>. Szkolenie powinno być dostarczone w technologii HTML5. Szkolenia powinny być podzielone tematycznie w taki sposób, aby można było operować (zarządzać dostępnością, harmonogramem, itp.) poszczególnymi tematami z osobna.</w:t>
      </w:r>
      <w:r w:rsidRPr="0060275B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 xml:space="preserve">  </w:t>
      </w:r>
    </w:p>
    <w:p w14:paraId="00CDBD30" w14:textId="586D9937" w:rsidR="006972F0" w:rsidRDefault="006972F0" w:rsidP="006972F0">
      <w:pPr>
        <w:pStyle w:val="Akapitzlist"/>
        <w:numPr>
          <w:ilvl w:val="0"/>
          <w:numId w:val="6"/>
        </w:numPr>
        <w:tabs>
          <w:tab w:val="left" w:pos="426"/>
        </w:tabs>
        <w:spacing w:before="60" w:line="240" w:lineRule="auto"/>
        <w:jc w:val="both"/>
      </w:pPr>
      <w:r>
        <w:t xml:space="preserve">Celem szkolenia jest: </w:t>
      </w:r>
    </w:p>
    <w:p w14:paraId="4B7CE4B6" w14:textId="50A85CEC" w:rsidR="006972F0" w:rsidRDefault="0082028D" w:rsidP="006972F0">
      <w:pPr>
        <w:pStyle w:val="Akapitzlist"/>
        <w:numPr>
          <w:ilvl w:val="0"/>
          <w:numId w:val="33"/>
        </w:numPr>
        <w:tabs>
          <w:tab w:val="left" w:pos="426"/>
        </w:tabs>
        <w:spacing w:before="60" w:line="240" w:lineRule="auto"/>
        <w:jc w:val="both"/>
      </w:pPr>
      <w:r>
        <w:t>Zapoznanie pracowników z tematyką bezpieczeństwa informacji/bezpieczeństwa teleinformatycznego</w:t>
      </w:r>
      <w:r w:rsidR="006972F0">
        <w:t>.</w:t>
      </w:r>
    </w:p>
    <w:p w14:paraId="3A1048DE" w14:textId="6A59F423" w:rsidR="006972F0" w:rsidRDefault="006972F0" w:rsidP="0082028D">
      <w:pPr>
        <w:pStyle w:val="Akapitzlist"/>
        <w:tabs>
          <w:tab w:val="left" w:pos="426"/>
        </w:tabs>
        <w:spacing w:before="60" w:line="240" w:lineRule="auto"/>
        <w:jc w:val="both"/>
      </w:pPr>
    </w:p>
    <w:p w14:paraId="7E53E09A" w14:textId="77777777" w:rsidR="00FA0151" w:rsidRDefault="00FA0151" w:rsidP="006F7C47">
      <w:pPr>
        <w:pStyle w:val="Akapitzlist"/>
        <w:tabs>
          <w:tab w:val="left" w:pos="426"/>
        </w:tabs>
        <w:spacing w:before="60" w:line="240" w:lineRule="auto"/>
        <w:jc w:val="both"/>
      </w:pPr>
    </w:p>
    <w:p w14:paraId="68A689B9" w14:textId="7D468A87" w:rsidR="00191323" w:rsidRPr="00191323" w:rsidRDefault="00191323" w:rsidP="006F7C47">
      <w:pPr>
        <w:pStyle w:val="Akapitzlist"/>
        <w:numPr>
          <w:ilvl w:val="0"/>
          <w:numId w:val="13"/>
        </w:numPr>
        <w:spacing w:after="0" w:line="240" w:lineRule="auto"/>
        <w:ind w:left="284" w:hanging="568"/>
        <w:jc w:val="both"/>
        <w:rPr>
          <w:rFonts w:cs="Arial"/>
          <w:b/>
          <w:lang w:eastAsia="pl-PL"/>
        </w:rPr>
      </w:pPr>
      <w:r w:rsidRPr="00191323">
        <w:rPr>
          <w:rFonts w:cs="Arial"/>
          <w:b/>
          <w:lang w:eastAsia="pl-PL"/>
        </w:rPr>
        <w:t>Sposób i termin realizacji zamówienia:</w:t>
      </w:r>
    </w:p>
    <w:p w14:paraId="57FE7C3C" w14:textId="1B4E9C4D" w:rsidR="00191323" w:rsidRPr="00692BBE" w:rsidRDefault="00191323" w:rsidP="006F7C47">
      <w:pPr>
        <w:numPr>
          <w:ilvl w:val="0"/>
          <w:numId w:val="14"/>
        </w:numPr>
        <w:spacing w:after="0" w:line="24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Szkolenie </w:t>
      </w:r>
      <w:r w:rsidR="0082028D">
        <w:rPr>
          <w:rFonts w:cs="Arial"/>
          <w:lang w:eastAsia="pl-PL"/>
        </w:rPr>
        <w:t xml:space="preserve">w </w:t>
      </w:r>
      <w:r w:rsidR="00D64618">
        <w:rPr>
          <w:rFonts w:cs="Arial"/>
          <w:lang w:eastAsia="pl-PL"/>
        </w:rPr>
        <w:t>wersji elektronicznej e-learning</w:t>
      </w:r>
    </w:p>
    <w:p w14:paraId="30004CE1" w14:textId="2C47FA5B" w:rsidR="00191323" w:rsidRPr="00003840" w:rsidRDefault="00191323" w:rsidP="006F7C4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SimSun" w:cs="Calibri"/>
          <w:lang w:eastAsia="ar-SA"/>
        </w:rPr>
      </w:pPr>
      <w:r w:rsidRPr="00692BBE">
        <w:rPr>
          <w:rFonts w:cs="Arial"/>
          <w:lang w:eastAsia="pl-PL"/>
        </w:rPr>
        <w:t>Termin realizacji zamówienia</w:t>
      </w:r>
      <w:r>
        <w:rPr>
          <w:rFonts w:cs="Arial"/>
          <w:lang w:eastAsia="pl-PL"/>
        </w:rPr>
        <w:t>: najpóźniej do</w:t>
      </w:r>
      <w:r w:rsidR="000D61BD">
        <w:rPr>
          <w:rFonts w:cs="Arial"/>
          <w:lang w:eastAsia="pl-PL"/>
        </w:rPr>
        <w:t xml:space="preserve"> </w:t>
      </w:r>
      <w:r w:rsidR="00030412" w:rsidRPr="00D64618">
        <w:rPr>
          <w:rFonts w:cs="Arial"/>
          <w:b/>
          <w:color w:val="000000" w:themeColor="text1"/>
          <w:lang w:eastAsia="pl-PL"/>
        </w:rPr>
        <w:t>31.10.2023 r.</w:t>
      </w:r>
    </w:p>
    <w:p w14:paraId="02546F09" w14:textId="5ECC2972" w:rsidR="00003840" w:rsidRPr="00003840" w:rsidRDefault="00003840" w:rsidP="0000384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SimSun" w:cs="Calibri"/>
          <w:lang w:eastAsia="ar-SA"/>
        </w:rPr>
      </w:pPr>
      <w:r w:rsidRPr="00003840">
        <w:rPr>
          <w:rFonts w:eastAsia="SimSun" w:cs="Calibri"/>
          <w:lang w:eastAsia="ar-SA"/>
        </w:rPr>
        <w:t xml:space="preserve">Zamawiający </w:t>
      </w:r>
      <w:r w:rsidR="0082028D">
        <w:rPr>
          <w:rFonts w:eastAsia="SimSun" w:cs="Calibri"/>
          <w:lang w:eastAsia="ar-SA"/>
        </w:rPr>
        <w:t>nie</w:t>
      </w:r>
      <w:r w:rsidR="0082028D" w:rsidRPr="00003840">
        <w:rPr>
          <w:rFonts w:eastAsia="SimSun" w:cs="Calibri"/>
          <w:lang w:eastAsia="ar-SA"/>
        </w:rPr>
        <w:t xml:space="preserve"> dopuszcza</w:t>
      </w:r>
      <w:r w:rsidRPr="00003840">
        <w:rPr>
          <w:rFonts w:eastAsia="SimSun" w:cs="Calibri"/>
          <w:lang w:eastAsia="ar-SA"/>
        </w:rPr>
        <w:t xml:space="preserve"> składani</w:t>
      </w:r>
      <w:r w:rsidR="00D64618">
        <w:rPr>
          <w:rFonts w:eastAsia="SimSun" w:cs="Calibri"/>
          <w:lang w:eastAsia="ar-SA"/>
        </w:rPr>
        <w:t>a</w:t>
      </w:r>
      <w:r w:rsidRPr="00003840">
        <w:rPr>
          <w:rFonts w:eastAsia="SimSun" w:cs="Calibri"/>
          <w:lang w:eastAsia="ar-SA"/>
        </w:rPr>
        <w:t xml:space="preserve"> ofert częściowych. </w:t>
      </w:r>
    </w:p>
    <w:p w14:paraId="5F52A18E" w14:textId="4273003C" w:rsidR="00003840" w:rsidRPr="00003840" w:rsidRDefault="00003840" w:rsidP="0000384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SimSun" w:cs="Calibri"/>
          <w:lang w:eastAsia="ar-SA"/>
        </w:rPr>
      </w:pPr>
      <w:r w:rsidRPr="00003840">
        <w:rPr>
          <w:rFonts w:eastAsia="SimSun" w:cs="Calibri"/>
          <w:lang w:eastAsia="ar-SA"/>
        </w:rPr>
        <w:t>Szczegółowy harmonogram realizacji zajęć zostanie ustalony w uzgodnieniu z Zamawiającym.</w:t>
      </w:r>
    </w:p>
    <w:p w14:paraId="50C52DC4" w14:textId="105FEF46" w:rsidR="00191323" w:rsidRPr="0082028D" w:rsidRDefault="00191323" w:rsidP="00401229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 w:rsidRPr="0082028D">
        <w:rPr>
          <w:rFonts w:cs="Calibri"/>
        </w:rPr>
        <w:t xml:space="preserve">Do obowiązków Wykonawcy należy: </w:t>
      </w:r>
      <w:r w:rsidRPr="0082028D">
        <w:rPr>
          <w:rFonts w:cs="Calibri"/>
          <w:b/>
        </w:rPr>
        <w:t xml:space="preserve"> </w:t>
      </w:r>
      <w:r w:rsidR="0082028D" w:rsidRPr="0082028D">
        <w:rPr>
          <w:rFonts w:cs="Arial"/>
          <w:lang w:eastAsia="pl-PL"/>
        </w:rPr>
        <w:t>dostarczenie szkolenia w terminie do 14 dni</w:t>
      </w:r>
      <w:r w:rsidR="00D64618">
        <w:rPr>
          <w:rFonts w:cs="Arial"/>
          <w:lang w:eastAsia="pl-PL"/>
        </w:rPr>
        <w:t xml:space="preserve"> </w:t>
      </w:r>
      <w:r w:rsidR="00030412">
        <w:rPr>
          <w:rFonts w:eastAsia="Times New Roman" w:cstheme="minorHAnsi"/>
          <w:bdr w:val="none" w:sz="0" w:space="0" w:color="auto" w:frame="1"/>
          <w:lang w:eastAsia="pl-PL"/>
        </w:rPr>
        <w:t xml:space="preserve">od dnia </w:t>
      </w:r>
      <w:r w:rsidR="0082028D" w:rsidRPr="0082028D">
        <w:rPr>
          <w:rFonts w:eastAsia="Times New Roman" w:cstheme="minorHAnsi"/>
          <w:bdr w:val="none" w:sz="0" w:space="0" w:color="auto" w:frame="1"/>
          <w:lang w:eastAsia="pl-PL"/>
        </w:rPr>
        <w:t>podpisaniu umowy.</w:t>
      </w:r>
    </w:p>
    <w:p w14:paraId="4B87C420" w14:textId="1F41984E" w:rsidR="00191323" w:rsidRPr="00191323" w:rsidRDefault="00191323" w:rsidP="006F7C47">
      <w:pPr>
        <w:pStyle w:val="Akapitzlist"/>
        <w:numPr>
          <w:ilvl w:val="0"/>
          <w:numId w:val="14"/>
        </w:numPr>
        <w:spacing w:after="0" w:line="240" w:lineRule="auto"/>
        <w:rPr>
          <w:rFonts w:cs="Arial"/>
        </w:rPr>
      </w:pPr>
      <w:r w:rsidRPr="00191323">
        <w:rPr>
          <w:rFonts w:cs="Arial"/>
        </w:rPr>
        <w:t>Informowania Zamawiającego w formie ustnej lub elektronicznej o występujących problemach i tr</w:t>
      </w:r>
      <w:r>
        <w:rPr>
          <w:rFonts w:cs="Arial"/>
        </w:rPr>
        <w:t>udnościach w realizacji zadania.</w:t>
      </w:r>
    </w:p>
    <w:p w14:paraId="4D31146D" w14:textId="77777777" w:rsidR="006F7C47" w:rsidRPr="00692BBE" w:rsidRDefault="006F7C47" w:rsidP="006F7C4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</w:pPr>
    </w:p>
    <w:p w14:paraId="6D474260" w14:textId="4962A8C1" w:rsidR="00754306" w:rsidRPr="00692BBE" w:rsidRDefault="00754306" w:rsidP="006F7C47">
      <w:pPr>
        <w:pStyle w:val="Akapitzlist"/>
        <w:numPr>
          <w:ilvl w:val="0"/>
          <w:numId w:val="13"/>
        </w:numPr>
        <w:spacing w:after="0" w:line="240" w:lineRule="auto"/>
        <w:ind w:left="284" w:hanging="568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lastRenderedPageBreak/>
        <w:t>Warunki udziału w postępowaniu.</w:t>
      </w:r>
    </w:p>
    <w:p w14:paraId="61CA404E" w14:textId="77777777" w:rsidR="00754306" w:rsidRPr="00692BBE" w:rsidRDefault="00754306" w:rsidP="006F7C4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692BBE">
        <w:rPr>
          <w:rFonts w:cs="Arial"/>
        </w:rPr>
        <w:t>O udzielenie zamówienia mogą ubiegać się Wykonawcy, którzy spełniają następujące warunki:</w:t>
      </w:r>
    </w:p>
    <w:p w14:paraId="2E1EC7EA" w14:textId="77777777" w:rsidR="00302345" w:rsidRPr="00302345" w:rsidRDefault="00754306" w:rsidP="00302345">
      <w:pPr>
        <w:pStyle w:val="Akapitzlist"/>
        <w:numPr>
          <w:ilvl w:val="4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</w:rPr>
      </w:pPr>
      <w:r w:rsidRPr="00BE7F10">
        <w:rPr>
          <w:rFonts w:cs="Cambria"/>
          <w:bCs/>
          <w:lang w:eastAsia="pl-PL"/>
        </w:rPr>
        <w:t>Wykażą brak powiązań kapitałowych lub osobowych</w:t>
      </w:r>
      <w:r w:rsidRPr="00BE7F10">
        <w:rPr>
          <w:rFonts w:cs="Cambria"/>
          <w:b/>
          <w:bCs/>
          <w:lang w:eastAsia="pl-PL"/>
        </w:rPr>
        <w:t xml:space="preserve"> </w:t>
      </w:r>
      <w:r w:rsidRPr="00BE7F10">
        <w:rPr>
          <w:rFonts w:cs="Cambria"/>
          <w:lang w:eastAsia="pl-PL"/>
        </w:rPr>
        <w:t>Wykonawcy z Zamawiającym.</w:t>
      </w:r>
    </w:p>
    <w:p w14:paraId="78C1F879" w14:textId="69B79C41" w:rsidR="00641E85" w:rsidRPr="0082028D" w:rsidRDefault="00641E85" w:rsidP="00641E85">
      <w:pPr>
        <w:pStyle w:val="Akapitzlist"/>
        <w:numPr>
          <w:ilvl w:val="4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</w:rPr>
      </w:pPr>
      <w:r w:rsidRPr="00641E85">
        <w:rPr>
          <w:rFonts w:ascii="Calibri" w:eastAsia="Calibri" w:hAnsi="Calibri"/>
          <w:b/>
        </w:rPr>
        <w:t>Nie podlegają wykluczeniu</w:t>
      </w:r>
      <w:r w:rsidRPr="00641E85">
        <w:rPr>
          <w:rFonts w:ascii="Calibri" w:eastAsia="Calibri" w:hAnsi="Calibri"/>
        </w:rPr>
        <w:t xml:space="preserve"> z postępowania na podstawie </w:t>
      </w:r>
      <w:r w:rsidRPr="00641E85">
        <w:rPr>
          <w:rFonts w:ascii="Calibri" w:eastAsia="Calibri" w:hAnsi="Calibri"/>
          <w:b/>
        </w:rPr>
        <w:t>art. 7 ust. 1</w:t>
      </w:r>
      <w:r w:rsidRPr="00641E85">
        <w:rPr>
          <w:rFonts w:ascii="Calibri" w:eastAsia="Calibri" w:hAnsi="Calibri"/>
        </w:rPr>
        <w:t xml:space="preserve"> ustawy z dnia 13.04.2022 r. </w:t>
      </w:r>
      <w:r w:rsidRPr="00641E85">
        <w:rPr>
          <w:rFonts w:ascii="Calibri" w:eastAsia="Calibri" w:hAnsi="Calibri"/>
          <w:i/>
        </w:rPr>
        <w:t>o szczególnych rozwiązaniach w zakresie przeciwdziałania wspieraniu agresji na Ukrainę oraz służących ochronie bezpieczeństwa narodowego</w:t>
      </w:r>
      <w:r w:rsidRPr="00641E85">
        <w:rPr>
          <w:rFonts w:ascii="Calibri" w:eastAsia="Calibri" w:hAnsi="Calibri"/>
        </w:rPr>
        <w:t xml:space="preserve"> (Dz.U. z 2022 r., poz. 835). </w:t>
      </w:r>
    </w:p>
    <w:p w14:paraId="44663332" w14:textId="77777777" w:rsidR="00641E85" w:rsidRPr="008D6149" w:rsidRDefault="00641E85" w:rsidP="0082028D">
      <w:pPr>
        <w:ind w:firstLine="284"/>
        <w:contextualSpacing/>
        <w:rPr>
          <w:rFonts w:ascii="Calibri" w:eastAsia="Calibri" w:hAnsi="Calibri"/>
        </w:rPr>
      </w:pPr>
      <w:r w:rsidRPr="008D6149">
        <w:rPr>
          <w:rFonts w:ascii="Calibri" w:eastAsia="Calibri" w:hAnsi="Calibri" w:cs="Calibri"/>
        </w:rPr>
        <w:t>Z</w:t>
      </w:r>
      <w:r w:rsidRPr="008D6149">
        <w:rPr>
          <w:rFonts w:ascii="Calibri" w:eastAsia="Calibri" w:hAnsi="Calibri" w:cs="Calibri"/>
          <w:shd w:val="clear" w:color="auto" w:fill="FFFFFF"/>
          <w:lang w:eastAsia="zh-CN"/>
        </w:rPr>
        <w:t xml:space="preserve">amawiający </w:t>
      </w:r>
      <w:r w:rsidRPr="008D6149">
        <w:rPr>
          <w:rFonts w:ascii="Calibri" w:eastAsia="Calibri" w:hAnsi="Calibri" w:cs="Calibri"/>
        </w:rPr>
        <w:t>wykluczy z przedmiotowego postępowania wykonawcę:</w:t>
      </w:r>
    </w:p>
    <w:p w14:paraId="1FC6CBAD" w14:textId="77777777" w:rsidR="00641E85" w:rsidRPr="008D6149" w:rsidRDefault="00641E85" w:rsidP="00641E85">
      <w:pPr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</w:rPr>
      </w:pPr>
      <w:r w:rsidRPr="008D6149">
        <w:rPr>
          <w:rFonts w:ascii="Calibri" w:hAnsi="Calibri" w:cs="Calibri"/>
        </w:rPr>
        <w:t xml:space="preserve">wymienionego w wykazach określonych w rozporządzeniu 765/2006 </w:t>
      </w:r>
      <w:r w:rsidRPr="008D6149">
        <w:rPr>
          <w:rFonts w:ascii="Calibri" w:hAnsi="Calibri" w:cs="Calibri"/>
        </w:rPr>
        <w:br/>
        <w:t xml:space="preserve">i rozporządzeniu 269/2014 albo wpisanego na listę na podstawie decyzji </w:t>
      </w:r>
      <w:r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>w sprawie wpisu na listę rozstrzygającej o zastosowaniu środka w postaci wykluczenia z postępowania;</w:t>
      </w:r>
    </w:p>
    <w:p w14:paraId="28805C67" w14:textId="77777777" w:rsidR="00641E85" w:rsidRPr="008D6149" w:rsidRDefault="00641E85" w:rsidP="00641E85">
      <w:pPr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</w:rPr>
      </w:pPr>
      <w:r w:rsidRPr="008D6149">
        <w:rPr>
          <w:rFonts w:ascii="Calibri" w:hAnsi="Calibri" w:cs="Calibri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</w:t>
      </w:r>
      <w:r w:rsidRPr="008D6149">
        <w:rPr>
          <w:rFonts w:ascii="Calibri" w:hAnsi="Calibri" w:cs="Calibri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>o zastosowaniu środka w postaci wykluczenia z postępowania;</w:t>
      </w:r>
    </w:p>
    <w:p w14:paraId="41F4F364" w14:textId="3B70097A" w:rsidR="00641E85" w:rsidRPr="00641E85" w:rsidRDefault="00641E85" w:rsidP="00641E85">
      <w:pPr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Helvetica" w:hAnsi="Helvetica" w:cs="Helvetica"/>
        </w:rPr>
      </w:pPr>
      <w:r w:rsidRPr="008D6149">
        <w:rPr>
          <w:rFonts w:ascii="Calibri" w:hAnsi="Calibri" w:cs="Calibri"/>
        </w:rPr>
        <w:t xml:space="preserve">którego jednostką dominującą w rozumieniu art. 3 ust. 1 pkt 37 ustawy z dnia </w:t>
      </w:r>
      <w:r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 xml:space="preserve">29 września 1994 r. o rachunkowości (Dz. U. z 2021 r. poz. 217, 2105 i 2106) jest podmiot wymieniony w wykazach określonych w rozporządzeniu 765/2006 </w:t>
      </w:r>
      <w:r w:rsidRPr="008D6149">
        <w:rPr>
          <w:rFonts w:ascii="Calibri" w:hAnsi="Calibri" w:cs="Calibri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7D1C5D65" w14:textId="77777777" w:rsidR="00302345" w:rsidRPr="00302345" w:rsidRDefault="00302345" w:rsidP="00302345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cs="Calibri"/>
        </w:rPr>
      </w:pPr>
    </w:p>
    <w:p w14:paraId="31A48E73" w14:textId="205AD7D1" w:rsidR="004D36A2" w:rsidRPr="0082028D" w:rsidRDefault="00754306" w:rsidP="0082028D">
      <w:pPr>
        <w:pStyle w:val="Akapitzlist"/>
        <w:numPr>
          <w:ilvl w:val="0"/>
          <w:numId w:val="1"/>
        </w:numPr>
        <w:spacing w:after="0" w:line="240" w:lineRule="auto"/>
        <w:ind w:left="360" w:hanging="360"/>
        <w:jc w:val="both"/>
        <w:rPr>
          <w:rFonts w:cs="Arial"/>
          <w:b/>
          <w:lang w:eastAsia="pl-PL"/>
        </w:rPr>
      </w:pPr>
      <w:r w:rsidRPr="00692BBE">
        <w:rPr>
          <w:rFonts w:cs="Calibri"/>
        </w:rPr>
        <w:t>Ocena spełni</w:t>
      </w:r>
      <w:r w:rsidR="00BA150B">
        <w:rPr>
          <w:rFonts w:cs="Calibri"/>
        </w:rPr>
        <w:t>enia</w:t>
      </w:r>
      <w:r w:rsidRPr="00692BBE">
        <w:rPr>
          <w:rFonts w:cs="Calibri"/>
        </w:rPr>
        <w:t xml:space="preserve"> warunk</w:t>
      </w:r>
      <w:r w:rsidR="00BA150B">
        <w:rPr>
          <w:rFonts w:cs="Calibri"/>
        </w:rPr>
        <w:t>u</w:t>
      </w:r>
      <w:r w:rsidRPr="00692BBE">
        <w:rPr>
          <w:rFonts w:cs="Calibri"/>
        </w:rPr>
        <w:t xml:space="preserve"> udziału w postępowaniu </w:t>
      </w:r>
      <w:r w:rsidR="004D36A2">
        <w:rPr>
          <w:rFonts w:cs="Calibri"/>
        </w:rPr>
        <w:t xml:space="preserve">wskazanym w  pkt.1 ppkt.1 </w:t>
      </w:r>
      <w:r w:rsidRPr="00692BBE">
        <w:rPr>
          <w:rFonts w:cs="Calibri"/>
        </w:rPr>
        <w:t>zostanie dokonana na podstawie oświadczeń oraz dokumentów złożonych wraz z ofertą, według zasady spełnia/nie spełnia.</w:t>
      </w:r>
    </w:p>
    <w:p w14:paraId="5DD43A3A" w14:textId="77777777" w:rsidR="00754306" w:rsidRPr="00692BBE" w:rsidRDefault="00754306" w:rsidP="006F7C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</w:rPr>
      </w:pPr>
      <w:r w:rsidRPr="00692BBE">
        <w:rPr>
          <w:rFonts w:cs="Calibri"/>
        </w:rPr>
        <w:t>Brak podstaw do wykluczenia z postępowania będzie oceniane</w:t>
      </w:r>
      <w:r w:rsidRPr="00692BBE">
        <w:t xml:space="preserve"> </w:t>
      </w:r>
      <w:r w:rsidRPr="00692BBE">
        <w:rPr>
          <w:rFonts w:cs="Calibri"/>
        </w:rPr>
        <w:t>na podstawie oświadczenia wykonawcy według zasady spełnia/nie spełnia.</w:t>
      </w:r>
    </w:p>
    <w:p w14:paraId="31CAB03E" w14:textId="77777777" w:rsidR="00754306" w:rsidRPr="00692BBE" w:rsidRDefault="00754306" w:rsidP="006F7C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</w:rPr>
      </w:pPr>
      <w:r w:rsidRPr="00692BBE">
        <w:rPr>
          <w:rFonts w:cs="Calibri"/>
        </w:rPr>
        <w:t>Wykonawca niespełniający warunku będzie wykluczony z postępowania, a jego oferta zostanie odrzucona.</w:t>
      </w:r>
    </w:p>
    <w:p w14:paraId="47D806F3" w14:textId="77777777" w:rsidR="00754306" w:rsidRDefault="00754306" w:rsidP="006F7C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Calibri"/>
        </w:rPr>
      </w:pPr>
      <w:r w:rsidRPr="00692BBE">
        <w:rPr>
          <w:rFonts w:cs="Calibri"/>
        </w:rPr>
        <w:t xml:space="preserve">Jeśli Wykonawca zamierza przy realizacji zamówienia powierzyć wykonanie części zamówienia podwykonawcy(om), Zamawiający żąda, aby Podwykonawca spełniał warunki udziału </w:t>
      </w:r>
      <w:r w:rsidRPr="00692BBE">
        <w:rPr>
          <w:rFonts w:cs="Calibri"/>
        </w:rPr>
        <w:br/>
        <w:t>w postępowaniu i braku podstaw do wykluczenia takie same jak dla Wykonawcy.</w:t>
      </w:r>
    </w:p>
    <w:p w14:paraId="48E1448D" w14:textId="77777777" w:rsidR="00754306" w:rsidRDefault="00754306" w:rsidP="006F7C47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05256BBA" w14:textId="77777777" w:rsidR="00754306" w:rsidRPr="00692BBE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284" w:hanging="426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 xml:space="preserve">Informacje o sposobie porozumiewania się zamawiającego z wykonawcami oraz przekazywania oświadczeń i dokumentów, a także wskazanie osób uprawnionych </w:t>
      </w:r>
      <w:r w:rsidRPr="00692BBE">
        <w:rPr>
          <w:rFonts w:cs="Arial"/>
          <w:b/>
          <w:lang w:eastAsia="pl-PL"/>
        </w:rPr>
        <w:br/>
        <w:t>do porozumiewania się z wykonawcami</w:t>
      </w:r>
    </w:p>
    <w:p w14:paraId="07A26B3B" w14:textId="77777777" w:rsidR="00754306" w:rsidRPr="00692BBE" w:rsidRDefault="00754306" w:rsidP="006F7C47">
      <w:pPr>
        <w:numPr>
          <w:ilvl w:val="0"/>
          <w:numId w:val="24"/>
        </w:numPr>
        <w:spacing w:before="120" w:after="0" w:line="240" w:lineRule="auto"/>
        <w:ind w:left="426" w:hanging="426"/>
        <w:jc w:val="both"/>
      </w:pPr>
      <w:r w:rsidRPr="00692BBE">
        <w:t xml:space="preserve">Wszelkie zawiadomienia, oświadczenia, wnioski oraz informacje Zamawiający oraz Wykonawcy mogą przekazywać </w:t>
      </w:r>
      <w:r w:rsidRPr="00692BBE">
        <w:rPr>
          <w:u w:val="single"/>
        </w:rPr>
        <w:t>pisemnie lub drogą elektroniczną</w:t>
      </w:r>
      <w:r w:rsidRPr="00692BBE">
        <w:t>, za wyjątkiem umowy.</w:t>
      </w:r>
    </w:p>
    <w:p w14:paraId="7CF873CC" w14:textId="77777777" w:rsidR="00754306" w:rsidRPr="00692BBE" w:rsidRDefault="00754306" w:rsidP="006F7C47">
      <w:pPr>
        <w:numPr>
          <w:ilvl w:val="0"/>
          <w:numId w:val="24"/>
        </w:numPr>
        <w:spacing w:after="0" w:line="240" w:lineRule="auto"/>
        <w:ind w:left="426" w:hanging="426"/>
        <w:jc w:val="both"/>
      </w:pPr>
      <w:r w:rsidRPr="00692BBE">
        <w:t>W toku procedury oraz w trakcie realizacji umowy oświadczenia, wnioski, zawiadomienia oraz informacje Zamawiający i Wykonawcy przekazują pisemnie lub drogą elektroniczną. Każda ze stron na żądanie drugiej potwierdza fakt otrzymania oświadczenia, wniosku, zawiadomienia lub informacji.</w:t>
      </w:r>
    </w:p>
    <w:p w14:paraId="6265DB96" w14:textId="0FD12707" w:rsidR="00BE5E89" w:rsidRPr="009209C8" w:rsidRDefault="00754306" w:rsidP="004D3C4E">
      <w:pPr>
        <w:numPr>
          <w:ilvl w:val="0"/>
          <w:numId w:val="24"/>
        </w:numPr>
        <w:autoSpaceDE w:val="0"/>
        <w:autoSpaceDN w:val="0"/>
        <w:spacing w:after="0" w:line="240" w:lineRule="auto"/>
        <w:ind w:left="425" w:hanging="426"/>
        <w:jc w:val="both"/>
        <w:rPr>
          <w:rFonts w:ascii="Calibri" w:hAnsi="Calibri"/>
        </w:rPr>
      </w:pPr>
      <w:r w:rsidRPr="00692BBE">
        <w:lastRenderedPageBreak/>
        <w:t>Osob</w:t>
      </w:r>
      <w:r w:rsidR="007B5EDC">
        <w:t xml:space="preserve">ą </w:t>
      </w:r>
      <w:r w:rsidRPr="00692BBE">
        <w:t>uprawnion</w:t>
      </w:r>
      <w:r w:rsidR="007B5EDC">
        <w:t>ą</w:t>
      </w:r>
      <w:r w:rsidRPr="00692BBE">
        <w:t xml:space="preserve"> do porozumiewania się z Wykonawcami jest:</w:t>
      </w:r>
      <w:r>
        <w:t xml:space="preserve"> </w:t>
      </w:r>
      <w:r w:rsidR="0055443B" w:rsidRPr="009209C8">
        <w:rPr>
          <w:rFonts w:ascii="Calibri" w:hAnsi="Calibri"/>
        </w:rPr>
        <w:t>Magdalena Łobacz,</w:t>
      </w:r>
      <w:r w:rsidR="00BE5E89" w:rsidRPr="009209C8">
        <w:rPr>
          <w:rFonts w:ascii="Calibri" w:hAnsi="Calibri"/>
        </w:rPr>
        <w:t xml:space="preserve"> e-mail: </w:t>
      </w:r>
      <w:hyperlink r:id="rId9" w:history="1">
        <w:r w:rsidR="007B5EDC" w:rsidRPr="00C35680">
          <w:rPr>
            <w:rStyle w:val="Hipercze"/>
          </w:rPr>
          <w:t>iod@pum.edu.pl</w:t>
        </w:r>
      </w:hyperlink>
      <w:r w:rsidR="007B5EDC">
        <w:t xml:space="preserve"> </w:t>
      </w:r>
      <w:r w:rsidR="00BE5E89" w:rsidRPr="009209C8">
        <w:rPr>
          <w:rFonts w:ascii="Calibri" w:hAnsi="Calibri"/>
        </w:rPr>
        <w:t xml:space="preserve"> </w:t>
      </w:r>
    </w:p>
    <w:p w14:paraId="50AADD0C" w14:textId="77777777" w:rsidR="00A41415" w:rsidRPr="00BE5E89" w:rsidRDefault="00A41415" w:rsidP="00A41415">
      <w:pPr>
        <w:autoSpaceDE w:val="0"/>
        <w:autoSpaceDN w:val="0"/>
        <w:spacing w:after="0" w:line="240" w:lineRule="auto"/>
        <w:ind w:left="425"/>
      </w:pPr>
    </w:p>
    <w:p w14:paraId="0E4E91A2" w14:textId="77777777" w:rsidR="00754306" w:rsidRPr="00692BBE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284" w:hanging="426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>Opis sposobu przygotowania oferty:</w:t>
      </w:r>
    </w:p>
    <w:p w14:paraId="388C5525" w14:textId="57BC94A4" w:rsidR="00754306" w:rsidRPr="00FB4E0A" w:rsidRDefault="00754306" w:rsidP="006F7C4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</w:rPr>
      </w:pPr>
      <w:r w:rsidRPr="00692BBE">
        <w:t>Ofertę należy sporządzić w formie pisemnej lub w formie elektronicznej poprzez</w:t>
      </w:r>
      <w:r w:rsidRPr="00692BBE">
        <w:rPr>
          <w:rFonts w:cs="Arial"/>
        </w:rPr>
        <w:t xml:space="preserve"> przesłanie podpisanych i zeskanowanych dokumentów oferty na adres e-mail </w:t>
      </w:r>
      <w:hyperlink r:id="rId10" w:history="1">
        <w:r w:rsidR="007B5EDC" w:rsidRPr="00C35680">
          <w:rPr>
            <w:rStyle w:val="Hipercze"/>
            <w:rFonts w:cs="Arial"/>
          </w:rPr>
          <w:t>iod@pum.edu.pl</w:t>
        </w:r>
      </w:hyperlink>
      <w:r w:rsidRPr="00692BBE">
        <w:rPr>
          <w:rFonts w:cs="Arial"/>
        </w:rPr>
        <w:t>.</w:t>
      </w:r>
    </w:p>
    <w:p w14:paraId="7AAB3C16" w14:textId="77777777" w:rsidR="00754306" w:rsidRPr="00692BBE" w:rsidRDefault="00754306" w:rsidP="006F7C4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</w:rPr>
      </w:pPr>
      <w:r w:rsidRPr="00692BBE">
        <w:rPr>
          <w:rFonts w:cs="Arial"/>
          <w:lang w:eastAsia="pl-PL"/>
        </w:rPr>
        <w:t>Kompletna oferta powinna zawierać:</w:t>
      </w:r>
    </w:p>
    <w:p w14:paraId="162D1B6B" w14:textId="77777777" w:rsidR="00754306" w:rsidRPr="00692BBE" w:rsidRDefault="00754306" w:rsidP="006F7C47">
      <w:pPr>
        <w:numPr>
          <w:ilvl w:val="0"/>
          <w:numId w:val="17"/>
        </w:numPr>
        <w:spacing w:after="0" w:line="240" w:lineRule="auto"/>
        <w:ind w:left="993" w:hanging="426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Wypełniony Formularz oferty – </w:t>
      </w:r>
      <w:r w:rsidRPr="00692BBE">
        <w:rPr>
          <w:rFonts w:cs="Arial"/>
          <w:b/>
          <w:lang w:eastAsia="pl-PL"/>
        </w:rPr>
        <w:t>załącznik nr 1</w:t>
      </w:r>
      <w:r w:rsidRPr="00692BBE">
        <w:rPr>
          <w:rFonts w:cs="Arial"/>
          <w:lang w:eastAsia="pl-PL"/>
        </w:rPr>
        <w:t xml:space="preserve">, </w:t>
      </w:r>
    </w:p>
    <w:p w14:paraId="5B81A246" w14:textId="77777777" w:rsidR="00754306" w:rsidRPr="00692BBE" w:rsidRDefault="00754306" w:rsidP="006F7C47">
      <w:pPr>
        <w:numPr>
          <w:ilvl w:val="0"/>
          <w:numId w:val="17"/>
        </w:numPr>
        <w:spacing w:after="0" w:line="240" w:lineRule="auto"/>
        <w:ind w:left="993" w:hanging="426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Pełnomocnictwo do reprezentacji Wykonawcy, jeżeli nie wynika to bezpośrednio </w:t>
      </w:r>
      <w:r w:rsidRPr="00692BBE">
        <w:rPr>
          <w:rFonts w:cs="Arial"/>
          <w:lang w:eastAsia="pl-PL"/>
        </w:rPr>
        <w:br/>
        <w:t>z przedstawionego rejestru.</w:t>
      </w:r>
    </w:p>
    <w:p w14:paraId="173B3F6F" w14:textId="34D9CB28" w:rsidR="00754306" w:rsidRPr="00692BBE" w:rsidRDefault="00754306" w:rsidP="006F7C47">
      <w:pPr>
        <w:numPr>
          <w:ilvl w:val="0"/>
          <w:numId w:val="17"/>
        </w:numPr>
        <w:spacing w:after="0" w:line="240" w:lineRule="auto"/>
        <w:ind w:left="993" w:hanging="426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Na potwierdzenie spełniania warunków określonych w pkt. V, Wykonawca zobowiązany jest załączyć do oferty następujące oświadczenia: </w:t>
      </w:r>
    </w:p>
    <w:p w14:paraId="4C255A62" w14:textId="4F379F5D" w:rsidR="00754306" w:rsidRDefault="00754306" w:rsidP="00BE5E89">
      <w:pPr>
        <w:numPr>
          <w:ilvl w:val="0"/>
          <w:numId w:val="23"/>
        </w:numPr>
        <w:spacing w:after="0" w:line="240" w:lineRule="auto"/>
        <w:ind w:left="1418" w:hanging="284"/>
        <w:jc w:val="both"/>
        <w:rPr>
          <w:rFonts w:cs="Arial"/>
          <w:color w:val="000000"/>
          <w:lang w:eastAsia="pl-PL"/>
        </w:rPr>
      </w:pPr>
      <w:r w:rsidRPr="00692BBE">
        <w:rPr>
          <w:rFonts w:cs="Arial"/>
          <w:lang w:eastAsia="pl-PL"/>
        </w:rPr>
        <w:t xml:space="preserve">Oświadczenie o spełnieniu warunków udziału w postępowaniu </w:t>
      </w:r>
      <w:r w:rsidR="00BE5E89">
        <w:rPr>
          <w:rFonts w:cs="Arial"/>
          <w:color w:val="000000"/>
          <w:lang w:eastAsia="pl-PL"/>
        </w:rPr>
        <w:t xml:space="preserve">oraz </w:t>
      </w:r>
      <w:r w:rsidRPr="00BE5E89">
        <w:rPr>
          <w:rFonts w:cs="Arial"/>
          <w:color w:val="000000"/>
          <w:lang w:eastAsia="pl-PL"/>
        </w:rPr>
        <w:t xml:space="preserve">Oświadczenie o braku podstaw do wykluczenia według wzoru </w:t>
      </w:r>
      <w:r w:rsidRPr="00BE5E89">
        <w:rPr>
          <w:rFonts w:cs="Arial"/>
          <w:b/>
          <w:color w:val="000000"/>
          <w:lang w:eastAsia="pl-PL"/>
        </w:rPr>
        <w:t>załącznika nr 2</w:t>
      </w:r>
      <w:r w:rsidRPr="00BE5E89">
        <w:rPr>
          <w:rFonts w:cs="Arial"/>
          <w:color w:val="000000"/>
          <w:lang w:eastAsia="pl-PL"/>
        </w:rPr>
        <w:t xml:space="preserve">. </w:t>
      </w:r>
    </w:p>
    <w:p w14:paraId="4CBCA333" w14:textId="773EAEE0" w:rsidR="00754306" w:rsidRDefault="00754306" w:rsidP="006F7C4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  <w:lang w:eastAsia="pl-PL"/>
        </w:rPr>
      </w:pPr>
      <w:r w:rsidRPr="00692BBE">
        <w:rPr>
          <w:rFonts w:eastAsia="Times New Roman"/>
        </w:rPr>
        <w:t xml:space="preserve">Oferta musi być przygotowana zgodnie z formularzami stanowiącymi załączniki </w:t>
      </w:r>
      <w:r w:rsidRPr="00692BBE">
        <w:rPr>
          <w:rFonts w:eastAsia="Times New Roman"/>
        </w:rPr>
        <w:br/>
        <w:t>do Zap</w:t>
      </w:r>
      <w:r w:rsidR="00BE5E89">
        <w:rPr>
          <w:rFonts w:eastAsia="Times New Roman"/>
        </w:rPr>
        <w:t>ytania</w:t>
      </w:r>
      <w:r w:rsidRPr="00692BBE">
        <w:rPr>
          <w:rFonts w:eastAsia="Times New Roman"/>
        </w:rPr>
        <w:t>.</w:t>
      </w:r>
    </w:p>
    <w:p w14:paraId="3AC7C8ED" w14:textId="77777777" w:rsidR="00A41415" w:rsidRPr="00A41415" w:rsidRDefault="00A41415" w:rsidP="00A41415">
      <w:pPr>
        <w:spacing w:after="0" w:line="240" w:lineRule="auto"/>
        <w:ind w:left="426"/>
        <w:jc w:val="both"/>
        <w:rPr>
          <w:rFonts w:cs="Arial"/>
          <w:lang w:eastAsia="pl-PL"/>
        </w:rPr>
      </w:pPr>
    </w:p>
    <w:p w14:paraId="7BCDC52C" w14:textId="77777777" w:rsidR="00754306" w:rsidRPr="00692BBE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>Termin, miejsce i warunki składania oferty:</w:t>
      </w:r>
    </w:p>
    <w:p w14:paraId="20122D89" w14:textId="758E3011" w:rsidR="00754306" w:rsidRPr="00692BBE" w:rsidRDefault="00754306" w:rsidP="006F7C47">
      <w:pPr>
        <w:pStyle w:val="Teksttreci0"/>
        <w:numPr>
          <w:ilvl w:val="1"/>
          <w:numId w:val="20"/>
        </w:numPr>
        <w:shd w:val="clear" w:color="auto" w:fill="auto"/>
        <w:spacing w:line="240" w:lineRule="auto"/>
        <w:ind w:left="426" w:hanging="426"/>
        <w:jc w:val="both"/>
        <w:rPr>
          <w:rFonts w:cs="Calibri"/>
          <w:b/>
          <w:sz w:val="22"/>
          <w:szCs w:val="22"/>
          <w:u w:val="single"/>
        </w:rPr>
      </w:pPr>
      <w:r w:rsidRPr="00692BBE">
        <w:rPr>
          <w:rFonts w:eastAsia="Times New Roman" w:cs="Calibri"/>
          <w:sz w:val="22"/>
          <w:szCs w:val="22"/>
        </w:rPr>
        <w:t xml:space="preserve">Termin składania ofert wyznacza się na dzień </w:t>
      </w:r>
      <w:r w:rsidR="00B02722">
        <w:rPr>
          <w:rFonts w:eastAsia="Times New Roman" w:cs="Calibri"/>
          <w:b/>
          <w:sz w:val="22"/>
          <w:szCs w:val="22"/>
          <w:u w:val="single"/>
        </w:rPr>
        <w:t>12</w:t>
      </w:r>
      <w:r w:rsidR="001623CA">
        <w:rPr>
          <w:rFonts w:eastAsia="Times New Roman" w:cs="Calibri"/>
          <w:b/>
          <w:sz w:val="22"/>
          <w:szCs w:val="22"/>
          <w:u w:val="single"/>
        </w:rPr>
        <w:t>.09.2023 r.</w:t>
      </w:r>
      <w:r w:rsidR="007C403D">
        <w:rPr>
          <w:rFonts w:eastAsia="Times New Roman" w:cs="Calibri"/>
          <w:b/>
          <w:sz w:val="22"/>
          <w:szCs w:val="22"/>
          <w:u w:val="single"/>
        </w:rPr>
        <w:t xml:space="preserve"> do godz.15.00</w:t>
      </w:r>
    </w:p>
    <w:p w14:paraId="7469A0AE" w14:textId="77777777" w:rsidR="00754306" w:rsidRPr="00692BBE" w:rsidRDefault="00754306" w:rsidP="006F7C47">
      <w:pPr>
        <w:pStyle w:val="Teksttreci0"/>
        <w:numPr>
          <w:ilvl w:val="1"/>
          <w:numId w:val="20"/>
        </w:numPr>
        <w:shd w:val="clear" w:color="auto" w:fill="auto"/>
        <w:spacing w:line="240" w:lineRule="auto"/>
        <w:ind w:left="426" w:hanging="426"/>
        <w:jc w:val="both"/>
        <w:rPr>
          <w:rFonts w:cs="Calibri"/>
          <w:sz w:val="22"/>
          <w:szCs w:val="22"/>
        </w:rPr>
      </w:pPr>
      <w:r w:rsidRPr="00692BBE">
        <w:rPr>
          <w:rFonts w:cs="Arial"/>
          <w:sz w:val="22"/>
          <w:szCs w:val="22"/>
        </w:rPr>
        <w:t>Kompletne oferty (wraz załącznikami) należy dostarczyć w jednej z poniższych form:</w:t>
      </w:r>
    </w:p>
    <w:p w14:paraId="13463118" w14:textId="35E61237" w:rsidR="00754306" w:rsidRPr="00692BBE" w:rsidRDefault="00754306" w:rsidP="006F7C47">
      <w:pPr>
        <w:numPr>
          <w:ilvl w:val="3"/>
          <w:numId w:val="31"/>
        </w:numPr>
        <w:spacing w:after="0" w:line="240" w:lineRule="auto"/>
        <w:contextualSpacing/>
        <w:rPr>
          <w:rFonts w:cs="Arial"/>
        </w:rPr>
      </w:pPr>
      <w:r w:rsidRPr="00692BBE">
        <w:rPr>
          <w:rFonts w:cs="Arial"/>
        </w:rPr>
        <w:t xml:space="preserve">przesłać drogą mailową (podpisaną i zeskanowaną ofertę w pliku pdf) na adres e-mail: </w:t>
      </w:r>
      <w:r w:rsidR="00DE37E2">
        <w:rPr>
          <w:rFonts w:cs="Arial"/>
        </w:rPr>
        <w:t>iod</w:t>
      </w:r>
      <w:r w:rsidRPr="00692BBE">
        <w:rPr>
          <w:rFonts w:cs="Arial"/>
        </w:rPr>
        <w:t>@pum.edu.pl;</w:t>
      </w:r>
    </w:p>
    <w:p w14:paraId="06D61F31" w14:textId="147E1B99" w:rsidR="00754306" w:rsidRPr="00692BBE" w:rsidRDefault="00754306" w:rsidP="006F7C47">
      <w:pPr>
        <w:numPr>
          <w:ilvl w:val="3"/>
          <w:numId w:val="31"/>
        </w:numPr>
        <w:spacing w:after="0" w:line="240" w:lineRule="auto"/>
        <w:contextualSpacing/>
        <w:jc w:val="both"/>
        <w:rPr>
          <w:rFonts w:cs="Arial"/>
        </w:rPr>
      </w:pPr>
      <w:r w:rsidRPr="00692BBE">
        <w:rPr>
          <w:rFonts w:cs="Arial"/>
        </w:rPr>
        <w:t xml:space="preserve">wysłać pocztą, kurierem – na adres wskazany w pkt I zapytania ofertowego z dopiskiem: </w:t>
      </w:r>
      <w:r w:rsidR="00DE37E2">
        <w:rPr>
          <w:rFonts w:cs="Arial"/>
        </w:rPr>
        <w:t>IOD</w:t>
      </w:r>
      <w:r w:rsidRPr="00692BBE">
        <w:rPr>
          <w:rFonts w:cs="Arial"/>
        </w:rPr>
        <w:t>;</w:t>
      </w:r>
    </w:p>
    <w:p w14:paraId="5F775A7D" w14:textId="657346B5" w:rsidR="00754306" w:rsidRDefault="00754306" w:rsidP="006F7C47">
      <w:pPr>
        <w:numPr>
          <w:ilvl w:val="3"/>
          <w:numId w:val="31"/>
        </w:numPr>
        <w:spacing w:after="0" w:line="240" w:lineRule="auto"/>
        <w:contextualSpacing/>
        <w:jc w:val="both"/>
        <w:rPr>
          <w:rFonts w:cs="Arial"/>
        </w:rPr>
      </w:pPr>
      <w:r w:rsidRPr="00692BBE">
        <w:rPr>
          <w:rFonts w:cs="Arial"/>
        </w:rPr>
        <w:t xml:space="preserve">dostarczyć osobiście Zamawiającemu </w:t>
      </w:r>
      <w:r w:rsidR="008A34CF">
        <w:rPr>
          <w:rFonts w:cs="Arial"/>
        </w:rPr>
        <w:t>–</w:t>
      </w:r>
      <w:r w:rsidRPr="00692BBE">
        <w:rPr>
          <w:rFonts w:cs="Arial"/>
        </w:rPr>
        <w:t xml:space="preserve"> </w:t>
      </w:r>
      <w:r w:rsidR="001623CA">
        <w:rPr>
          <w:rFonts w:cs="Arial"/>
        </w:rPr>
        <w:t xml:space="preserve">Kancelaria Ogólna Rektorat PUM </w:t>
      </w:r>
      <w:r w:rsidR="00BE5E89">
        <w:rPr>
          <w:rFonts w:cs="Arial"/>
        </w:rPr>
        <w:t>(od poniedziałku do piątku w godz. 07.30-15.30)</w:t>
      </w:r>
      <w:r w:rsidR="00D64618">
        <w:rPr>
          <w:rFonts w:cs="Arial"/>
        </w:rPr>
        <w:t>;</w:t>
      </w:r>
    </w:p>
    <w:p w14:paraId="7002B45B" w14:textId="173E63B9" w:rsidR="005731BD" w:rsidRPr="005731BD" w:rsidRDefault="005731BD" w:rsidP="00D64618">
      <w:pPr>
        <w:pStyle w:val="Akapitzlist"/>
        <w:numPr>
          <w:ilvl w:val="3"/>
          <w:numId w:val="31"/>
        </w:numPr>
        <w:spacing w:after="0" w:line="240" w:lineRule="auto"/>
        <w:rPr>
          <w:rFonts w:cs="Arial"/>
        </w:rPr>
      </w:pPr>
      <w:r>
        <w:rPr>
          <w:rFonts w:cs="Arial"/>
        </w:rPr>
        <w:t>o</w:t>
      </w:r>
      <w:r w:rsidRPr="00894D22">
        <w:rPr>
          <w:rFonts w:cs="Arial"/>
        </w:rPr>
        <w:t xml:space="preserve">fertę można złożyć  za pomocą bazy konkurencyjności w sposób i w formie określonej </w:t>
      </w:r>
      <w:r>
        <w:rPr>
          <w:rFonts w:cs="Arial"/>
        </w:rPr>
        <w:br/>
      </w:r>
      <w:r w:rsidRPr="00894D22">
        <w:rPr>
          <w:rFonts w:cs="Arial"/>
        </w:rPr>
        <w:t xml:space="preserve">w Instrukcji Użytkownika pod adresem </w:t>
      </w:r>
      <w:hyperlink r:id="rId11" w:history="1">
        <w:r w:rsidRPr="00894D22">
          <w:rPr>
            <w:rStyle w:val="Hipercze"/>
            <w:rFonts w:cs="Arial"/>
          </w:rPr>
          <w:t>https://bazakonkurencyjnosci.funduszeeuropejskie.gov.pl/api/files/607114</w:t>
        </w:r>
      </w:hyperlink>
      <w:r w:rsidRPr="00894D22">
        <w:rPr>
          <w:rFonts w:cs="Arial"/>
        </w:rPr>
        <w:t xml:space="preserve"> </w:t>
      </w:r>
    </w:p>
    <w:p w14:paraId="00D75664" w14:textId="77777777" w:rsidR="00754306" w:rsidRPr="005B606B" w:rsidRDefault="00754306" w:rsidP="00D64618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5B606B">
        <w:rPr>
          <w:rFonts w:cs="Arial"/>
        </w:rPr>
        <w:t xml:space="preserve">Oferta powinna zawierać opis (na kopercie lub w tytule e-maila) treść: </w:t>
      </w:r>
    </w:p>
    <w:p w14:paraId="6019D9CC" w14:textId="4472E47C" w:rsidR="00754306" w:rsidRPr="00692BBE" w:rsidRDefault="00FB4E0A" w:rsidP="00D64618">
      <w:pPr>
        <w:spacing w:line="240" w:lineRule="auto"/>
        <w:ind w:left="426" w:hanging="426"/>
        <w:contextualSpacing/>
        <w:jc w:val="both"/>
        <w:rPr>
          <w:rFonts w:cs="Arial"/>
        </w:rPr>
      </w:pPr>
      <w:r>
        <w:rPr>
          <w:rFonts w:cs="Arial"/>
        </w:rPr>
        <w:t xml:space="preserve">        </w:t>
      </w:r>
      <w:r w:rsidR="00754306" w:rsidRPr="005B606B">
        <w:rPr>
          <w:rFonts w:cs="Arial"/>
        </w:rPr>
        <w:t>„</w:t>
      </w:r>
      <w:r w:rsidR="00754306" w:rsidRPr="005B606B">
        <w:rPr>
          <w:rFonts w:cs="Arial"/>
          <w:b/>
          <w:bCs/>
        </w:rPr>
        <w:t xml:space="preserve">Oferta na Zapytanie ofertowe  nr </w:t>
      </w:r>
      <w:r w:rsidR="00D64618">
        <w:rPr>
          <w:rFonts w:cs="Arial"/>
          <w:b/>
          <w:bCs/>
        </w:rPr>
        <w:t>9</w:t>
      </w:r>
      <w:r w:rsidR="00754306" w:rsidRPr="005B606B">
        <w:rPr>
          <w:rFonts w:cs="Arial"/>
          <w:b/>
          <w:bCs/>
        </w:rPr>
        <w:t>/INTEGRATION/202</w:t>
      </w:r>
      <w:r w:rsidR="00767BF7">
        <w:rPr>
          <w:rFonts w:cs="Arial"/>
          <w:b/>
          <w:bCs/>
        </w:rPr>
        <w:t>3</w:t>
      </w:r>
      <w:r w:rsidR="00754306" w:rsidRPr="005B606B">
        <w:rPr>
          <w:rFonts w:cs="Arial"/>
          <w:b/>
          <w:bCs/>
        </w:rPr>
        <w:t>/DFZ</w:t>
      </w:r>
      <w:r w:rsidR="00754306" w:rsidRPr="005B606B">
        <w:rPr>
          <w:rFonts w:cs="Arial"/>
        </w:rPr>
        <w:t>”.</w:t>
      </w:r>
    </w:p>
    <w:p w14:paraId="5AC54C0A" w14:textId="507B1694" w:rsidR="00754306" w:rsidRPr="007C403D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 xml:space="preserve">Zapoznanie się z treścią ofert </w:t>
      </w:r>
      <w:r w:rsidRPr="007C403D">
        <w:rPr>
          <w:rFonts w:cs="Arial"/>
        </w:rPr>
        <w:t>nastąpi w dniu</w:t>
      </w:r>
      <w:r w:rsidR="005F7CDB" w:rsidRPr="007C403D">
        <w:rPr>
          <w:rFonts w:cs="Arial"/>
        </w:rPr>
        <w:t xml:space="preserve"> </w:t>
      </w:r>
      <w:r w:rsidR="00B02722">
        <w:rPr>
          <w:rFonts w:cs="Arial"/>
          <w:b/>
        </w:rPr>
        <w:t>12</w:t>
      </w:r>
      <w:r w:rsidR="007C403D" w:rsidRPr="007C403D">
        <w:rPr>
          <w:rFonts w:cs="Arial"/>
          <w:b/>
        </w:rPr>
        <w:t>.</w:t>
      </w:r>
      <w:r w:rsidR="005F7CDB" w:rsidRPr="007C403D">
        <w:rPr>
          <w:rFonts w:cs="Arial"/>
          <w:b/>
        </w:rPr>
        <w:t>09.2023 r.</w:t>
      </w:r>
      <w:r w:rsidR="007C403D" w:rsidRPr="007C403D">
        <w:rPr>
          <w:rStyle w:val="Odwoaniedokomentarza"/>
          <w:b/>
          <w:sz w:val="22"/>
          <w:szCs w:val="22"/>
        </w:rPr>
        <w:t xml:space="preserve"> o godz. 15.10</w:t>
      </w:r>
      <w:r w:rsidR="007C403D" w:rsidRPr="007C403D">
        <w:rPr>
          <w:rStyle w:val="Odwoaniedokomentarza"/>
          <w:sz w:val="22"/>
          <w:szCs w:val="22"/>
        </w:rPr>
        <w:t xml:space="preserve"> w </w:t>
      </w:r>
      <w:r w:rsidRPr="007C403D">
        <w:rPr>
          <w:rFonts w:cs="Arial"/>
        </w:rPr>
        <w:t xml:space="preserve">Dziale </w:t>
      </w:r>
      <w:r w:rsidR="007502B7" w:rsidRPr="007C403D">
        <w:rPr>
          <w:rFonts w:cs="Arial"/>
        </w:rPr>
        <w:t>IOD</w:t>
      </w:r>
      <w:r w:rsidRPr="007C403D">
        <w:rPr>
          <w:rFonts w:cs="Arial"/>
        </w:rPr>
        <w:t xml:space="preserve"> PUM (pok. </w:t>
      </w:r>
      <w:r w:rsidR="007502B7" w:rsidRPr="007C403D">
        <w:rPr>
          <w:rFonts w:cs="Arial"/>
        </w:rPr>
        <w:t>3</w:t>
      </w:r>
      <w:r w:rsidRPr="007C403D">
        <w:rPr>
          <w:rFonts w:cs="Arial"/>
        </w:rPr>
        <w:t>4).</w:t>
      </w:r>
    </w:p>
    <w:p w14:paraId="5E02F445" w14:textId="77777777" w:rsidR="00754306" w:rsidRPr="007C403D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7C403D">
        <w:rPr>
          <w:rFonts w:cs="Arial"/>
        </w:rPr>
        <w:t>Oferty złożone po terminie i niekompletne nie będą rozpatrywane.</w:t>
      </w:r>
    </w:p>
    <w:p w14:paraId="3261F6B3" w14:textId="77777777" w:rsidR="00754306" w:rsidRPr="00692BBE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>Wykonawca może przed upływem terminu składania ofert zmienić lub wycofać swoją ofertę.</w:t>
      </w:r>
    </w:p>
    <w:p w14:paraId="7341FFA0" w14:textId="77777777" w:rsidR="00754306" w:rsidRPr="00692BBE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>W toku badania i oceny ofert Zamawiający może żądać od  Wykonawców wyjaśnień dotyczących treści złożonej ofert.</w:t>
      </w:r>
    </w:p>
    <w:p w14:paraId="45F88BB8" w14:textId="77777777" w:rsidR="00754306" w:rsidRPr="00692BBE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 xml:space="preserve">Wszystkie dokumenty składane w postępowaniu muszą potwierdzać spełnienie wymagań na dzień złożenia oferty. </w:t>
      </w:r>
    </w:p>
    <w:p w14:paraId="6B14EF94" w14:textId="77777777" w:rsidR="00754306" w:rsidRPr="00692BBE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>Opis sposobu obliczania ceny oraz rozliczenia z wykonawcą:</w:t>
      </w:r>
    </w:p>
    <w:p w14:paraId="1D37E386" w14:textId="77777777" w:rsidR="00754306" w:rsidRPr="00692BBE" w:rsidRDefault="00754306" w:rsidP="006F7C47">
      <w:pPr>
        <w:pStyle w:val="Akapitzlist"/>
        <w:numPr>
          <w:ilvl w:val="0"/>
          <w:numId w:val="25"/>
        </w:numPr>
        <w:spacing w:after="0" w:line="240" w:lineRule="auto"/>
        <w:ind w:left="993" w:hanging="426"/>
        <w:jc w:val="both"/>
        <w:rPr>
          <w:rFonts w:cs="Arial"/>
          <w:lang w:eastAsia="pl-PL"/>
        </w:rPr>
      </w:pPr>
      <w:r w:rsidRPr="00692BBE">
        <w:rPr>
          <w:rFonts w:cs="Tahoma"/>
        </w:rPr>
        <w:t>Rozliczenia pomiędzy Zamawiającym a Wykonawcą będą prowadzone w walucie PLN.</w:t>
      </w:r>
    </w:p>
    <w:p w14:paraId="04204E98" w14:textId="77777777" w:rsidR="00754306" w:rsidRPr="00692BBE" w:rsidRDefault="00754306" w:rsidP="006F7C47">
      <w:pPr>
        <w:pStyle w:val="Akapitzlist"/>
        <w:numPr>
          <w:ilvl w:val="0"/>
          <w:numId w:val="25"/>
        </w:numPr>
        <w:spacing w:after="0" w:line="240" w:lineRule="auto"/>
        <w:ind w:left="993" w:hanging="426"/>
        <w:jc w:val="both"/>
        <w:rPr>
          <w:rFonts w:cs="Arial"/>
          <w:lang w:eastAsia="pl-PL"/>
        </w:rPr>
      </w:pPr>
      <w:r w:rsidRPr="00692BBE">
        <w:rPr>
          <w:rFonts w:cs="Tahoma"/>
        </w:rPr>
        <w:t>Cena musi być wyrażona w złotych polskich.</w:t>
      </w:r>
    </w:p>
    <w:p w14:paraId="067E445F" w14:textId="632A539D" w:rsidR="00754306" w:rsidRPr="00132BB1" w:rsidRDefault="00754306" w:rsidP="00132BB1">
      <w:pPr>
        <w:pStyle w:val="pkt"/>
        <w:numPr>
          <w:ilvl w:val="0"/>
          <w:numId w:val="25"/>
        </w:numPr>
        <w:autoSpaceDE w:val="0"/>
        <w:autoSpaceDN w:val="0"/>
        <w:spacing w:before="0" w:after="0"/>
        <w:ind w:left="993" w:hanging="426"/>
        <w:rPr>
          <w:rFonts w:ascii="Calibri" w:hAnsi="Calibri" w:cs="Tahoma"/>
          <w:sz w:val="22"/>
          <w:szCs w:val="22"/>
        </w:rPr>
      </w:pPr>
      <w:r w:rsidRPr="00692BBE">
        <w:rPr>
          <w:rFonts w:ascii="Calibri" w:hAnsi="Calibri" w:cs="Tahoma"/>
          <w:sz w:val="22"/>
          <w:szCs w:val="22"/>
        </w:rPr>
        <w:t>Ceną w rozumieniu art. 3 ust. 1 pkt. 1 i ust. 2 ustawy z dnia 9 maja 2014 r. o informowaniu o cenach towarów i usług (Dz. U. z 2014 r., poz. 915)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 w górę).</w:t>
      </w:r>
    </w:p>
    <w:p w14:paraId="3511A3C3" w14:textId="77777777" w:rsidR="00754306" w:rsidRPr="00692BBE" w:rsidRDefault="00754306" w:rsidP="006F7C47">
      <w:pPr>
        <w:pStyle w:val="pkt"/>
        <w:numPr>
          <w:ilvl w:val="0"/>
          <w:numId w:val="0"/>
        </w:numPr>
        <w:autoSpaceDE w:val="0"/>
        <w:autoSpaceDN w:val="0"/>
        <w:spacing w:before="0" w:after="0"/>
        <w:ind w:left="6480" w:hanging="360"/>
        <w:rPr>
          <w:rFonts w:ascii="Calibri" w:hAnsi="Calibri" w:cs="Tahoma"/>
          <w:sz w:val="22"/>
          <w:szCs w:val="22"/>
        </w:rPr>
      </w:pPr>
    </w:p>
    <w:p w14:paraId="00C452F9" w14:textId="77777777" w:rsidR="00754306" w:rsidRPr="00692BBE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284" w:hanging="426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>Kryteria oceny ofert.</w:t>
      </w:r>
    </w:p>
    <w:p w14:paraId="06AFD9DA" w14:textId="49B0DD01" w:rsidR="00754306" w:rsidRPr="00692BBE" w:rsidRDefault="00754306" w:rsidP="00F151D4">
      <w:pPr>
        <w:pStyle w:val="Akapitzlist"/>
        <w:numPr>
          <w:ilvl w:val="4"/>
          <w:numId w:val="31"/>
        </w:numPr>
        <w:spacing w:after="0" w:line="240" w:lineRule="auto"/>
        <w:ind w:left="709" w:hanging="709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Zamawiający przy wyborze najkorzystniejszej oferty </w:t>
      </w:r>
      <w:r w:rsidRPr="00692BBE">
        <w:rPr>
          <w:rFonts w:cs="Arial"/>
          <w:color w:val="000000"/>
          <w:lang w:eastAsia="pl-PL"/>
        </w:rPr>
        <w:t>w każdej części zamówienia</w:t>
      </w:r>
      <w:r w:rsidRPr="00692BBE">
        <w:rPr>
          <w:rFonts w:cs="Arial"/>
          <w:lang w:eastAsia="pl-PL"/>
        </w:rPr>
        <w:t xml:space="preserve"> będzie kierował się następującymi kryteriami:</w:t>
      </w:r>
    </w:p>
    <w:p w14:paraId="234526F0" w14:textId="35681D3B" w:rsidR="00754306" w:rsidRDefault="00754306" w:rsidP="00132BB1">
      <w:pPr>
        <w:numPr>
          <w:ilvl w:val="0"/>
          <w:numId w:val="12"/>
        </w:numPr>
        <w:suppressAutoHyphens/>
        <w:spacing w:after="0" w:line="240" w:lineRule="auto"/>
        <w:rPr>
          <w:rFonts w:eastAsia="SimSun" w:cs="Calibri"/>
          <w:b/>
          <w:lang w:eastAsia="ar-SA"/>
        </w:rPr>
      </w:pPr>
      <w:r w:rsidRPr="00692BBE">
        <w:rPr>
          <w:rFonts w:eastAsia="SimSun" w:cs="Calibri"/>
          <w:b/>
          <w:lang w:eastAsia="ar-SA"/>
        </w:rPr>
        <w:t xml:space="preserve">Cena – </w:t>
      </w:r>
      <w:r w:rsidR="001B51AF">
        <w:rPr>
          <w:rFonts w:eastAsia="SimSun" w:cs="Calibri"/>
          <w:b/>
          <w:lang w:eastAsia="ar-SA"/>
        </w:rPr>
        <w:t>10</w:t>
      </w:r>
      <w:r w:rsidRPr="00692BBE">
        <w:rPr>
          <w:rFonts w:eastAsia="SimSun" w:cs="Calibri"/>
          <w:b/>
          <w:lang w:eastAsia="ar-SA"/>
        </w:rPr>
        <w:t>0% (C)</w:t>
      </w:r>
    </w:p>
    <w:p w14:paraId="76364176" w14:textId="77777777" w:rsidR="007502B7" w:rsidRPr="00692BBE" w:rsidRDefault="007502B7" w:rsidP="007502B7">
      <w:pPr>
        <w:suppressAutoHyphens/>
        <w:spacing w:after="0" w:line="240" w:lineRule="auto"/>
        <w:ind w:left="720"/>
        <w:rPr>
          <w:rFonts w:eastAsia="SimSun" w:cs="Calibri"/>
          <w:b/>
          <w:lang w:eastAsia="ar-SA"/>
        </w:rPr>
      </w:pPr>
    </w:p>
    <w:p w14:paraId="4E9B05A8" w14:textId="4FBE3972" w:rsidR="00754306" w:rsidRPr="00692BBE" w:rsidRDefault="00754306" w:rsidP="007502B7">
      <w:pPr>
        <w:suppressAutoHyphens/>
        <w:spacing w:after="0" w:line="240" w:lineRule="auto"/>
        <w:ind w:left="426"/>
        <w:rPr>
          <w:rFonts w:eastAsia="SimSun" w:cs="Calibri"/>
          <w:iCs/>
          <w:lang w:eastAsia="ar-SA"/>
        </w:rPr>
      </w:pPr>
      <w:r w:rsidRPr="00692BBE">
        <w:rPr>
          <w:rFonts w:eastAsia="SimSun" w:cs="Calibri"/>
          <w:iCs/>
          <w:u w:val="single"/>
          <w:lang w:eastAsia="ar-SA"/>
        </w:rPr>
        <w:t>Wartość punktowa w kryterium Cena</w:t>
      </w:r>
      <w:r w:rsidR="009209C8">
        <w:rPr>
          <w:rFonts w:eastAsia="SimSun" w:cs="Calibri"/>
          <w:iCs/>
          <w:lang w:eastAsia="ar-SA"/>
        </w:rPr>
        <w:t xml:space="preserve"> –  waga 10</w:t>
      </w:r>
      <w:r w:rsidRPr="00692BBE">
        <w:rPr>
          <w:rFonts w:eastAsia="SimSun" w:cs="Calibri"/>
          <w:iCs/>
          <w:lang w:eastAsia="ar-SA"/>
        </w:rPr>
        <w:t xml:space="preserve">0%. </w:t>
      </w:r>
    </w:p>
    <w:p w14:paraId="2C34D9B5" w14:textId="77777777" w:rsidR="00754306" w:rsidRPr="00692BBE" w:rsidRDefault="00754306" w:rsidP="00132BB1">
      <w:pPr>
        <w:spacing w:after="0" w:line="240" w:lineRule="auto"/>
        <w:ind w:left="464"/>
        <w:contextualSpacing/>
        <w:rPr>
          <w:rFonts w:cs="Calibri"/>
        </w:rPr>
      </w:pPr>
      <w:r w:rsidRPr="00692BBE">
        <w:rPr>
          <w:rFonts w:cs="Calibri"/>
        </w:rPr>
        <w:t>Wartość punktowa będzie obliczana będzie wg wzoru:</w:t>
      </w:r>
    </w:p>
    <w:p w14:paraId="0290C48E" w14:textId="78D2C520" w:rsidR="00754306" w:rsidRPr="00692BBE" w:rsidRDefault="00754306" w:rsidP="00132BB1">
      <w:pPr>
        <w:spacing w:after="0" w:line="240" w:lineRule="auto"/>
        <w:ind w:left="60"/>
        <w:contextualSpacing/>
        <w:rPr>
          <w:rFonts w:cs="Calibri"/>
        </w:rPr>
      </w:pPr>
      <w:r>
        <w:rPr>
          <w:rFonts w:cs="Calibri"/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D6DAEA4" wp14:editId="5C59B71D">
                <wp:simplePos x="0" y="0"/>
                <wp:positionH relativeFrom="column">
                  <wp:posOffset>-7620</wp:posOffset>
                </wp:positionH>
                <wp:positionV relativeFrom="paragraph">
                  <wp:posOffset>35560</wp:posOffset>
                </wp:positionV>
                <wp:extent cx="431165" cy="579120"/>
                <wp:effectExtent l="0" t="0" r="6985" b="0"/>
                <wp:wrapNone/>
                <wp:docPr id="107" name="Kanwa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0820" y="217805"/>
                            <a:ext cx="187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3850" y="33464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D1872B" w14:textId="77777777" w:rsidR="00754306" w:rsidRDefault="00754306" w:rsidP="00754306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5755" y="11239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3B624C" w14:textId="77777777" w:rsidR="00754306" w:rsidRDefault="00754306" w:rsidP="00754306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7805" y="23939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36EA1A" w14:textId="77777777" w:rsidR="00754306" w:rsidRDefault="00754306" w:rsidP="00754306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16535" y="1714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BFE83F" w14:textId="77777777" w:rsidR="00754306" w:rsidRDefault="00754306" w:rsidP="00754306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940" y="118745"/>
                            <a:ext cx="933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3D9C04" w14:textId="77777777" w:rsidR="00754306" w:rsidRDefault="00754306" w:rsidP="00754306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R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6685" y="101600"/>
                            <a:ext cx="3873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972B35" w14:textId="77777777" w:rsidR="00754306" w:rsidRDefault="00754306" w:rsidP="0075430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>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DAEA4" id="Kanwa 107" o:spid="_x0000_s1026" editas="canvas" style="position:absolute;left:0;text-align:left;margin-left:-.6pt;margin-top:2.8pt;width:33.95pt;height:45.6pt;z-index:251659264" coordsize="4311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11;height:5791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2108,2178" to="3987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rect id="Rectangle 6" o:spid="_x0000_s1029" style="position:absolute;left:3238;top:3346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43D1872B" w14:textId="77777777" w:rsidR="00754306" w:rsidRDefault="00754306" w:rsidP="00754306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b</w:t>
                        </w:r>
                      </w:p>
                    </w:txbxContent>
                  </v:textbox>
                </v:rect>
                <v:rect id="Rectangle 7" o:spid="_x0000_s1030" style="position:absolute;left:3257;top:1123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583B624C" w14:textId="77777777" w:rsidR="00754306" w:rsidRDefault="00754306" w:rsidP="00754306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8" o:spid="_x0000_s1031" style="position:absolute;left:2178;top:239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7936EA1A" w14:textId="77777777" w:rsidR="00754306" w:rsidRDefault="00754306" w:rsidP="00754306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9" o:spid="_x0000_s1032" style="position:absolute;left:2165;top:17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4ABFE83F" w14:textId="77777777" w:rsidR="00754306" w:rsidRDefault="00754306" w:rsidP="00754306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" o:spid="_x0000_s1033" style="position:absolute;left:279;top:1187;width:93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3F3D9C04" w14:textId="77777777" w:rsidR="00754306" w:rsidRDefault="00754306" w:rsidP="00754306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R       </w:t>
                        </w:r>
                      </w:p>
                    </w:txbxContent>
                  </v:textbox>
                </v:rect>
                <v:rect id="Rectangle 11" o:spid="_x0000_s1034" style="position:absolute;left:1466;top:1016;width:388;height:3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39972B35" w14:textId="77777777" w:rsidR="00754306" w:rsidRDefault="00754306" w:rsidP="00754306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6D14039" w14:textId="7C4D0759" w:rsidR="00754306" w:rsidRPr="00692BBE" w:rsidRDefault="00754306" w:rsidP="00132BB1">
      <w:pPr>
        <w:spacing w:after="0" w:line="240" w:lineRule="auto"/>
        <w:ind w:left="60"/>
        <w:contextualSpacing/>
        <w:rPr>
          <w:rFonts w:cs="Calibri"/>
        </w:rPr>
      </w:pPr>
      <w:r w:rsidRPr="00692BBE">
        <w:rPr>
          <w:rFonts w:cs="Calibri"/>
          <w:b/>
        </w:rPr>
        <w:t xml:space="preserve">              </w:t>
      </w:r>
      <w:r w:rsidR="009209C8">
        <w:rPr>
          <w:rFonts w:cs="Calibri"/>
        </w:rPr>
        <w:t>x 10</w:t>
      </w:r>
      <w:r w:rsidRPr="00692BBE">
        <w:rPr>
          <w:rFonts w:cs="Calibri"/>
        </w:rPr>
        <w:t>0% x 100</w:t>
      </w:r>
    </w:p>
    <w:p w14:paraId="24998CE0" w14:textId="77777777" w:rsidR="00754306" w:rsidRPr="00692BBE" w:rsidRDefault="00754306" w:rsidP="00132BB1">
      <w:pPr>
        <w:suppressAutoHyphens/>
        <w:spacing w:after="0" w:line="240" w:lineRule="auto"/>
        <w:ind w:left="709"/>
        <w:rPr>
          <w:rFonts w:eastAsia="SimSun" w:cs="Calibri"/>
          <w:lang w:eastAsia="ar-SA"/>
        </w:rPr>
      </w:pPr>
      <w:r w:rsidRPr="00692BBE">
        <w:rPr>
          <w:rFonts w:eastAsia="SimSun" w:cs="Calibri"/>
          <w:lang w:eastAsia="ar-SA"/>
        </w:rPr>
        <w:t>gdzie:</w:t>
      </w:r>
    </w:p>
    <w:p w14:paraId="31BE2065" w14:textId="77777777" w:rsidR="00754306" w:rsidRPr="00692BBE" w:rsidRDefault="00754306" w:rsidP="00132BB1">
      <w:pPr>
        <w:suppressAutoHyphens/>
        <w:spacing w:after="0" w:line="240" w:lineRule="auto"/>
        <w:ind w:left="709"/>
        <w:rPr>
          <w:rFonts w:eastAsia="SimSun" w:cs="Calibri"/>
          <w:b/>
          <w:lang w:eastAsia="ar-SA"/>
        </w:rPr>
      </w:pPr>
      <w:r w:rsidRPr="00692BBE">
        <w:rPr>
          <w:rFonts w:eastAsia="SimSun" w:cs="Calibri"/>
          <w:b/>
          <w:lang w:eastAsia="ar-SA"/>
        </w:rPr>
        <w:t>R</w:t>
      </w:r>
      <w:r w:rsidRPr="00692BBE">
        <w:rPr>
          <w:rFonts w:eastAsia="SimSun" w:cs="Calibri"/>
          <w:lang w:eastAsia="ar-SA"/>
        </w:rPr>
        <w:t xml:space="preserve"> – ranga ocenianego kryterium</w:t>
      </w:r>
    </w:p>
    <w:p w14:paraId="65ED81AB" w14:textId="77777777" w:rsidR="00754306" w:rsidRPr="00692BBE" w:rsidRDefault="00754306" w:rsidP="00132BB1">
      <w:pPr>
        <w:suppressAutoHyphens/>
        <w:spacing w:after="0" w:line="240" w:lineRule="auto"/>
        <w:ind w:left="709"/>
        <w:rPr>
          <w:rFonts w:eastAsia="SimSun" w:cs="Calibri"/>
          <w:b/>
          <w:lang w:eastAsia="ar-SA"/>
        </w:rPr>
      </w:pPr>
      <w:proofErr w:type="spellStart"/>
      <w:r w:rsidRPr="00692BBE">
        <w:rPr>
          <w:rFonts w:eastAsia="SimSun" w:cs="Calibri"/>
          <w:b/>
          <w:lang w:eastAsia="ar-SA"/>
        </w:rPr>
        <w:t>C</w:t>
      </w:r>
      <w:r w:rsidRPr="00692BBE">
        <w:rPr>
          <w:rFonts w:eastAsia="SimSun" w:cs="Calibri"/>
          <w:vertAlign w:val="subscript"/>
          <w:lang w:eastAsia="ar-SA"/>
        </w:rPr>
        <w:t>n</w:t>
      </w:r>
      <w:proofErr w:type="spellEnd"/>
      <w:r w:rsidRPr="00692BBE">
        <w:rPr>
          <w:rFonts w:eastAsia="SimSun" w:cs="Calibri"/>
          <w:lang w:eastAsia="ar-SA"/>
        </w:rPr>
        <w:t xml:space="preserve"> - cena najniższa</w:t>
      </w:r>
    </w:p>
    <w:p w14:paraId="63945D71" w14:textId="77777777" w:rsidR="00754306" w:rsidRPr="00692BBE" w:rsidRDefault="00754306" w:rsidP="00132BB1">
      <w:pPr>
        <w:suppressAutoHyphens/>
        <w:spacing w:after="0" w:line="240" w:lineRule="auto"/>
        <w:ind w:left="709"/>
        <w:rPr>
          <w:rFonts w:eastAsia="SimSun" w:cs="Calibri"/>
          <w:iCs/>
          <w:lang w:eastAsia="ar-SA"/>
        </w:rPr>
      </w:pPr>
      <w:proofErr w:type="spellStart"/>
      <w:r w:rsidRPr="00692BBE">
        <w:rPr>
          <w:rFonts w:eastAsia="SimSun" w:cs="Calibri"/>
          <w:b/>
          <w:lang w:eastAsia="ar-SA"/>
        </w:rPr>
        <w:t>C</w:t>
      </w:r>
      <w:r w:rsidRPr="00692BBE">
        <w:rPr>
          <w:rFonts w:eastAsia="SimSun" w:cs="Calibri"/>
          <w:vertAlign w:val="subscript"/>
          <w:lang w:eastAsia="ar-SA"/>
        </w:rPr>
        <w:t>b</w:t>
      </w:r>
      <w:proofErr w:type="spellEnd"/>
      <w:r w:rsidRPr="00692BBE">
        <w:rPr>
          <w:rFonts w:eastAsia="SimSun" w:cs="Calibri"/>
          <w:lang w:eastAsia="ar-SA"/>
        </w:rPr>
        <w:t xml:space="preserve"> - cena badana</w:t>
      </w:r>
    </w:p>
    <w:p w14:paraId="7BD6A97F" w14:textId="2EE1073C" w:rsidR="00754306" w:rsidRPr="00692BBE" w:rsidRDefault="00754306" w:rsidP="00132BB1">
      <w:pPr>
        <w:spacing w:after="0" w:line="240" w:lineRule="auto"/>
        <w:ind w:left="426"/>
        <w:rPr>
          <w:rFonts w:eastAsia="Times New Roman" w:cs="Calibri"/>
          <w:lang w:eastAsia="pl-PL"/>
        </w:rPr>
      </w:pPr>
      <w:r w:rsidRPr="00692BBE">
        <w:rPr>
          <w:rFonts w:eastAsia="Times New Roman" w:cs="Calibri"/>
          <w:lang w:eastAsia="pl-PL"/>
        </w:rPr>
        <w:t>W tym kryterium wykonawca może o</w:t>
      </w:r>
      <w:r w:rsidR="003136CF">
        <w:rPr>
          <w:rFonts w:eastAsia="Times New Roman" w:cs="Calibri"/>
          <w:lang w:eastAsia="pl-PL"/>
        </w:rPr>
        <w:t xml:space="preserve">trzymać maksymalnie </w:t>
      </w:r>
      <w:r w:rsidR="007502B7">
        <w:rPr>
          <w:rFonts w:eastAsia="Times New Roman" w:cs="Calibri"/>
          <w:lang w:eastAsia="pl-PL"/>
        </w:rPr>
        <w:t>10</w:t>
      </w:r>
      <w:r w:rsidR="003136CF">
        <w:rPr>
          <w:rFonts w:eastAsia="Times New Roman" w:cs="Calibri"/>
          <w:lang w:eastAsia="pl-PL"/>
        </w:rPr>
        <w:t>0 punktów.</w:t>
      </w:r>
    </w:p>
    <w:p w14:paraId="620FB17D" w14:textId="77777777" w:rsidR="007502B7" w:rsidRDefault="007502B7" w:rsidP="007502B7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cs="Calibri"/>
        </w:rPr>
      </w:pPr>
    </w:p>
    <w:p w14:paraId="4E6D0025" w14:textId="77777777" w:rsidR="00A41415" w:rsidRPr="00A41415" w:rsidRDefault="00A41415" w:rsidP="00A4141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="Calibri"/>
        </w:rPr>
      </w:pPr>
      <w:bookmarkStart w:id="0" w:name="_GoBack"/>
      <w:bookmarkEnd w:id="0"/>
    </w:p>
    <w:p w14:paraId="48C3BBCE" w14:textId="77777777" w:rsidR="00754306" w:rsidRPr="00692BBE" w:rsidRDefault="00754306" w:rsidP="006F4ECD">
      <w:pPr>
        <w:pStyle w:val="Akapitzlist"/>
        <w:numPr>
          <w:ilvl w:val="0"/>
          <w:numId w:val="29"/>
        </w:numPr>
        <w:spacing w:after="0" w:line="240" w:lineRule="auto"/>
        <w:ind w:left="142" w:hanging="426"/>
        <w:jc w:val="both"/>
        <w:rPr>
          <w:rFonts w:cs="Arial"/>
          <w:b/>
          <w:lang w:eastAsia="pl-PL"/>
        </w:rPr>
      </w:pPr>
      <w:bookmarkStart w:id="1" w:name="_Hlk62117990"/>
      <w:r w:rsidRPr="00692BBE">
        <w:rPr>
          <w:rFonts w:cs="Arial"/>
          <w:b/>
          <w:lang w:eastAsia="pl-PL"/>
        </w:rPr>
        <w:t>Informacje dotyczące wyboru oferty:</w:t>
      </w:r>
    </w:p>
    <w:bookmarkEnd w:id="1"/>
    <w:p w14:paraId="6A753166" w14:textId="0900F449" w:rsidR="00754306" w:rsidRPr="003136CF" w:rsidRDefault="00754306" w:rsidP="006F7C47">
      <w:pPr>
        <w:pStyle w:val="Akapitzlist"/>
        <w:numPr>
          <w:ilvl w:val="0"/>
          <w:numId w:val="27"/>
        </w:numPr>
        <w:spacing w:line="240" w:lineRule="auto"/>
        <w:ind w:left="426" w:hanging="426"/>
        <w:jc w:val="both"/>
        <w:rPr>
          <w:rFonts w:cs="Calibri"/>
        </w:rPr>
      </w:pPr>
      <w:r w:rsidRPr="00692BBE">
        <w:rPr>
          <w:rFonts w:cs="Calibri"/>
        </w:rPr>
        <w:t>Zamawiający udzieli zamówienia Wykonawcy, który spełnia wymagane warunki udziału</w:t>
      </w:r>
      <w:r w:rsidRPr="00692BBE">
        <w:rPr>
          <w:rFonts w:cs="Calibri"/>
        </w:rPr>
        <w:br/>
        <w:t>i otrzyma największą liczbę punktów w kryteriach oceny ofert.</w:t>
      </w:r>
    </w:p>
    <w:p w14:paraId="518BF1D6" w14:textId="4B3D8B63" w:rsidR="00754306" w:rsidRDefault="00754306" w:rsidP="006F7C47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cs="Calibri"/>
        </w:rPr>
      </w:pPr>
      <w:r w:rsidRPr="00692BBE">
        <w:rPr>
          <w:rFonts w:cs="Calibri"/>
        </w:rPr>
        <w:t>Zamawiający wybór ofert zamieści na stronie Biuletynu Informacji Publicznej oraz na Bazie Konkurencyjności.</w:t>
      </w:r>
    </w:p>
    <w:p w14:paraId="13192152" w14:textId="77777777" w:rsidR="00A41415" w:rsidRPr="00A41415" w:rsidRDefault="00A41415" w:rsidP="00A41415">
      <w:pPr>
        <w:pStyle w:val="Akapitzlist"/>
        <w:spacing w:after="0" w:line="240" w:lineRule="auto"/>
        <w:ind w:left="426"/>
        <w:jc w:val="both"/>
        <w:rPr>
          <w:rFonts w:cs="Calibri"/>
        </w:rPr>
      </w:pPr>
    </w:p>
    <w:p w14:paraId="00C98B2B" w14:textId="77777777" w:rsidR="00754306" w:rsidRPr="00692BBE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>Pozostałe postanowienia</w:t>
      </w:r>
    </w:p>
    <w:p w14:paraId="4EEC9DBA" w14:textId="3DF897A3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Wykonawcy będą związani swoimi ofertami przez okres 30 dni od daty ich otwarcia</w:t>
      </w:r>
      <w:r w:rsidR="00422A70">
        <w:rPr>
          <w:rFonts w:cs="Arial"/>
          <w:lang w:eastAsia="pl-PL"/>
        </w:rPr>
        <w:t>.</w:t>
      </w:r>
    </w:p>
    <w:p w14:paraId="666BCFBF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Zamawiający odrzuci oferty wykonawców, którzy nie spełniają warunków udziału</w:t>
      </w:r>
      <w:r w:rsidRPr="00692BBE">
        <w:rPr>
          <w:rFonts w:cs="Arial"/>
          <w:lang w:eastAsia="pl-PL"/>
        </w:rPr>
        <w:br/>
        <w:t xml:space="preserve"> w postępowaniu.</w:t>
      </w:r>
    </w:p>
    <w:p w14:paraId="510DBC42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Zamawiający odrzuci ofertę, jeżeli:</w:t>
      </w:r>
    </w:p>
    <w:p w14:paraId="16FC2312" w14:textId="77777777" w:rsidR="00754306" w:rsidRPr="00692BBE" w:rsidRDefault="00754306" w:rsidP="006F7C47">
      <w:pPr>
        <w:numPr>
          <w:ilvl w:val="0"/>
          <w:numId w:val="9"/>
        </w:numPr>
        <w:spacing w:after="0" w:line="240" w:lineRule="auto"/>
        <w:ind w:left="1134" w:right="23" w:hanging="42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jej treść nie będzie odpowiadać treści zapytania ofertowego,</w:t>
      </w:r>
    </w:p>
    <w:p w14:paraId="61DA1D03" w14:textId="77777777" w:rsidR="00754306" w:rsidRPr="00692BBE" w:rsidRDefault="00754306" w:rsidP="006F7C47">
      <w:pPr>
        <w:numPr>
          <w:ilvl w:val="0"/>
          <w:numId w:val="9"/>
        </w:numPr>
        <w:spacing w:after="0" w:line="240" w:lineRule="auto"/>
        <w:ind w:left="1134" w:right="23" w:hanging="42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zostanie złożona po terminie składania ofert,</w:t>
      </w:r>
    </w:p>
    <w:p w14:paraId="0797F421" w14:textId="77777777" w:rsidR="00754306" w:rsidRPr="00692BBE" w:rsidRDefault="00754306" w:rsidP="006F7C47">
      <w:pPr>
        <w:numPr>
          <w:ilvl w:val="0"/>
          <w:numId w:val="9"/>
        </w:numPr>
        <w:spacing w:after="0" w:line="240" w:lineRule="auto"/>
        <w:ind w:left="1134" w:right="23" w:hanging="42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jest niezgodna z powszechnie obowiązującymi przepisami,</w:t>
      </w:r>
    </w:p>
    <w:p w14:paraId="6B7D4903" w14:textId="77777777" w:rsidR="00754306" w:rsidRPr="00692BBE" w:rsidRDefault="00754306" w:rsidP="006F7C47">
      <w:pPr>
        <w:numPr>
          <w:ilvl w:val="0"/>
          <w:numId w:val="9"/>
        </w:numPr>
        <w:spacing w:after="0" w:line="240" w:lineRule="auto"/>
        <w:ind w:left="1134" w:right="23" w:hanging="42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wystąpią powiązania kapitałowe lub osobowe pomiędzy Wykonawcą</w:t>
      </w:r>
      <w:r w:rsidRPr="00692BBE">
        <w:rPr>
          <w:rFonts w:cs="Arial"/>
          <w:lang w:eastAsia="pl-PL"/>
        </w:rPr>
        <w:br/>
        <w:t>a Zamawiającym.</w:t>
      </w:r>
    </w:p>
    <w:p w14:paraId="4066ECAE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Jeżeli dokumenty lub oświadczenia przedłożone przez Wykonawcę w ofercie zawierają błędy, Zamawiający ma prawo do wezwania Wykonawcy do ich ponownego złożenia </w:t>
      </w:r>
      <w:r w:rsidRPr="00692BBE">
        <w:rPr>
          <w:rFonts w:cs="Arial"/>
          <w:lang w:eastAsia="pl-PL"/>
        </w:rPr>
        <w:br/>
        <w:t>w wyznaczonym terminie.</w:t>
      </w:r>
    </w:p>
    <w:p w14:paraId="5E4FC1B5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O miejscu i terminie podpisania umowy Zamawiający powiadomi wybranego Wykonawcę.</w:t>
      </w:r>
    </w:p>
    <w:p w14:paraId="34C71DA3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color w:val="FF0000"/>
          <w:lang w:eastAsia="pl-PL"/>
        </w:rPr>
      </w:pPr>
      <w:r w:rsidRPr="00692BBE">
        <w:rPr>
          <w:rFonts w:cs="Arial"/>
          <w:color w:val="000000"/>
          <w:lang w:eastAsia="pl-PL"/>
        </w:rPr>
        <w:t>Zamawiający unieważni postępowanie, gdy najkorzystniejsza oferta przekroczy kwotę przeznaczoną na sfinansowanie zamówienia lub nie zostaną złożone oferty lub wszystkie oferty zostaną odrzucone – odpowiednio w każdej części postępowania.</w:t>
      </w:r>
    </w:p>
    <w:p w14:paraId="55C8CABC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Zamawiający zastrzega sobie prawo do unieważnienia/zakończenia niniejszego postępowania bez podania przyczyny na każdym jego etapie. </w:t>
      </w:r>
    </w:p>
    <w:p w14:paraId="131663F1" w14:textId="473CBB8C" w:rsidR="00754306" w:rsidRPr="00692BBE" w:rsidRDefault="00754306" w:rsidP="005B33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Ogłoszenie nie stanowi oferty w rozumieniu art. 66 § 1 ustawy Kodeksu Cywilnego, ani</w:t>
      </w:r>
      <w:r w:rsidR="005B33A1">
        <w:rPr>
          <w:rFonts w:cs="Arial"/>
          <w:lang w:eastAsia="pl-PL"/>
        </w:rPr>
        <w:t xml:space="preserve"> z</w:t>
      </w:r>
      <w:r w:rsidRPr="00692BBE">
        <w:rPr>
          <w:rFonts w:cs="Arial"/>
          <w:lang w:eastAsia="pl-PL"/>
        </w:rPr>
        <w:t>aproszenia do zawarcia umowy w rozumieniu art. 71 ustawy KC.</w:t>
      </w:r>
    </w:p>
    <w:p w14:paraId="5D04DFA1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Zgodnie z art. 13 i 14 rozporządzenia Parlamentu Europejskiego i Rady (UE) 2016/679 z dnia 27 kwietnia 2016 r. w sprawie ochrony osób fizycznych w związku</w:t>
      </w:r>
      <w:r w:rsidRPr="00692BBE">
        <w:rPr>
          <w:rFonts w:cs="Arial"/>
          <w:lang w:eastAsia="pl-PL"/>
        </w:rPr>
        <w:br/>
        <w:t xml:space="preserve">z przetwarzaniem danych osobowych i w sprawie swobodnego przepływu takich danych oraz </w:t>
      </w:r>
      <w:r w:rsidRPr="00692BBE">
        <w:rPr>
          <w:rFonts w:cs="Arial"/>
          <w:lang w:eastAsia="pl-PL"/>
        </w:rPr>
        <w:lastRenderedPageBreak/>
        <w:t>uchylenia dyrektywy 95/46/WE, – zwanym dalej RODO, Zamawiający przekazuję klauzulę informacyjną, stanowiącą załącznik nr 4 do niniejszego zapytania.</w:t>
      </w:r>
    </w:p>
    <w:p w14:paraId="1F03FD7B" w14:textId="717856E8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Wykonawca zobowiązany jest przekazać klauzulę, o której mowa w pkt. 4 wszystki</w:t>
      </w:r>
      <w:r w:rsidR="005731BD">
        <w:rPr>
          <w:rFonts w:cs="Arial"/>
          <w:lang w:eastAsia="pl-PL"/>
        </w:rPr>
        <w:t>m</w:t>
      </w:r>
      <w:r w:rsidRPr="00692BBE">
        <w:rPr>
          <w:rFonts w:cs="Arial"/>
          <w:lang w:eastAsia="pl-PL"/>
        </w:rPr>
        <w:t xml:space="preserve"> osobom wytypowanym do realizacji usługi.</w:t>
      </w:r>
    </w:p>
    <w:p w14:paraId="772010ED" w14:textId="12B510EF" w:rsidR="00754306" w:rsidRDefault="00754306" w:rsidP="006F7C47">
      <w:pPr>
        <w:pStyle w:val="Akapitzlist"/>
        <w:spacing w:line="240" w:lineRule="auto"/>
        <w:ind w:left="0"/>
        <w:rPr>
          <w:rFonts w:cs="Arial"/>
          <w:b/>
          <w:lang w:eastAsia="pl-PL"/>
        </w:rPr>
      </w:pPr>
    </w:p>
    <w:p w14:paraId="475749F6" w14:textId="77777777" w:rsidR="006F4ECD" w:rsidRPr="00692BBE" w:rsidRDefault="006F4ECD" w:rsidP="006F7C47">
      <w:pPr>
        <w:pStyle w:val="Akapitzlist"/>
        <w:spacing w:line="240" w:lineRule="auto"/>
        <w:ind w:left="0"/>
        <w:rPr>
          <w:rFonts w:cs="Arial"/>
          <w:b/>
          <w:lang w:eastAsia="pl-PL"/>
        </w:rPr>
      </w:pPr>
    </w:p>
    <w:p w14:paraId="1AC19885" w14:textId="0B351AAD" w:rsidR="00D813D7" w:rsidRPr="003136CF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0" w:hanging="357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>Załączniki:</w:t>
      </w:r>
    </w:p>
    <w:p w14:paraId="35908369" w14:textId="30EBB293" w:rsidR="00C66FB7" w:rsidRPr="00A878A9" w:rsidRDefault="002A17D6" w:rsidP="006F7C47">
      <w:pPr>
        <w:numPr>
          <w:ilvl w:val="0"/>
          <w:numId w:val="4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Wzór </w:t>
      </w:r>
      <w:r w:rsidR="00C66FB7" w:rsidRPr="00A878A9">
        <w:rPr>
          <w:rFonts w:cs="Arial"/>
          <w:lang w:eastAsia="pl-PL"/>
        </w:rPr>
        <w:t>Formularz</w:t>
      </w:r>
      <w:r w:rsidRPr="00A878A9">
        <w:rPr>
          <w:rFonts w:cs="Arial"/>
          <w:lang w:eastAsia="pl-PL"/>
        </w:rPr>
        <w:t>a</w:t>
      </w:r>
      <w:r w:rsidR="00C66FB7" w:rsidRPr="00A878A9">
        <w:rPr>
          <w:rFonts w:cs="Arial"/>
          <w:lang w:eastAsia="pl-PL"/>
        </w:rPr>
        <w:t xml:space="preserve"> ofert</w:t>
      </w:r>
      <w:r w:rsidRPr="00A878A9">
        <w:rPr>
          <w:rFonts w:cs="Arial"/>
          <w:lang w:eastAsia="pl-PL"/>
        </w:rPr>
        <w:t>owego</w:t>
      </w:r>
      <w:r w:rsidR="00C66FB7" w:rsidRPr="00A878A9">
        <w:rPr>
          <w:rFonts w:cs="Arial"/>
          <w:lang w:eastAsia="pl-PL"/>
        </w:rPr>
        <w:t xml:space="preserve"> – załącznik nr 1</w:t>
      </w:r>
    </w:p>
    <w:p w14:paraId="040E2DD0" w14:textId="1AF672D1" w:rsidR="00C66FB7" w:rsidRPr="00A878A9" w:rsidRDefault="002A17D6" w:rsidP="006F7C47">
      <w:pPr>
        <w:numPr>
          <w:ilvl w:val="0"/>
          <w:numId w:val="4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Wzór </w:t>
      </w:r>
      <w:r w:rsidR="00C66FB7" w:rsidRPr="00A878A9">
        <w:rPr>
          <w:rFonts w:cs="Arial"/>
          <w:lang w:eastAsia="pl-PL"/>
        </w:rPr>
        <w:t>Oświadczeni</w:t>
      </w:r>
      <w:r w:rsidRPr="00A878A9">
        <w:rPr>
          <w:rFonts w:cs="Arial"/>
          <w:lang w:eastAsia="pl-PL"/>
        </w:rPr>
        <w:t>a</w:t>
      </w:r>
      <w:r w:rsidR="00C66FB7" w:rsidRPr="00A878A9">
        <w:rPr>
          <w:rFonts w:cs="Arial"/>
          <w:lang w:eastAsia="pl-PL"/>
        </w:rPr>
        <w:t xml:space="preserve"> – załącznik nr 2</w:t>
      </w:r>
    </w:p>
    <w:p w14:paraId="35367788" w14:textId="3998612E" w:rsidR="00C66FB7" w:rsidRPr="00A878A9" w:rsidRDefault="00484B12" w:rsidP="006F7C47">
      <w:pPr>
        <w:numPr>
          <w:ilvl w:val="0"/>
          <w:numId w:val="4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Klauzula informacyjna </w:t>
      </w:r>
      <w:r w:rsidR="00C66FB7" w:rsidRPr="00A878A9">
        <w:rPr>
          <w:rFonts w:cs="Arial"/>
          <w:lang w:eastAsia="pl-PL"/>
        </w:rPr>
        <w:t xml:space="preserve">– załącznik nr </w:t>
      </w:r>
      <w:r w:rsidR="00AA35A4">
        <w:rPr>
          <w:rFonts w:cs="Arial"/>
          <w:lang w:eastAsia="pl-PL"/>
        </w:rPr>
        <w:t>3</w:t>
      </w:r>
    </w:p>
    <w:p w14:paraId="694EE6C3" w14:textId="6F909F94" w:rsidR="00EF471F" w:rsidRPr="00A878A9" w:rsidRDefault="00484B12" w:rsidP="006F7C47">
      <w:pPr>
        <w:numPr>
          <w:ilvl w:val="0"/>
          <w:numId w:val="4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Wzór umowy </w:t>
      </w:r>
      <w:r w:rsidR="00EF471F" w:rsidRPr="00A878A9">
        <w:rPr>
          <w:rFonts w:cs="Arial"/>
          <w:lang w:eastAsia="pl-PL"/>
        </w:rPr>
        <w:t xml:space="preserve">– Załącznik nr </w:t>
      </w:r>
      <w:r w:rsidR="00AA35A4">
        <w:rPr>
          <w:rFonts w:cs="Arial"/>
          <w:lang w:eastAsia="pl-PL"/>
        </w:rPr>
        <w:t>4</w:t>
      </w:r>
      <w:r w:rsidR="00EF471F" w:rsidRPr="00A878A9">
        <w:rPr>
          <w:rFonts w:cs="Arial"/>
          <w:lang w:eastAsia="pl-PL"/>
        </w:rPr>
        <w:t xml:space="preserve"> </w:t>
      </w:r>
    </w:p>
    <w:p w14:paraId="563D938D" w14:textId="1E460D38" w:rsidR="00EF471F" w:rsidRPr="00A878A9" w:rsidRDefault="00EF471F" w:rsidP="005B33A1">
      <w:pPr>
        <w:spacing w:after="0" w:line="240" w:lineRule="auto"/>
        <w:jc w:val="both"/>
        <w:rPr>
          <w:rFonts w:cs="Arial"/>
          <w:lang w:eastAsia="pl-PL"/>
        </w:rPr>
      </w:pPr>
    </w:p>
    <w:p w14:paraId="1AF32885" w14:textId="7AAEE6E3" w:rsidR="00A878A9" w:rsidRPr="00A878A9" w:rsidRDefault="00A878A9" w:rsidP="00484B12">
      <w:pPr>
        <w:spacing w:after="0" w:line="240" w:lineRule="auto"/>
        <w:ind w:left="360"/>
        <w:jc w:val="both"/>
        <w:rPr>
          <w:rFonts w:cs="Arial"/>
          <w:lang w:eastAsia="pl-PL"/>
        </w:rPr>
      </w:pPr>
    </w:p>
    <w:sectPr w:rsidR="00A878A9" w:rsidRPr="00A878A9" w:rsidSect="00F51A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50" w:right="1418" w:bottom="1701" w:left="1418" w:header="471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48EDC" w14:textId="77777777" w:rsidR="002B42BB" w:rsidRDefault="002B42BB" w:rsidP="002E1CD3">
      <w:pPr>
        <w:spacing w:after="0" w:line="240" w:lineRule="auto"/>
      </w:pPr>
      <w:r>
        <w:separator/>
      </w:r>
    </w:p>
  </w:endnote>
  <w:endnote w:type="continuationSeparator" w:id="0">
    <w:p w14:paraId="5E4D1F95" w14:textId="77777777" w:rsidR="002B42BB" w:rsidRDefault="002B42BB" w:rsidP="002E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47C8" w14:textId="77777777" w:rsidR="00A41415" w:rsidRDefault="00A414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69245" w14:textId="656D2E4E" w:rsidR="00A03F20" w:rsidRPr="00F311A7" w:rsidRDefault="00A03F20" w:rsidP="00B45D22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theme="minorHAnsi"/>
        <w:sz w:val="18"/>
        <w:szCs w:val="18"/>
      </w:rPr>
    </w:pPr>
    <w:r w:rsidRPr="00F311A7">
      <w:rPr>
        <w:rFonts w:eastAsia="Calibri" w:cstheme="minorHAnsi"/>
        <w:sz w:val="18"/>
        <w:szCs w:val="18"/>
      </w:rPr>
      <w:t xml:space="preserve">Projekt </w:t>
    </w:r>
    <w:r w:rsidRPr="00F311A7">
      <w:rPr>
        <w:rFonts w:cstheme="minorHAnsi"/>
        <w:sz w:val="18"/>
        <w:szCs w:val="18"/>
      </w:rPr>
      <w:t>„Integration Zintegrowany rozwój - Pomorskiego Uniwersytetu Medycznego w Szczecinie"</w:t>
    </w:r>
    <w:r>
      <w:rPr>
        <w:rFonts w:cstheme="minorHAnsi"/>
        <w:sz w:val="18"/>
        <w:szCs w:val="18"/>
      </w:rPr>
      <w:br/>
    </w:r>
    <w:r w:rsidRPr="00F311A7">
      <w:rPr>
        <w:rFonts w:cstheme="minorHAnsi"/>
        <w:sz w:val="18"/>
        <w:szCs w:val="18"/>
      </w:rPr>
      <w:t xml:space="preserve"> POWR.03.05.00-00-Z047/18-00 jest współfinansowany ze środków </w:t>
    </w:r>
    <w:r w:rsidRPr="00F311A7">
      <w:rPr>
        <w:rFonts w:eastAsia="Calibri" w:cstheme="minorHAnsi"/>
        <w:sz w:val="18"/>
        <w:szCs w:val="18"/>
      </w:rPr>
      <w:t xml:space="preserve">Europejskiego Funduszu Społecznego w ramach </w:t>
    </w:r>
    <w:r>
      <w:rPr>
        <w:rFonts w:eastAsia="Calibri" w:cstheme="minorHAnsi"/>
        <w:sz w:val="18"/>
        <w:szCs w:val="18"/>
      </w:rPr>
      <w:br/>
    </w:r>
    <w:r w:rsidRPr="00F311A7">
      <w:rPr>
        <w:rFonts w:eastAsia="Calibri" w:cstheme="minorHAnsi"/>
        <w:sz w:val="18"/>
        <w:szCs w:val="18"/>
      </w:rPr>
      <w:t>Programu Operacyjnego Wiedza Edukacja Rozwój 2014-2020</w:t>
    </w:r>
  </w:p>
  <w:p w14:paraId="7BE62FF6" w14:textId="77777777" w:rsidR="00A03F20" w:rsidRDefault="00A03F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E65E2" w14:textId="77777777" w:rsidR="00A41415" w:rsidRDefault="00A414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5274F" w14:textId="77777777" w:rsidR="002B42BB" w:rsidRDefault="002B42BB" w:rsidP="002E1CD3">
      <w:pPr>
        <w:spacing w:after="0" w:line="240" w:lineRule="auto"/>
      </w:pPr>
      <w:r>
        <w:separator/>
      </w:r>
    </w:p>
  </w:footnote>
  <w:footnote w:type="continuationSeparator" w:id="0">
    <w:p w14:paraId="49ED544B" w14:textId="77777777" w:rsidR="002B42BB" w:rsidRDefault="002B42BB" w:rsidP="002E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4406" w14:textId="77777777" w:rsidR="00A41415" w:rsidRDefault="00A414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6542B" w14:textId="24B73233" w:rsidR="00A03F20" w:rsidRDefault="00A35D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D0FFBAA" wp14:editId="31352D20">
          <wp:simplePos x="0" y="0"/>
          <wp:positionH relativeFrom="column">
            <wp:posOffset>718820</wp:posOffset>
          </wp:positionH>
          <wp:positionV relativeFrom="paragraph">
            <wp:posOffset>-299085</wp:posOffset>
          </wp:positionV>
          <wp:extent cx="4591050" cy="1001395"/>
          <wp:effectExtent l="0" t="0" r="0" b="8255"/>
          <wp:wrapTight wrapText="bothSides">
            <wp:wrapPolygon edited="0">
              <wp:start x="0" y="0"/>
              <wp:lineTo x="0" y="21367"/>
              <wp:lineTo x="21510" y="21367"/>
              <wp:lineTo x="21510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3B95E" w14:textId="77777777" w:rsidR="00A41415" w:rsidRDefault="00A414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97EE19F2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8C76F508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multilevel"/>
    <w:tmpl w:val="FEC69F54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11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29" w:hanging="180"/>
      </w:pPr>
    </w:lvl>
  </w:abstractNum>
  <w:abstractNum w:abstractNumId="3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C11A96"/>
    <w:multiLevelType w:val="hybridMultilevel"/>
    <w:tmpl w:val="355A2778"/>
    <w:lvl w:ilvl="0" w:tplc="5B1CD98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E477A"/>
    <w:multiLevelType w:val="hybridMultilevel"/>
    <w:tmpl w:val="42345B84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85" w:hanging="360"/>
      </w:pPr>
      <w:rPr>
        <w:b w:val="0"/>
        <w:i w:val="0"/>
      </w:rPr>
    </w:lvl>
    <w:lvl w:ilvl="4" w:tplc="5DECB2D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04497"/>
    <w:multiLevelType w:val="hybridMultilevel"/>
    <w:tmpl w:val="046884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6B366">
      <w:start w:val="1"/>
      <w:numFmt w:val="decimal"/>
      <w:lvlText w:val="%5)"/>
      <w:lvlJc w:val="left"/>
      <w:pPr>
        <w:ind w:left="3600" w:hanging="360"/>
      </w:pPr>
      <w:rPr>
        <w:rFonts w:hint="default"/>
        <w:u w:val="non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57298"/>
    <w:multiLevelType w:val="hybridMultilevel"/>
    <w:tmpl w:val="0A1E8ABE"/>
    <w:lvl w:ilvl="0" w:tplc="8D9034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065E51"/>
    <w:multiLevelType w:val="hybridMultilevel"/>
    <w:tmpl w:val="13621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C735B"/>
    <w:multiLevelType w:val="hybridMultilevel"/>
    <w:tmpl w:val="A054204E"/>
    <w:lvl w:ilvl="0" w:tplc="E37C93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3F1B44"/>
    <w:multiLevelType w:val="hybridMultilevel"/>
    <w:tmpl w:val="66646E16"/>
    <w:lvl w:ilvl="0" w:tplc="08B6A78C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135E328D"/>
    <w:multiLevelType w:val="hybridMultilevel"/>
    <w:tmpl w:val="7988F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7564F"/>
    <w:multiLevelType w:val="hybridMultilevel"/>
    <w:tmpl w:val="63EE2EC6"/>
    <w:lvl w:ilvl="0" w:tplc="E49E45C0">
      <w:start w:val="1"/>
      <w:numFmt w:val="decimal"/>
      <w:lvlText w:val="%1."/>
      <w:lvlJc w:val="left"/>
      <w:pPr>
        <w:ind w:left="1429" w:hanging="360"/>
      </w:pPr>
      <w:rPr>
        <w:strike w:val="0"/>
        <w:color w:val="000000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A240297"/>
    <w:multiLevelType w:val="hybridMultilevel"/>
    <w:tmpl w:val="71B6C14E"/>
    <w:lvl w:ilvl="0" w:tplc="0DE45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E4367"/>
    <w:multiLevelType w:val="hybridMultilevel"/>
    <w:tmpl w:val="DB005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0C392F"/>
    <w:multiLevelType w:val="hybridMultilevel"/>
    <w:tmpl w:val="4A1C6CE8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391533"/>
    <w:multiLevelType w:val="hybridMultilevel"/>
    <w:tmpl w:val="1646EED8"/>
    <w:lvl w:ilvl="0" w:tplc="CBBEF2A4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67A"/>
    <w:multiLevelType w:val="hybridMultilevel"/>
    <w:tmpl w:val="7D9AFDCC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369B9"/>
    <w:multiLevelType w:val="hybridMultilevel"/>
    <w:tmpl w:val="7B561AAC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813AF400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4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D8A990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A54D3C"/>
    <w:multiLevelType w:val="hybridMultilevel"/>
    <w:tmpl w:val="53509838"/>
    <w:lvl w:ilvl="0" w:tplc="24EA7D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92025"/>
    <w:multiLevelType w:val="hybridMultilevel"/>
    <w:tmpl w:val="DB005240"/>
    <w:lvl w:ilvl="0" w:tplc="04150017">
      <w:start w:val="1"/>
      <w:numFmt w:val="lowerLetter"/>
      <w:lvlText w:val="%1)"/>
      <w:lvlJc w:val="left"/>
      <w:pPr>
        <w:ind w:left="284" w:hanging="360"/>
      </w:p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384A3650"/>
    <w:multiLevelType w:val="hybridMultilevel"/>
    <w:tmpl w:val="0A188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261E1"/>
    <w:multiLevelType w:val="hybridMultilevel"/>
    <w:tmpl w:val="67BC0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06A1D"/>
    <w:multiLevelType w:val="hybridMultilevel"/>
    <w:tmpl w:val="3F32D26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03033C0"/>
    <w:multiLevelType w:val="hybridMultilevel"/>
    <w:tmpl w:val="4F24A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03A23"/>
    <w:multiLevelType w:val="hybridMultilevel"/>
    <w:tmpl w:val="055AC62A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A6B3461"/>
    <w:multiLevelType w:val="hybridMultilevel"/>
    <w:tmpl w:val="5C00D4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A93EEF"/>
    <w:multiLevelType w:val="hybridMultilevel"/>
    <w:tmpl w:val="2EFCC670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F79EA"/>
    <w:multiLevelType w:val="hybridMultilevel"/>
    <w:tmpl w:val="C9042B2E"/>
    <w:lvl w:ilvl="0" w:tplc="0AB63148">
      <w:start w:val="1"/>
      <w:numFmt w:val="bullet"/>
      <w:lvlText w:val="-"/>
      <w:lvlJc w:val="left"/>
      <w:pPr>
        <w:ind w:left="1068" w:hanging="360"/>
      </w:pPr>
      <w:rPr>
        <w:rFonts w:ascii="STXihei" w:eastAsia="STXihei" w:hAnsi="STXihei" w:hint="eastAsia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E3542CD"/>
    <w:multiLevelType w:val="multilevel"/>
    <w:tmpl w:val="EBF4AC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EC352F"/>
    <w:multiLevelType w:val="hybridMultilevel"/>
    <w:tmpl w:val="295AE1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0605C7"/>
    <w:multiLevelType w:val="hybridMultilevel"/>
    <w:tmpl w:val="88B60F36"/>
    <w:lvl w:ilvl="0" w:tplc="2E003BA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57E62"/>
    <w:multiLevelType w:val="hybridMultilevel"/>
    <w:tmpl w:val="AD6A33C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2179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7323458">
      <w:start w:val="1"/>
      <w:numFmt w:val="decimal"/>
      <w:lvlText w:val="%5)"/>
      <w:lvlJc w:val="left"/>
      <w:pPr>
        <w:ind w:left="3949" w:hanging="360"/>
      </w:pPr>
      <w:rPr>
        <w:rFonts w:hint="default"/>
        <w:u w:val="none"/>
      </w:rPr>
    </w:lvl>
    <w:lvl w:ilvl="5" w:tplc="031EF546">
      <w:start w:val="10"/>
      <w:numFmt w:val="decimal"/>
      <w:lvlText w:val="%6"/>
      <w:lvlJc w:val="left"/>
      <w:pPr>
        <w:ind w:left="4849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86095D"/>
    <w:multiLevelType w:val="hybridMultilevel"/>
    <w:tmpl w:val="20B41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02144"/>
    <w:multiLevelType w:val="hybridMultilevel"/>
    <w:tmpl w:val="EF42799E"/>
    <w:lvl w:ilvl="0" w:tplc="EB1C178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729C4"/>
    <w:multiLevelType w:val="hybridMultilevel"/>
    <w:tmpl w:val="BAD27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0143E"/>
    <w:multiLevelType w:val="hybridMultilevel"/>
    <w:tmpl w:val="8F96E0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15"/>
  </w:num>
  <w:num w:numId="6">
    <w:abstractNumId w:val="17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16"/>
  </w:num>
  <w:num w:numId="11">
    <w:abstractNumId w:val="2"/>
  </w:num>
  <w:num w:numId="12">
    <w:abstractNumId w:val="34"/>
  </w:num>
  <w:num w:numId="13">
    <w:abstractNumId w:val="13"/>
  </w:num>
  <w:num w:numId="14">
    <w:abstractNumId w:val="7"/>
  </w:num>
  <w:num w:numId="15">
    <w:abstractNumId w:val="24"/>
  </w:num>
  <w:num w:numId="16">
    <w:abstractNumId w:val="31"/>
  </w:num>
  <w:num w:numId="17">
    <w:abstractNumId w:val="20"/>
  </w:num>
  <w:num w:numId="18">
    <w:abstractNumId w:val="28"/>
  </w:num>
  <w:num w:numId="19">
    <w:abstractNumId w:val="29"/>
  </w:num>
  <w:num w:numId="20">
    <w:abstractNumId w:val="27"/>
  </w:num>
  <w:num w:numId="21">
    <w:abstractNumId w:val="10"/>
  </w:num>
  <w:num w:numId="22">
    <w:abstractNumId w:val="33"/>
  </w:num>
  <w:num w:numId="23">
    <w:abstractNumId w:val="35"/>
  </w:num>
  <w:num w:numId="24">
    <w:abstractNumId w:val="22"/>
  </w:num>
  <w:num w:numId="25">
    <w:abstractNumId w:val="23"/>
  </w:num>
  <w:num w:numId="26">
    <w:abstractNumId w:val="9"/>
  </w:num>
  <w:num w:numId="27">
    <w:abstractNumId w:val="25"/>
  </w:num>
  <w:num w:numId="28">
    <w:abstractNumId w:val="4"/>
  </w:num>
  <w:num w:numId="29">
    <w:abstractNumId w:val="32"/>
  </w:num>
  <w:num w:numId="30">
    <w:abstractNumId w:val="12"/>
  </w:num>
  <w:num w:numId="31">
    <w:abstractNumId w:val="5"/>
  </w:num>
  <w:num w:numId="32">
    <w:abstractNumId w:val="36"/>
  </w:num>
  <w:num w:numId="33">
    <w:abstractNumId w:val="11"/>
  </w:num>
  <w:num w:numId="34">
    <w:abstractNumId w:val="19"/>
  </w:num>
  <w:num w:numId="35">
    <w:abstractNumId w:val="18"/>
  </w:num>
  <w:num w:numId="36">
    <w:abstractNumId w:val="21"/>
  </w:num>
  <w:num w:numId="37">
    <w:abstractNumId w:val="30"/>
  </w:num>
  <w:num w:numId="38">
    <w:abstractNumId w:val="8"/>
  </w:num>
  <w:num w:numId="3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linkStyles/>
  <w:documentProtection w:edit="comments" w:formatting="1" w:enforcement="0"/>
  <w:defaultTabStop w:val="709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18"/>
    <w:rsid w:val="00003840"/>
    <w:rsid w:val="00015444"/>
    <w:rsid w:val="00020CA3"/>
    <w:rsid w:val="000266E7"/>
    <w:rsid w:val="00026EC1"/>
    <w:rsid w:val="00030412"/>
    <w:rsid w:val="0003458F"/>
    <w:rsid w:val="0005613D"/>
    <w:rsid w:val="00057F32"/>
    <w:rsid w:val="0008281C"/>
    <w:rsid w:val="000846A2"/>
    <w:rsid w:val="0008568B"/>
    <w:rsid w:val="000863E2"/>
    <w:rsid w:val="000920FE"/>
    <w:rsid w:val="000965DE"/>
    <w:rsid w:val="000A3BF8"/>
    <w:rsid w:val="000A4D7C"/>
    <w:rsid w:val="000B1FCA"/>
    <w:rsid w:val="000B7997"/>
    <w:rsid w:val="000C6D4A"/>
    <w:rsid w:val="000C70A4"/>
    <w:rsid w:val="000D6097"/>
    <w:rsid w:val="000D61BD"/>
    <w:rsid w:val="000E22F1"/>
    <w:rsid w:val="000E7804"/>
    <w:rsid w:val="000F7CF2"/>
    <w:rsid w:val="00106ED6"/>
    <w:rsid w:val="001077AE"/>
    <w:rsid w:val="00107B98"/>
    <w:rsid w:val="00125201"/>
    <w:rsid w:val="00132BB1"/>
    <w:rsid w:val="001351D0"/>
    <w:rsid w:val="00140A86"/>
    <w:rsid w:val="00146957"/>
    <w:rsid w:val="0014785B"/>
    <w:rsid w:val="00151A49"/>
    <w:rsid w:val="0015330E"/>
    <w:rsid w:val="00161E45"/>
    <w:rsid w:val="001623CA"/>
    <w:rsid w:val="00172247"/>
    <w:rsid w:val="00180BB9"/>
    <w:rsid w:val="0018511F"/>
    <w:rsid w:val="0018576C"/>
    <w:rsid w:val="00191323"/>
    <w:rsid w:val="00192781"/>
    <w:rsid w:val="001A13C5"/>
    <w:rsid w:val="001B51AF"/>
    <w:rsid w:val="001B7B31"/>
    <w:rsid w:val="001C1547"/>
    <w:rsid w:val="001C3B37"/>
    <w:rsid w:val="001D5775"/>
    <w:rsid w:val="001E13B0"/>
    <w:rsid w:val="001E431E"/>
    <w:rsid w:val="001E7668"/>
    <w:rsid w:val="001F7754"/>
    <w:rsid w:val="002018FE"/>
    <w:rsid w:val="0020555D"/>
    <w:rsid w:val="00211494"/>
    <w:rsid w:val="002162C5"/>
    <w:rsid w:val="00222023"/>
    <w:rsid w:val="00222C15"/>
    <w:rsid w:val="00225E7E"/>
    <w:rsid w:val="0022639F"/>
    <w:rsid w:val="00231424"/>
    <w:rsid w:val="00237697"/>
    <w:rsid w:val="00241BCD"/>
    <w:rsid w:val="00250797"/>
    <w:rsid w:val="00250E19"/>
    <w:rsid w:val="002552D1"/>
    <w:rsid w:val="0026078D"/>
    <w:rsid w:val="002615B5"/>
    <w:rsid w:val="00275D16"/>
    <w:rsid w:val="00286F09"/>
    <w:rsid w:val="00291760"/>
    <w:rsid w:val="00293316"/>
    <w:rsid w:val="002950BD"/>
    <w:rsid w:val="002A01A3"/>
    <w:rsid w:val="002A13E6"/>
    <w:rsid w:val="002A17D6"/>
    <w:rsid w:val="002A2AF0"/>
    <w:rsid w:val="002B145B"/>
    <w:rsid w:val="002B42BB"/>
    <w:rsid w:val="002B5E44"/>
    <w:rsid w:val="002B67E8"/>
    <w:rsid w:val="002E1CD3"/>
    <w:rsid w:val="002F5425"/>
    <w:rsid w:val="002F67F0"/>
    <w:rsid w:val="00302345"/>
    <w:rsid w:val="00302D68"/>
    <w:rsid w:val="00302FD8"/>
    <w:rsid w:val="003136CF"/>
    <w:rsid w:val="0031556E"/>
    <w:rsid w:val="00315A1A"/>
    <w:rsid w:val="00316B9D"/>
    <w:rsid w:val="00320085"/>
    <w:rsid w:val="00327AD6"/>
    <w:rsid w:val="00330818"/>
    <w:rsid w:val="00333D93"/>
    <w:rsid w:val="003360EB"/>
    <w:rsid w:val="00336AA3"/>
    <w:rsid w:val="003518DE"/>
    <w:rsid w:val="003554C3"/>
    <w:rsid w:val="003574E0"/>
    <w:rsid w:val="00367091"/>
    <w:rsid w:val="0037168F"/>
    <w:rsid w:val="00374337"/>
    <w:rsid w:val="0037634D"/>
    <w:rsid w:val="00377F97"/>
    <w:rsid w:val="0039055E"/>
    <w:rsid w:val="003A7F50"/>
    <w:rsid w:val="003B2D3B"/>
    <w:rsid w:val="003B302A"/>
    <w:rsid w:val="003B37EE"/>
    <w:rsid w:val="003B74AB"/>
    <w:rsid w:val="003C05ED"/>
    <w:rsid w:val="003C2CA3"/>
    <w:rsid w:val="003D3C83"/>
    <w:rsid w:val="003E24E9"/>
    <w:rsid w:val="003E2F9A"/>
    <w:rsid w:val="003E7FFB"/>
    <w:rsid w:val="00400C81"/>
    <w:rsid w:val="00411903"/>
    <w:rsid w:val="00413D89"/>
    <w:rsid w:val="00416B3A"/>
    <w:rsid w:val="0041701B"/>
    <w:rsid w:val="004204CA"/>
    <w:rsid w:val="00422A70"/>
    <w:rsid w:val="004329D1"/>
    <w:rsid w:val="004331FB"/>
    <w:rsid w:val="00443ACA"/>
    <w:rsid w:val="00467082"/>
    <w:rsid w:val="00467E36"/>
    <w:rsid w:val="004721C0"/>
    <w:rsid w:val="00484B12"/>
    <w:rsid w:val="00487817"/>
    <w:rsid w:val="00490240"/>
    <w:rsid w:val="00492E40"/>
    <w:rsid w:val="004A0F66"/>
    <w:rsid w:val="004A1BFF"/>
    <w:rsid w:val="004B019F"/>
    <w:rsid w:val="004B16D4"/>
    <w:rsid w:val="004B23C5"/>
    <w:rsid w:val="004B5CF0"/>
    <w:rsid w:val="004B7B47"/>
    <w:rsid w:val="004C4D08"/>
    <w:rsid w:val="004D03D1"/>
    <w:rsid w:val="004D21B1"/>
    <w:rsid w:val="004D36A2"/>
    <w:rsid w:val="004D5080"/>
    <w:rsid w:val="005024BA"/>
    <w:rsid w:val="00507092"/>
    <w:rsid w:val="00517A0F"/>
    <w:rsid w:val="0053399C"/>
    <w:rsid w:val="00534A3C"/>
    <w:rsid w:val="00540DE7"/>
    <w:rsid w:val="0055443B"/>
    <w:rsid w:val="00560E13"/>
    <w:rsid w:val="005731BD"/>
    <w:rsid w:val="00593939"/>
    <w:rsid w:val="005B0738"/>
    <w:rsid w:val="005B27C5"/>
    <w:rsid w:val="005B33A1"/>
    <w:rsid w:val="005C3732"/>
    <w:rsid w:val="005C4960"/>
    <w:rsid w:val="005C5B25"/>
    <w:rsid w:val="005C7D5D"/>
    <w:rsid w:val="005D17C5"/>
    <w:rsid w:val="005E66C1"/>
    <w:rsid w:val="005F7CDB"/>
    <w:rsid w:val="0060253B"/>
    <w:rsid w:val="0060289D"/>
    <w:rsid w:val="00602BCB"/>
    <w:rsid w:val="00603178"/>
    <w:rsid w:val="006176C1"/>
    <w:rsid w:val="00623A6B"/>
    <w:rsid w:val="006274A6"/>
    <w:rsid w:val="006320B0"/>
    <w:rsid w:val="00641E85"/>
    <w:rsid w:val="00644750"/>
    <w:rsid w:val="00647773"/>
    <w:rsid w:val="006504C8"/>
    <w:rsid w:val="0065662D"/>
    <w:rsid w:val="00657511"/>
    <w:rsid w:val="00662909"/>
    <w:rsid w:val="00665712"/>
    <w:rsid w:val="00667FB7"/>
    <w:rsid w:val="00670712"/>
    <w:rsid w:val="006808EB"/>
    <w:rsid w:val="00684A21"/>
    <w:rsid w:val="00691EB0"/>
    <w:rsid w:val="006972F0"/>
    <w:rsid w:val="006A0ADF"/>
    <w:rsid w:val="006A1FCB"/>
    <w:rsid w:val="006A2A53"/>
    <w:rsid w:val="006A3043"/>
    <w:rsid w:val="006B1579"/>
    <w:rsid w:val="006B297B"/>
    <w:rsid w:val="006B5977"/>
    <w:rsid w:val="006B78F1"/>
    <w:rsid w:val="006C5C3A"/>
    <w:rsid w:val="006D15BE"/>
    <w:rsid w:val="006E2453"/>
    <w:rsid w:val="006E2D05"/>
    <w:rsid w:val="006F2023"/>
    <w:rsid w:val="006F4ECD"/>
    <w:rsid w:val="006F7C47"/>
    <w:rsid w:val="00703AFB"/>
    <w:rsid w:val="007058C2"/>
    <w:rsid w:val="007062A6"/>
    <w:rsid w:val="007113E5"/>
    <w:rsid w:val="007161A7"/>
    <w:rsid w:val="00731925"/>
    <w:rsid w:val="007443F0"/>
    <w:rsid w:val="007502B7"/>
    <w:rsid w:val="00750CE5"/>
    <w:rsid w:val="00753B74"/>
    <w:rsid w:val="00754306"/>
    <w:rsid w:val="007549DA"/>
    <w:rsid w:val="00755F56"/>
    <w:rsid w:val="00756D87"/>
    <w:rsid w:val="00763F1F"/>
    <w:rsid w:val="00767BF7"/>
    <w:rsid w:val="007712EB"/>
    <w:rsid w:val="0077306E"/>
    <w:rsid w:val="00776D89"/>
    <w:rsid w:val="00781FE1"/>
    <w:rsid w:val="00787B76"/>
    <w:rsid w:val="0079231B"/>
    <w:rsid w:val="007A1C4D"/>
    <w:rsid w:val="007A3932"/>
    <w:rsid w:val="007A3AED"/>
    <w:rsid w:val="007B5EDC"/>
    <w:rsid w:val="007C10FA"/>
    <w:rsid w:val="007C209A"/>
    <w:rsid w:val="007C403D"/>
    <w:rsid w:val="007C5385"/>
    <w:rsid w:val="007C6C3D"/>
    <w:rsid w:val="007E53CB"/>
    <w:rsid w:val="007F2B39"/>
    <w:rsid w:val="007F591D"/>
    <w:rsid w:val="007F5FB0"/>
    <w:rsid w:val="007F6517"/>
    <w:rsid w:val="00803FAA"/>
    <w:rsid w:val="00813938"/>
    <w:rsid w:val="0082028D"/>
    <w:rsid w:val="00820AA8"/>
    <w:rsid w:val="0083086D"/>
    <w:rsid w:val="008449A6"/>
    <w:rsid w:val="00854703"/>
    <w:rsid w:val="00856086"/>
    <w:rsid w:val="00857AC6"/>
    <w:rsid w:val="00866FB3"/>
    <w:rsid w:val="008765BE"/>
    <w:rsid w:val="00882C67"/>
    <w:rsid w:val="00895484"/>
    <w:rsid w:val="008A34CF"/>
    <w:rsid w:val="008A3EDA"/>
    <w:rsid w:val="008B2C64"/>
    <w:rsid w:val="008D0F5D"/>
    <w:rsid w:val="008D7B99"/>
    <w:rsid w:val="008E0B5F"/>
    <w:rsid w:val="008E1E01"/>
    <w:rsid w:val="009018C6"/>
    <w:rsid w:val="00901C53"/>
    <w:rsid w:val="009113EA"/>
    <w:rsid w:val="0091205D"/>
    <w:rsid w:val="009209C8"/>
    <w:rsid w:val="00931770"/>
    <w:rsid w:val="009318FB"/>
    <w:rsid w:val="009352B3"/>
    <w:rsid w:val="0093778C"/>
    <w:rsid w:val="009378B0"/>
    <w:rsid w:val="00940BFA"/>
    <w:rsid w:val="00947BB1"/>
    <w:rsid w:val="00953707"/>
    <w:rsid w:val="00957474"/>
    <w:rsid w:val="00962AF8"/>
    <w:rsid w:val="00967827"/>
    <w:rsid w:val="00973774"/>
    <w:rsid w:val="009847F1"/>
    <w:rsid w:val="009936F7"/>
    <w:rsid w:val="009953BC"/>
    <w:rsid w:val="00995F67"/>
    <w:rsid w:val="009B475E"/>
    <w:rsid w:val="009C0907"/>
    <w:rsid w:val="009C561A"/>
    <w:rsid w:val="009D4256"/>
    <w:rsid w:val="009E3EDF"/>
    <w:rsid w:val="009E6C20"/>
    <w:rsid w:val="00A03CB2"/>
    <w:rsid w:val="00A03F20"/>
    <w:rsid w:val="00A05FAF"/>
    <w:rsid w:val="00A06CD3"/>
    <w:rsid w:val="00A116BC"/>
    <w:rsid w:val="00A169FB"/>
    <w:rsid w:val="00A22370"/>
    <w:rsid w:val="00A22499"/>
    <w:rsid w:val="00A27542"/>
    <w:rsid w:val="00A3174E"/>
    <w:rsid w:val="00A34B45"/>
    <w:rsid w:val="00A35D02"/>
    <w:rsid w:val="00A41415"/>
    <w:rsid w:val="00A445CE"/>
    <w:rsid w:val="00A45056"/>
    <w:rsid w:val="00A453C0"/>
    <w:rsid w:val="00A513EA"/>
    <w:rsid w:val="00A54F96"/>
    <w:rsid w:val="00A55CB0"/>
    <w:rsid w:val="00A60328"/>
    <w:rsid w:val="00A61BD8"/>
    <w:rsid w:val="00A62CB6"/>
    <w:rsid w:val="00A6471F"/>
    <w:rsid w:val="00A64A92"/>
    <w:rsid w:val="00A66B91"/>
    <w:rsid w:val="00A7419F"/>
    <w:rsid w:val="00A8118E"/>
    <w:rsid w:val="00A81B28"/>
    <w:rsid w:val="00A8359D"/>
    <w:rsid w:val="00A86A86"/>
    <w:rsid w:val="00A878A9"/>
    <w:rsid w:val="00AA35A4"/>
    <w:rsid w:val="00AA4ADF"/>
    <w:rsid w:val="00AA56FE"/>
    <w:rsid w:val="00AB695D"/>
    <w:rsid w:val="00AC2BEE"/>
    <w:rsid w:val="00AC2EDF"/>
    <w:rsid w:val="00AC4AF9"/>
    <w:rsid w:val="00AC50F6"/>
    <w:rsid w:val="00AD420B"/>
    <w:rsid w:val="00AE429E"/>
    <w:rsid w:val="00AF22E8"/>
    <w:rsid w:val="00B0081E"/>
    <w:rsid w:val="00B02722"/>
    <w:rsid w:val="00B1329E"/>
    <w:rsid w:val="00B20C4F"/>
    <w:rsid w:val="00B260BC"/>
    <w:rsid w:val="00B3169D"/>
    <w:rsid w:val="00B3545D"/>
    <w:rsid w:val="00B45D22"/>
    <w:rsid w:val="00B463BE"/>
    <w:rsid w:val="00B46666"/>
    <w:rsid w:val="00B56B99"/>
    <w:rsid w:val="00B73962"/>
    <w:rsid w:val="00B813E5"/>
    <w:rsid w:val="00B927B4"/>
    <w:rsid w:val="00B97100"/>
    <w:rsid w:val="00BA02FA"/>
    <w:rsid w:val="00BA031C"/>
    <w:rsid w:val="00BA150B"/>
    <w:rsid w:val="00BA2A24"/>
    <w:rsid w:val="00BA6E76"/>
    <w:rsid w:val="00BB01DD"/>
    <w:rsid w:val="00BB580A"/>
    <w:rsid w:val="00BC0656"/>
    <w:rsid w:val="00BD1C85"/>
    <w:rsid w:val="00BD1CB8"/>
    <w:rsid w:val="00BD2864"/>
    <w:rsid w:val="00BE213D"/>
    <w:rsid w:val="00BE5E89"/>
    <w:rsid w:val="00BE75C2"/>
    <w:rsid w:val="00BE7C5A"/>
    <w:rsid w:val="00BE7F10"/>
    <w:rsid w:val="00BF1341"/>
    <w:rsid w:val="00BF266C"/>
    <w:rsid w:val="00BF3286"/>
    <w:rsid w:val="00C12ED4"/>
    <w:rsid w:val="00C24313"/>
    <w:rsid w:val="00C27712"/>
    <w:rsid w:val="00C33CA8"/>
    <w:rsid w:val="00C3426D"/>
    <w:rsid w:val="00C415D7"/>
    <w:rsid w:val="00C44994"/>
    <w:rsid w:val="00C53347"/>
    <w:rsid w:val="00C6214F"/>
    <w:rsid w:val="00C62C85"/>
    <w:rsid w:val="00C64D1F"/>
    <w:rsid w:val="00C655AE"/>
    <w:rsid w:val="00C66FB7"/>
    <w:rsid w:val="00C70FCF"/>
    <w:rsid w:val="00C858A1"/>
    <w:rsid w:val="00C85CE0"/>
    <w:rsid w:val="00C86A38"/>
    <w:rsid w:val="00C87EF9"/>
    <w:rsid w:val="00C945D9"/>
    <w:rsid w:val="00C97BE3"/>
    <w:rsid w:val="00C97D98"/>
    <w:rsid w:val="00CA1D2C"/>
    <w:rsid w:val="00CA2269"/>
    <w:rsid w:val="00CB08F5"/>
    <w:rsid w:val="00CB73B5"/>
    <w:rsid w:val="00CC7F11"/>
    <w:rsid w:val="00CD1540"/>
    <w:rsid w:val="00CE0B91"/>
    <w:rsid w:val="00CE62AB"/>
    <w:rsid w:val="00CF344A"/>
    <w:rsid w:val="00CF4D1D"/>
    <w:rsid w:val="00CF63FA"/>
    <w:rsid w:val="00D01679"/>
    <w:rsid w:val="00D122D9"/>
    <w:rsid w:val="00D22C06"/>
    <w:rsid w:val="00D2550D"/>
    <w:rsid w:val="00D27701"/>
    <w:rsid w:val="00D32C41"/>
    <w:rsid w:val="00D577DC"/>
    <w:rsid w:val="00D640BD"/>
    <w:rsid w:val="00D64618"/>
    <w:rsid w:val="00D647C6"/>
    <w:rsid w:val="00D75361"/>
    <w:rsid w:val="00D8048F"/>
    <w:rsid w:val="00D8049C"/>
    <w:rsid w:val="00D813D7"/>
    <w:rsid w:val="00D8779E"/>
    <w:rsid w:val="00D91BAF"/>
    <w:rsid w:val="00D95482"/>
    <w:rsid w:val="00DB7C35"/>
    <w:rsid w:val="00DC0C3B"/>
    <w:rsid w:val="00DC579A"/>
    <w:rsid w:val="00DD4218"/>
    <w:rsid w:val="00DD5C7D"/>
    <w:rsid w:val="00DE37E2"/>
    <w:rsid w:val="00DE6D0E"/>
    <w:rsid w:val="00DF2961"/>
    <w:rsid w:val="00DF6F83"/>
    <w:rsid w:val="00E00B79"/>
    <w:rsid w:val="00E039B3"/>
    <w:rsid w:val="00E060D5"/>
    <w:rsid w:val="00E40020"/>
    <w:rsid w:val="00E63548"/>
    <w:rsid w:val="00E663F6"/>
    <w:rsid w:val="00E76232"/>
    <w:rsid w:val="00E806DF"/>
    <w:rsid w:val="00E82D4E"/>
    <w:rsid w:val="00E87F9A"/>
    <w:rsid w:val="00E92225"/>
    <w:rsid w:val="00EA1EA3"/>
    <w:rsid w:val="00EB309B"/>
    <w:rsid w:val="00EB30B7"/>
    <w:rsid w:val="00EB6AC7"/>
    <w:rsid w:val="00ED29A6"/>
    <w:rsid w:val="00ED420C"/>
    <w:rsid w:val="00ED4F15"/>
    <w:rsid w:val="00ED662C"/>
    <w:rsid w:val="00EE0380"/>
    <w:rsid w:val="00EE708A"/>
    <w:rsid w:val="00EF471F"/>
    <w:rsid w:val="00F051A5"/>
    <w:rsid w:val="00F13AC4"/>
    <w:rsid w:val="00F151D4"/>
    <w:rsid w:val="00F260FA"/>
    <w:rsid w:val="00F26C22"/>
    <w:rsid w:val="00F311A7"/>
    <w:rsid w:val="00F3690F"/>
    <w:rsid w:val="00F51A23"/>
    <w:rsid w:val="00F65634"/>
    <w:rsid w:val="00F74664"/>
    <w:rsid w:val="00F83DC1"/>
    <w:rsid w:val="00F851D4"/>
    <w:rsid w:val="00F86BBB"/>
    <w:rsid w:val="00FA0151"/>
    <w:rsid w:val="00FA1B79"/>
    <w:rsid w:val="00FB192B"/>
    <w:rsid w:val="00FB4E0A"/>
    <w:rsid w:val="00FD05C0"/>
    <w:rsid w:val="00FD12DF"/>
    <w:rsid w:val="00FD40C3"/>
    <w:rsid w:val="00FE5251"/>
    <w:rsid w:val="00FF303B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EF97A5"/>
  <w15:docId w15:val="{A2A7B425-CB3F-41AA-AECC-3B19D9C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608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3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603178"/>
    <w:pPr>
      <w:numPr>
        <w:numId w:val="7"/>
      </w:numPr>
      <w:suppressAutoHyphens/>
      <w:spacing w:before="240" w:after="60" w:line="240" w:lineRule="auto"/>
      <w:ind w:hanging="283"/>
      <w:outlineLvl w:val="8"/>
    </w:pPr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  <w:rsid w:val="00856086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856086"/>
  </w:style>
  <w:style w:type="paragraph" w:styleId="Akapitzlist">
    <w:name w:val="List Paragraph"/>
    <w:aliases w:val="L1,Numerowanie,Akapit z listą5,T_SZ_List Paragraph,normalny tekst,Kolorowa lista — akcent 11,Akapit z listą BS,Kolorowa lista — akcent 12,Średnia siatka 1 — akcent 21,sw tekst,Colorful List Accent 1,CW_Lista,Akapit z listą4"/>
    <w:basedOn w:val="Normalny"/>
    <w:link w:val="AkapitzlistZnak"/>
    <w:uiPriority w:val="1"/>
    <w:qFormat/>
    <w:rsid w:val="002A2AF0"/>
    <w:pPr>
      <w:ind w:left="720"/>
      <w:contextualSpacing/>
    </w:pPr>
  </w:style>
  <w:style w:type="table" w:styleId="Tabela-Siatka">
    <w:name w:val="Table Grid"/>
    <w:basedOn w:val="Standardowy"/>
    <w:uiPriority w:val="59"/>
    <w:rsid w:val="00A8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C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C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CD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846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8A1"/>
  </w:style>
  <w:style w:type="paragraph" w:styleId="Stopka">
    <w:name w:val="footer"/>
    <w:basedOn w:val="Normalny"/>
    <w:link w:val="Stopka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A1"/>
  </w:style>
  <w:style w:type="character" w:customStyle="1" w:styleId="Nagwek1Znak">
    <w:name w:val="Nagłówek 1 Znak"/>
    <w:basedOn w:val="Domylnaczcionkaakapitu"/>
    <w:link w:val="Nagwek1"/>
    <w:uiPriority w:val="9"/>
    <w:rsid w:val="00333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D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83086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5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58F"/>
    <w:rPr>
      <w:vertAlign w:val="superscript"/>
    </w:rPr>
  </w:style>
  <w:style w:type="paragraph" w:customStyle="1" w:styleId="Domylne">
    <w:name w:val="Domyślne"/>
    <w:rsid w:val="0008568B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3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C66FB7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C66F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6F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66FB7"/>
    <w:pPr>
      <w:spacing w:after="0" w:line="240" w:lineRule="auto"/>
    </w:pPr>
    <w:rPr>
      <w:rFonts w:ascii="Times New Roman" w:eastAsia="Calibri" w:hAnsi="Times New Roman" w:cs="Times New Roman"/>
      <w:sz w:val="16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6FB7"/>
    <w:rPr>
      <w:rFonts w:ascii="Times New Roman" w:eastAsia="Calibri" w:hAnsi="Times New Roman" w:cs="Times New Roman"/>
      <w:sz w:val="16"/>
      <w:szCs w:val="21"/>
    </w:rPr>
  </w:style>
  <w:style w:type="paragraph" w:customStyle="1" w:styleId="WW-Tekstpodstawowy21">
    <w:name w:val="WW-Tekst podstawowy 21"/>
    <w:basedOn w:val="Normalny"/>
    <w:rsid w:val="00C66FB7"/>
    <w:pPr>
      <w:widowControl w:val="0"/>
      <w:suppressAutoHyphens/>
      <w:spacing w:after="0" w:line="360" w:lineRule="auto"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679"/>
    <w:rPr>
      <w:b/>
      <w:bCs/>
      <w:sz w:val="20"/>
      <w:szCs w:val="20"/>
    </w:rPr>
  </w:style>
  <w:style w:type="paragraph" w:customStyle="1" w:styleId="Default">
    <w:name w:val="Default"/>
    <w:rsid w:val="009953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03178"/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character" w:styleId="Uwydatnienie">
    <w:name w:val="Emphasis"/>
    <w:basedOn w:val="Domylnaczcionkaakapitu"/>
    <w:uiPriority w:val="20"/>
    <w:qFormat/>
    <w:rsid w:val="000A4D7C"/>
    <w:rPr>
      <w:i/>
      <w:iCs/>
    </w:rPr>
  </w:style>
  <w:style w:type="paragraph" w:customStyle="1" w:styleId="pkt">
    <w:name w:val="pkt"/>
    <w:basedOn w:val="Normalny"/>
    <w:rsid w:val="003C05ED"/>
    <w:pPr>
      <w:numPr>
        <w:ilvl w:val="8"/>
      </w:numPr>
      <w:tabs>
        <w:tab w:val="num" w:pos="6480"/>
      </w:tabs>
      <w:spacing w:before="60" w:after="60" w:line="240" w:lineRule="auto"/>
      <w:ind w:left="648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Średnia siatka 1 — akcent 21 Znak,sw tekst Znak"/>
    <w:link w:val="Akapitzlist"/>
    <w:uiPriority w:val="34"/>
    <w:qFormat/>
    <w:locked/>
    <w:rsid w:val="00191323"/>
  </w:style>
  <w:style w:type="character" w:customStyle="1" w:styleId="Teksttreci">
    <w:name w:val="Tekst treści_"/>
    <w:link w:val="Teksttreci0"/>
    <w:uiPriority w:val="99"/>
    <w:rsid w:val="0075430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54306"/>
    <w:pPr>
      <w:shd w:val="clear" w:color="auto" w:fill="FFFFFF"/>
      <w:spacing w:after="0" w:line="317" w:lineRule="exact"/>
      <w:ind w:hanging="360"/>
    </w:pPr>
    <w:rPr>
      <w:sz w:val="23"/>
      <w:szCs w:val="2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5ED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pum.edu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api/files/6071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pum.edu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pum.edu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5E99-7AF0-4FB5-8EA3-EFDF1738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2106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Biegas</dc:creator>
  <cp:lastModifiedBy>Biegas Monika</cp:lastModifiedBy>
  <cp:revision>16</cp:revision>
  <cp:lastPrinted>2023-09-04T07:08:00Z</cp:lastPrinted>
  <dcterms:created xsi:type="dcterms:W3CDTF">2023-08-23T11:31:00Z</dcterms:created>
  <dcterms:modified xsi:type="dcterms:W3CDTF">2023-09-04T10:43:00Z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