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897F" w14:textId="7FA2543B" w:rsidR="00BB580A" w:rsidRPr="00BB580A" w:rsidRDefault="004204CA" w:rsidP="006F7C47">
      <w:pPr>
        <w:spacing w:line="240" w:lineRule="auto"/>
      </w:pPr>
      <w:r w:rsidRPr="009E3EDF">
        <w:t xml:space="preserve"> </w:t>
      </w:r>
    </w:p>
    <w:p w14:paraId="4BB2A614" w14:textId="361A9CD4" w:rsidR="00C66FB7" w:rsidRPr="00D96C6A" w:rsidRDefault="00C66FB7" w:rsidP="006F7C47">
      <w:pPr>
        <w:spacing w:line="240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C64838">
        <w:rPr>
          <w:rFonts w:ascii="Cambria" w:hAnsi="Cambria" w:cs="Arial"/>
          <w:lang w:eastAsia="pl-PL"/>
        </w:rPr>
        <w:t>01.09.</w:t>
      </w:r>
      <w:r w:rsidR="00657511">
        <w:rPr>
          <w:rFonts w:ascii="Cambria" w:hAnsi="Cambria" w:cs="Arial"/>
          <w:lang w:eastAsia="pl-PL"/>
        </w:rPr>
        <w:t>2023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72B8C60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8BEAA75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3E236834" w:rsidR="00400C81" w:rsidRPr="00D01679" w:rsidRDefault="00FD40C3" w:rsidP="006F7C4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C64838">
        <w:rPr>
          <w:rFonts w:cs="Arial"/>
          <w:b/>
          <w:sz w:val="28"/>
          <w:szCs w:val="28"/>
          <w:lang w:eastAsia="pl-PL"/>
        </w:rPr>
        <w:t>11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107B98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6F7C47">
      <w:pPr>
        <w:spacing w:line="240" w:lineRule="auto"/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2C4FEDE6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11664E73" w14:textId="77777777" w:rsidR="00400C81" w:rsidRPr="00EA1EA3" w:rsidRDefault="00400C81" w:rsidP="006F7C47">
      <w:pPr>
        <w:spacing w:before="240" w:line="240" w:lineRule="auto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30C5335D" w:rsidR="003554C3" w:rsidRDefault="00107B9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</w:t>
      </w:r>
      <w:r w:rsidRPr="00107B98">
        <w:rPr>
          <w:rFonts w:cs="Arial"/>
          <w:b/>
          <w:sz w:val="24"/>
          <w:szCs w:val="24"/>
          <w:lang w:eastAsia="pl-PL"/>
        </w:rPr>
        <w:t>rganizacj</w:t>
      </w:r>
      <w:r>
        <w:rPr>
          <w:rFonts w:cs="Arial"/>
          <w:b/>
          <w:sz w:val="24"/>
          <w:szCs w:val="24"/>
          <w:lang w:eastAsia="pl-PL"/>
        </w:rPr>
        <w:t>a</w:t>
      </w:r>
      <w:r w:rsidRPr="00107B98">
        <w:rPr>
          <w:rFonts w:cs="Arial"/>
          <w:b/>
          <w:sz w:val="24"/>
          <w:szCs w:val="24"/>
          <w:lang w:eastAsia="pl-PL"/>
        </w:rPr>
        <w:t xml:space="preserve"> szkole</w:t>
      </w:r>
      <w:r w:rsidR="00FB7721">
        <w:rPr>
          <w:rFonts w:cs="Arial"/>
          <w:b/>
          <w:sz w:val="24"/>
          <w:szCs w:val="24"/>
          <w:lang w:eastAsia="pl-PL"/>
        </w:rPr>
        <w:t>nia</w:t>
      </w:r>
      <w:r w:rsidRPr="00107B98">
        <w:rPr>
          <w:rFonts w:cs="Arial"/>
          <w:b/>
          <w:sz w:val="24"/>
          <w:szCs w:val="24"/>
          <w:lang w:eastAsia="pl-PL"/>
        </w:rPr>
        <w:t xml:space="preserve"> z zakresu </w:t>
      </w:r>
      <w:r w:rsidR="00FB7721" w:rsidRPr="00FB7721">
        <w:rPr>
          <w:rFonts w:cs="Arial"/>
          <w:b/>
          <w:sz w:val="24"/>
          <w:szCs w:val="24"/>
          <w:lang w:eastAsia="pl-PL"/>
        </w:rPr>
        <w:t>zarządzania i realizacji projektów na badania kliniczne, obowiązków sponsora badania i zespołu badawczego</w:t>
      </w:r>
      <w:r w:rsidR="00FB7721" w:rsidRPr="00107B98">
        <w:rPr>
          <w:rFonts w:cs="Arial"/>
          <w:b/>
          <w:sz w:val="24"/>
          <w:szCs w:val="24"/>
          <w:lang w:eastAsia="pl-PL"/>
        </w:rPr>
        <w:t xml:space="preserve"> </w:t>
      </w:r>
      <w:r w:rsidRPr="00107B98">
        <w:rPr>
          <w:rFonts w:cs="Arial"/>
          <w:b/>
          <w:sz w:val="24"/>
          <w:szCs w:val="24"/>
          <w:lang w:eastAsia="pl-PL"/>
        </w:rPr>
        <w:t xml:space="preserve">dla pracowników Pomorskiego Uniwersytetu Medycznego w Szczecinie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</w:t>
      </w:r>
      <w:r w:rsidR="003B302A">
        <w:rPr>
          <w:rFonts w:cs="Arial"/>
          <w:b/>
          <w:sz w:val="24"/>
          <w:szCs w:val="24"/>
          <w:lang w:eastAsia="pl-PL"/>
        </w:rPr>
        <w:t xml:space="preserve">- </w:t>
      </w:r>
      <w:r w:rsidR="00C12ED4" w:rsidRPr="00EA1EA3">
        <w:rPr>
          <w:rFonts w:cs="Arial"/>
          <w:b/>
          <w:sz w:val="24"/>
          <w:szCs w:val="24"/>
          <w:lang w:eastAsia="pl-PL"/>
        </w:rPr>
        <w:t>Zintegrowany rozwój</w:t>
      </w:r>
      <w:r w:rsidR="003B302A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Pomorskiego Uniwersytetu Medycznego w Szczecinie” </w:t>
      </w:r>
    </w:p>
    <w:p w14:paraId="74D7F213" w14:textId="784D3DC5" w:rsidR="00C12ED4" w:rsidRDefault="0020555D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647AC72" w14:textId="431CF6CA" w:rsidR="00813938" w:rsidRPr="00EA1EA3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6F7C47">
      <w:pPr>
        <w:spacing w:line="240" w:lineRule="auto"/>
        <w:jc w:val="center"/>
        <w:rPr>
          <w:rFonts w:cs="Arial"/>
          <w:lang w:eastAsia="pl-PL"/>
        </w:rPr>
      </w:pPr>
    </w:p>
    <w:p w14:paraId="7B7CC037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63F536D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F9663C9" w14:textId="17BA2368" w:rsidR="003574E0" w:rsidRDefault="003574E0" w:rsidP="006F7C47">
      <w:pPr>
        <w:spacing w:line="240" w:lineRule="auto"/>
        <w:rPr>
          <w:rFonts w:cs="Arial"/>
          <w:lang w:eastAsia="pl-PL"/>
        </w:rPr>
      </w:pPr>
    </w:p>
    <w:p w14:paraId="1C772D55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00C5C26C" w:rsidR="00FE5251" w:rsidRDefault="00FE5251" w:rsidP="006F7C47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18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</w:t>
      </w:r>
    </w:p>
    <w:p w14:paraId="3DC05CEF" w14:textId="50FBF7FA" w:rsidR="00A72BC3" w:rsidRPr="00C64838" w:rsidRDefault="00A72BC3" w:rsidP="006F7C47">
      <w:pPr>
        <w:tabs>
          <w:tab w:val="left" w:pos="5235"/>
        </w:tabs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</w:p>
    <w:p w14:paraId="6D6508A9" w14:textId="0BEF1B8F" w:rsidR="00A72BC3" w:rsidRPr="00C64838" w:rsidRDefault="00C64838" w:rsidP="00C64838">
      <w:pPr>
        <w:tabs>
          <w:tab w:val="left" w:pos="5235"/>
        </w:tabs>
        <w:spacing w:after="0" w:line="240" w:lineRule="auto"/>
        <w:ind w:left="5664"/>
        <w:jc w:val="center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C64838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mgr inż. Krzysztof </w:t>
      </w:r>
      <w:proofErr w:type="spellStart"/>
      <w:r w:rsidRPr="00C64838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>Goralski</w:t>
      </w:r>
      <w:proofErr w:type="spellEnd"/>
    </w:p>
    <w:p w14:paraId="321D8397" w14:textId="00C5EA15" w:rsidR="00FE5251" w:rsidRPr="00FE5251" w:rsidRDefault="00FE5251" w:rsidP="006F7C4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</w:t>
      </w:r>
      <w:r w:rsidR="002522A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C64838">
        <w:rPr>
          <w:rFonts w:ascii="Cambria" w:hAnsi="Cambria" w:cs="Arial"/>
          <w:lang w:eastAsia="pl-PL"/>
        </w:rPr>
        <w:t>01.09</w:t>
      </w:r>
      <w:r w:rsidR="00A72BC3">
        <w:rPr>
          <w:rFonts w:ascii="Cambria" w:hAnsi="Cambria" w:cs="Arial"/>
          <w:lang w:eastAsia="pl-PL"/>
        </w:rPr>
        <w:t>.</w:t>
      </w:r>
      <w:r w:rsidR="00107B98">
        <w:rPr>
          <w:rFonts w:ascii="Cambria" w:hAnsi="Cambria" w:cs="Arial"/>
          <w:lang w:eastAsia="pl-PL"/>
        </w:rPr>
        <w:t>2023</w:t>
      </w:r>
      <w:r w:rsidR="00250797" w:rsidRPr="00D96C6A">
        <w:rPr>
          <w:rFonts w:ascii="Cambria" w:hAnsi="Cambria" w:cs="Arial"/>
          <w:lang w:eastAsia="pl-PL"/>
        </w:rPr>
        <w:t xml:space="preserve"> 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6F7C47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43A15773" w14:textId="77777777" w:rsidR="007A1C4D" w:rsidRDefault="007A1C4D" w:rsidP="006F7C47">
      <w:pPr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0170E975" w14:textId="6191317D" w:rsidR="00C66FB7" w:rsidRPr="006C5C3A" w:rsidRDefault="00411903" w:rsidP="006F7C47">
      <w:pPr>
        <w:pStyle w:val="Akapitzlist"/>
        <w:numPr>
          <w:ilvl w:val="0"/>
          <w:numId w:val="13"/>
        </w:numPr>
        <w:spacing w:before="600"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6F7C4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6F7C47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6F7C4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6F7C4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40E20DF7" w14:textId="1C6A3021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  <w:r w:rsidR="002E0C5D">
        <w:rPr>
          <w:rFonts w:ascii="Calibri" w:hAnsi="Calibri" w:cs="Calibri"/>
          <w:bCs/>
          <w:color w:val="0000FF"/>
          <w:u w:val="single"/>
        </w:rPr>
        <w:t xml:space="preserve">. </w:t>
      </w: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06462A05" w14:textId="77777777" w:rsidR="00191323" w:rsidRDefault="00191323" w:rsidP="006F7C4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2A53255" w14:textId="603E3AA8" w:rsidR="00C66FB7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Tryb udzielenia zamówienia:</w:t>
      </w:r>
    </w:p>
    <w:p w14:paraId="07F6BC9E" w14:textId="3A15F3F4" w:rsidR="006D29E8" w:rsidRPr="006D29E8" w:rsidRDefault="006D29E8" w:rsidP="00706E6B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Arial"/>
          <w:bCs/>
          <w:lang w:eastAsia="pl-PL"/>
        </w:rPr>
      </w:pPr>
      <w:r w:rsidRPr="006D29E8">
        <w:rPr>
          <w:rFonts w:cs="Arial"/>
          <w:bCs/>
          <w:lang w:eastAsia="pl-PL"/>
        </w:rPr>
        <w:t>Wartość zamówienia nie przekracza kwoty określonej w art. 2 ust. 1 pkt 1) ustawy z dnia</w:t>
      </w:r>
      <w:r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br/>
      </w:r>
      <w:r w:rsidRPr="006D29E8">
        <w:rPr>
          <w:rFonts w:cs="Arial"/>
          <w:bCs/>
          <w:lang w:eastAsia="pl-PL"/>
        </w:rPr>
        <w:t>11 września 2019 r. Prawo zamówień publicznych (Dz. U. z 2022 r. poz. 1710 ze zm.), tj. kwoty 130 000,00 zł netto.</w:t>
      </w:r>
    </w:p>
    <w:p w14:paraId="385B14A8" w14:textId="0244549A" w:rsidR="006D29E8" w:rsidRPr="006D29E8" w:rsidRDefault="006D29E8" w:rsidP="006D29E8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Tahoma"/>
          <w:bCs/>
        </w:rPr>
      </w:pPr>
      <w:r w:rsidRPr="006D29E8">
        <w:rPr>
          <w:rFonts w:cs="Arial"/>
          <w:bCs/>
          <w:lang w:eastAsia="pl-PL"/>
        </w:rPr>
        <w:t xml:space="preserve">Niniejsze zapytanie nie stanowi oferty, w rozumieniu art. 66 § 1 Kodeksu Cywilnego </w:t>
      </w:r>
      <w:r w:rsidRPr="006D29E8">
        <w:rPr>
          <w:rFonts w:cs="Arial"/>
          <w:bCs/>
          <w:lang w:eastAsia="pl-PL"/>
        </w:rPr>
        <w:br/>
        <w:t>z 23.04.1964 r. (Dz. U. z 2022 r., poz. 1360 ze zm</w:t>
      </w:r>
      <w:r w:rsidR="002E0C5D">
        <w:rPr>
          <w:rFonts w:cs="Arial"/>
          <w:bCs/>
          <w:lang w:eastAsia="pl-PL"/>
        </w:rPr>
        <w:t>.</w:t>
      </w:r>
      <w:r w:rsidRPr="006D29E8">
        <w:rPr>
          <w:rFonts w:cs="Arial"/>
          <w:bCs/>
          <w:lang w:eastAsia="pl-PL"/>
        </w:rPr>
        <w:t>) dalej KC, ani zaproszenia do zawarcia umowy w rozumieniu art. 71 KC.</w:t>
      </w:r>
    </w:p>
    <w:p w14:paraId="1B481B9D" w14:textId="1A25D4A2" w:rsidR="00CB08F5" w:rsidRPr="006D29E8" w:rsidRDefault="00CB08F5" w:rsidP="006D29E8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cs="Tahoma"/>
          <w:bCs/>
        </w:rPr>
      </w:pPr>
      <w:r w:rsidRPr="006D29E8">
        <w:rPr>
          <w:rFonts w:cs="Arial"/>
        </w:rPr>
        <w:t xml:space="preserve">Niniejsze zamówienie jest współfinansowane przez Unię Europejską ze środków Europejskiego Funduszu Społecznego </w:t>
      </w:r>
      <w:r w:rsidR="00967827" w:rsidRPr="006D29E8">
        <w:rPr>
          <w:rFonts w:cs="Arial"/>
        </w:rPr>
        <w:t>w ramach Programu Operacyjnego Wiedza Edukacja Rozwój 2014-2020. P</w:t>
      </w:r>
      <w:r w:rsidRPr="006D29E8">
        <w:rPr>
          <w:rFonts w:cs="Arial"/>
        </w:rPr>
        <w:t xml:space="preserve">rojekt „Integration </w:t>
      </w:r>
      <w:r w:rsidR="003B302A" w:rsidRPr="006D29E8">
        <w:rPr>
          <w:rFonts w:cs="Arial"/>
        </w:rPr>
        <w:t xml:space="preserve">- </w:t>
      </w:r>
      <w:r w:rsidRPr="006D29E8">
        <w:rPr>
          <w:rFonts w:cs="Arial"/>
        </w:rPr>
        <w:t xml:space="preserve">Zintegrowany rozwój Pomorskiego Uniwersytetu Medycznego </w:t>
      </w:r>
      <w:r w:rsidR="00E92225" w:rsidRPr="006D29E8">
        <w:rPr>
          <w:rFonts w:cs="Arial"/>
        </w:rPr>
        <w:t xml:space="preserve">                              </w:t>
      </w:r>
      <w:r w:rsidRPr="006D29E8">
        <w:rPr>
          <w:rFonts w:cs="Arial"/>
        </w:rPr>
        <w:t>w Szczecinie” umowa nr POWR.03.05.00-00-Z047/18-00.</w:t>
      </w:r>
    </w:p>
    <w:p w14:paraId="7B7CCAC4" w14:textId="77777777" w:rsidR="00191323" w:rsidRDefault="00191323" w:rsidP="006F7C47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5C91EA1" w14:textId="1177F05B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43F91E6F" w14:textId="522A59E9" w:rsidR="00FD40C3" w:rsidRPr="00FD40C3" w:rsidRDefault="00411903" w:rsidP="006F7C47">
      <w:pPr>
        <w:pStyle w:val="Akapitzlist"/>
        <w:numPr>
          <w:ilvl w:val="0"/>
          <w:numId w:val="6"/>
        </w:numPr>
        <w:spacing w:before="60" w:line="240" w:lineRule="auto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  <w:r w:rsidR="0093778C" w:rsidRPr="0093778C">
        <w:rPr>
          <w:bCs/>
        </w:rPr>
        <w:t>80400000-8 Usługi edukacji osób dorosłych oraz inne, 80500000-9 Usługi szkoleniowe</w:t>
      </w:r>
      <w:r w:rsidR="00FD40C3">
        <w:rPr>
          <w:bCs/>
        </w:rPr>
        <w:t xml:space="preserve">, </w:t>
      </w:r>
    </w:p>
    <w:p w14:paraId="02ECEDE9" w14:textId="259077BA" w:rsidR="006972F0" w:rsidRDefault="006972F0" w:rsidP="002E0C5D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  <w:jc w:val="both"/>
        <w:rPr>
          <w:rFonts w:cs="Arial"/>
          <w:lang w:eastAsia="pl-PL"/>
        </w:rPr>
      </w:pPr>
      <w:r w:rsidRPr="006972F0">
        <w:rPr>
          <w:rFonts w:cs="Arial"/>
          <w:lang w:eastAsia="pl-PL"/>
        </w:rPr>
        <w:t>Przedmiotem zamówienia jest świadczenie usługi polegającej na zorganizowaniu oraz przeprowadzeniu dla pracowników Pomorskiego Uniwersytetu Medycznego w Szczecinie</w:t>
      </w:r>
      <w:r w:rsidR="002E0C5D">
        <w:rPr>
          <w:rFonts w:cs="Arial"/>
          <w:lang w:eastAsia="pl-PL"/>
        </w:rPr>
        <w:t xml:space="preserve"> szkolenia specjalistycznego </w:t>
      </w:r>
      <w:r w:rsidR="002E0C5D" w:rsidRPr="004B6D67">
        <w:rPr>
          <w:rFonts w:ascii="Calibri" w:hAnsi="Calibri"/>
        </w:rPr>
        <w:t>w zakresie zarządzania i realizacji projektów na badania kliniczne, obowiązków sponsora badania i zespołu badawczego.</w:t>
      </w:r>
      <w:r w:rsidR="002E0C5D">
        <w:rPr>
          <w:rFonts w:ascii="Calibri" w:hAnsi="Calibri"/>
        </w:rPr>
        <w:t xml:space="preserve">   </w:t>
      </w:r>
    </w:p>
    <w:p w14:paraId="3A4BE2BD" w14:textId="77777777" w:rsidR="002E0C5D" w:rsidRPr="006972F0" w:rsidRDefault="002E0C5D" w:rsidP="002E0C5D">
      <w:pPr>
        <w:pStyle w:val="Akapitzlist"/>
        <w:tabs>
          <w:tab w:val="left" w:pos="720"/>
        </w:tabs>
        <w:spacing w:before="60" w:line="240" w:lineRule="auto"/>
        <w:ind w:left="360"/>
        <w:rPr>
          <w:rFonts w:cs="Arial"/>
          <w:lang w:eastAsia="pl-PL"/>
        </w:rPr>
      </w:pPr>
    </w:p>
    <w:p w14:paraId="379C9150" w14:textId="723F3E8B" w:rsidR="000D6097" w:rsidRDefault="00967827" w:rsidP="006B1579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6972F0">
        <w:rPr>
          <w:rFonts w:cs="Tahoma"/>
        </w:rPr>
        <w:t xml:space="preserve">Szczegółowy opis przedmiotu zamówienia: </w:t>
      </w:r>
    </w:p>
    <w:tbl>
      <w:tblPr>
        <w:tblpPr w:leftFromText="141" w:rightFromText="141" w:vertAnchor="page" w:horzAnchor="margin" w:tblpX="-10" w:tblpY="1141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2522A0" w:rsidRPr="00853906" w14:paraId="6F9AFFE0" w14:textId="77777777" w:rsidTr="003D21AE">
        <w:trPr>
          <w:cantSplit/>
          <w:trHeight w:val="419"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0FA4038F" w14:textId="0CD8F509" w:rsidR="002522A0" w:rsidRPr="002E0C5D" w:rsidRDefault="002522A0" w:rsidP="002E0C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E0C5D">
              <w:rPr>
                <w:b/>
                <w:sz w:val="18"/>
              </w:rPr>
              <w:t>Nr modułu</w:t>
            </w:r>
          </w:p>
        </w:tc>
        <w:tc>
          <w:tcPr>
            <w:tcW w:w="7230" w:type="dxa"/>
            <w:shd w:val="clear" w:color="auto" w:fill="D9D9D9" w:themeFill="background1" w:themeFillShade="D9"/>
            <w:hideMark/>
          </w:tcPr>
          <w:p w14:paraId="02254DEB" w14:textId="7A3D098C" w:rsidR="002522A0" w:rsidRPr="002E0C5D" w:rsidRDefault="002522A0" w:rsidP="002E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2E0C5D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Zakres tematyczny</w:t>
            </w:r>
          </w:p>
        </w:tc>
      </w:tr>
      <w:tr w:rsidR="002522A0" w:rsidRPr="00853906" w14:paraId="74E671AC" w14:textId="77777777" w:rsidTr="003D21AE">
        <w:trPr>
          <w:trHeight w:val="553"/>
        </w:trPr>
        <w:tc>
          <w:tcPr>
            <w:tcW w:w="1696" w:type="dxa"/>
          </w:tcPr>
          <w:p w14:paraId="25D617B3" w14:textId="04F28636" w:rsidR="002522A0" w:rsidRPr="00853906" w:rsidRDefault="002522A0" w:rsidP="002E0C5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1 </w:t>
            </w:r>
          </w:p>
        </w:tc>
        <w:tc>
          <w:tcPr>
            <w:tcW w:w="7230" w:type="dxa"/>
            <w:shd w:val="clear" w:color="auto" w:fill="auto"/>
          </w:tcPr>
          <w:p w14:paraId="28571782" w14:textId="7694DE07" w:rsidR="002522A0" w:rsidRPr="002522A0" w:rsidRDefault="002522A0" w:rsidP="0025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Proces wytworzenia produktu leczniczego na potrzeby realizacji projektów na prowadzenie badania klinicznego. Prawa i obowiązku sponsora, badacza, koordynatora. </w:t>
            </w:r>
          </w:p>
        </w:tc>
      </w:tr>
      <w:tr w:rsidR="002522A0" w:rsidRPr="00853906" w14:paraId="58A44BC2" w14:textId="77777777" w:rsidTr="003D21AE">
        <w:trPr>
          <w:trHeight w:val="732"/>
        </w:trPr>
        <w:tc>
          <w:tcPr>
            <w:tcW w:w="1696" w:type="dxa"/>
          </w:tcPr>
          <w:p w14:paraId="75720372" w14:textId="22FF7B58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2 </w:t>
            </w:r>
          </w:p>
        </w:tc>
        <w:tc>
          <w:tcPr>
            <w:tcW w:w="7230" w:type="dxa"/>
            <w:shd w:val="clear" w:color="auto" w:fill="auto"/>
          </w:tcPr>
          <w:p w14:paraId="31FB13F7" w14:textId="2E18C20D" w:rsidR="002522A0" w:rsidRPr="002522A0" w:rsidRDefault="002522A0" w:rsidP="00252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Prowadzenie dokumentacji medycznej zgodnie w wymogami polskiego prawa, w szczególności zarządzania dokumentacją badania klinicznego. Prawa i obowiązku sponsora, badacza, koordynatora.</w:t>
            </w:r>
          </w:p>
        </w:tc>
      </w:tr>
      <w:tr w:rsidR="002522A0" w:rsidRPr="00853906" w14:paraId="43238EC0" w14:textId="77777777" w:rsidTr="003D21AE">
        <w:trPr>
          <w:trHeight w:val="656"/>
        </w:trPr>
        <w:tc>
          <w:tcPr>
            <w:tcW w:w="1696" w:type="dxa"/>
          </w:tcPr>
          <w:p w14:paraId="2398AECF" w14:textId="676AEBD7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Moduł 3 </w:t>
            </w:r>
          </w:p>
        </w:tc>
        <w:tc>
          <w:tcPr>
            <w:tcW w:w="7230" w:type="dxa"/>
            <w:shd w:val="clear" w:color="auto" w:fill="auto"/>
          </w:tcPr>
          <w:p w14:paraId="337706F4" w14:textId="43F70558" w:rsidR="002522A0" w:rsidRPr="002522A0" w:rsidRDefault="002522A0" w:rsidP="002522A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Etapy kontroli jakości, zarządzania jakością w badaniach klinicznych. Prawa i obowiązku sponsora, badacza, koordynatora.</w:t>
            </w:r>
          </w:p>
        </w:tc>
      </w:tr>
      <w:tr w:rsidR="002522A0" w:rsidRPr="00853906" w14:paraId="5672A9B0" w14:textId="77777777" w:rsidTr="003D21AE">
        <w:trPr>
          <w:trHeight w:val="565"/>
        </w:trPr>
        <w:tc>
          <w:tcPr>
            <w:tcW w:w="1696" w:type="dxa"/>
          </w:tcPr>
          <w:p w14:paraId="79703EBB" w14:textId="5BD0ECDC" w:rsidR="002522A0" w:rsidRDefault="002522A0" w:rsidP="002522A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Moduł 4</w:t>
            </w:r>
          </w:p>
        </w:tc>
        <w:tc>
          <w:tcPr>
            <w:tcW w:w="7230" w:type="dxa"/>
            <w:shd w:val="clear" w:color="auto" w:fill="auto"/>
          </w:tcPr>
          <w:p w14:paraId="62237C79" w14:textId="615F88FC" w:rsidR="002522A0" w:rsidRPr="002522A0" w:rsidRDefault="002522A0" w:rsidP="002522A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O</w:t>
            </w:r>
            <w:r w:rsidRPr="002522A0">
              <w:rPr>
                <w:rFonts w:eastAsia="Times New Roman" w:cs="Times New Roman"/>
                <w:sz w:val="18"/>
                <w:szCs w:val="20"/>
                <w:lang w:eastAsia="pl-PL"/>
              </w:rPr>
              <w:t>chrona danych osobowych w badaniach klinicznych.</w:t>
            </w:r>
          </w:p>
        </w:tc>
      </w:tr>
    </w:tbl>
    <w:p w14:paraId="7629F372" w14:textId="77777777" w:rsidR="002E0C5D" w:rsidRDefault="002E0C5D" w:rsidP="002E0C5D">
      <w:pPr>
        <w:pStyle w:val="Akapitzlist"/>
        <w:tabs>
          <w:tab w:val="left" w:pos="426"/>
        </w:tabs>
        <w:spacing w:before="60" w:line="240" w:lineRule="auto"/>
        <w:ind w:left="360"/>
        <w:jc w:val="both"/>
      </w:pPr>
    </w:p>
    <w:p w14:paraId="42345B82" w14:textId="3E526D16" w:rsidR="002522A0" w:rsidRDefault="002522A0" w:rsidP="002522A0">
      <w:pPr>
        <w:pStyle w:val="Akapitzlist"/>
        <w:numPr>
          <w:ilvl w:val="0"/>
          <w:numId w:val="6"/>
        </w:numPr>
        <w:tabs>
          <w:tab w:val="left" w:pos="426"/>
        </w:tabs>
        <w:spacing w:before="60" w:line="240" w:lineRule="auto"/>
        <w:jc w:val="both"/>
      </w:pPr>
      <w:r>
        <w:lastRenderedPageBreak/>
        <w:t xml:space="preserve">Założenia ogólne szkolenia: </w:t>
      </w:r>
    </w:p>
    <w:p w14:paraId="29AF8403" w14:textId="33405519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 xml:space="preserve">Forma szkolenia: preferowane wykłady </w:t>
      </w:r>
      <w:r w:rsidR="003D21AE">
        <w:t xml:space="preserve"> </w:t>
      </w:r>
      <w:r>
        <w:t xml:space="preserve">z aktywną dyskusją poparte konkretnymi przykładami zastosowania  wiedzy  w praktyce. </w:t>
      </w:r>
    </w:p>
    <w:p w14:paraId="4D684054" w14:textId="3EC62E9C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>Czas szkolenia: 16 godzin akademickich (podział na 2 dni szkoleniowe)</w:t>
      </w:r>
    </w:p>
    <w:p w14:paraId="7B2FBFE0" w14:textId="0489B1FC" w:rsidR="002522A0" w:rsidRDefault="002522A0" w:rsidP="003D21AE">
      <w:pPr>
        <w:pStyle w:val="Akapitzlist"/>
        <w:numPr>
          <w:ilvl w:val="1"/>
          <w:numId w:val="6"/>
        </w:numPr>
        <w:tabs>
          <w:tab w:val="left" w:pos="426"/>
        </w:tabs>
        <w:spacing w:before="60" w:line="240" w:lineRule="auto"/>
        <w:jc w:val="both"/>
      </w:pPr>
      <w:r>
        <w:t>Zamawiający planuje przeprowadzanie szkolenia w formie stacjonarnej w swojej siedzibie,  zastrzegając jednak , że dopuszcza zmiany skutkującej zmianą terminu wykonania umowy lub formy prowadzenia szkolenia.  Zmiana ta może nastąpić w przypadku okoliczności związanych z wystąpieniem wirusa SARS-CoV-2 lub choroby wywołanej tym wirusem (COVID-19), które uniemożliwiają bądź w istotnym stopniu ograniczają możliwość wykonania umowy zgodnie z jej treścią lub danego zlecenia. Wprowadzenie ww. zmian, wymaga dodatkowo przedłożenia przez Wykonawcę informacji o wpływie okoliczności związanych z wystąpieniem wirusa SARS- CoV-2 lub choroby wywołanej tym wirusem (COVID-19) na należyte wykonanie umowy oraz potwierdzenia okoliczności, na które powołuje się wykonawca, poprzez stosowne oświadczenia lub dokumenty.</w:t>
      </w:r>
    </w:p>
    <w:p w14:paraId="10F4E6D2" w14:textId="3E748CF8" w:rsidR="003D21AE" w:rsidRDefault="003D21AE" w:rsidP="003D21AE">
      <w:pPr>
        <w:pStyle w:val="Akapitzlist"/>
        <w:numPr>
          <w:ilvl w:val="0"/>
          <w:numId w:val="6"/>
        </w:numPr>
      </w:pPr>
      <w:r>
        <w:t xml:space="preserve">Grupa docelowa: </w:t>
      </w:r>
      <w:r w:rsidRPr="003D21AE">
        <w:t>kadra naukowa będąca członkami zespołów badawczych, kadra administracyjna uczestnicząca w procesach zarządzania i rozliczania projektów z elementami badań klinicznych,</w:t>
      </w:r>
      <w:r w:rsidR="005B1941">
        <w:t xml:space="preserve"> </w:t>
      </w:r>
      <w:r w:rsidRPr="003D21AE">
        <w:t>kadra zarządzająca procesami wynikającymi z roli sponsora badania klinicznego.</w:t>
      </w:r>
    </w:p>
    <w:p w14:paraId="069A0685" w14:textId="1E47B007" w:rsidR="003D21AE" w:rsidRPr="003D21AE" w:rsidRDefault="003D21AE" w:rsidP="003D21AE">
      <w:pPr>
        <w:pStyle w:val="Akapitzlist"/>
        <w:numPr>
          <w:ilvl w:val="0"/>
          <w:numId w:val="6"/>
        </w:numPr>
      </w:pPr>
      <w:r w:rsidRPr="003D21AE">
        <w:t xml:space="preserve">Liczebność grupy 20 osób. </w:t>
      </w:r>
    </w:p>
    <w:p w14:paraId="7E53E09A" w14:textId="77777777" w:rsidR="00FA0151" w:rsidRDefault="00FA0151" w:rsidP="006F7C47">
      <w:pPr>
        <w:pStyle w:val="Akapitzlist"/>
        <w:tabs>
          <w:tab w:val="left" w:pos="426"/>
        </w:tabs>
        <w:spacing w:before="60" w:line="240" w:lineRule="auto"/>
        <w:jc w:val="both"/>
      </w:pPr>
    </w:p>
    <w:p w14:paraId="68A689B9" w14:textId="7D468A87" w:rsidR="00191323" w:rsidRPr="00191323" w:rsidRDefault="00191323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Sposób i termin realizacji zamówienia:</w:t>
      </w:r>
    </w:p>
    <w:p w14:paraId="38324FEF" w14:textId="408F5292" w:rsidR="003D21AE" w:rsidRPr="00003840" w:rsidRDefault="00191323" w:rsidP="003D21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692BBE">
        <w:rPr>
          <w:rFonts w:cs="Arial"/>
          <w:lang w:eastAsia="pl-PL"/>
        </w:rPr>
        <w:t>Termin realizacji zamówienia</w:t>
      </w:r>
      <w:r>
        <w:rPr>
          <w:rFonts w:cs="Arial"/>
          <w:lang w:eastAsia="pl-PL"/>
        </w:rPr>
        <w:t xml:space="preserve">: </w:t>
      </w:r>
      <w:r w:rsidR="00A72BC3">
        <w:rPr>
          <w:rFonts w:cs="Arial"/>
          <w:lang w:eastAsia="pl-PL"/>
        </w:rPr>
        <w:t>wrzesień</w:t>
      </w:r>
      <w:r w:rsidR="003D21AE">
        <w:rPr>
          <w:rFonts w:cs="Arial"/>
          <w:lang w:eastAsia="pl-PL"/>
        </w:rPr>
        <w:t xml:space="preserve"> – październik 2023 r. </w:t>
      </w:r>
      <w:r w:rsidRPr="00692BBE">
        <w:rPr>
          <w:rFonts w:cs="Arial"/>
          <w:lang w:eastAsia="pl-PL"/>
        </w:rPr>
        <w:t xml:space="preserve"> </w:t>
      </w:r>
      <w:r w:rsidR="003D21AE" w:rsidRPr="00003840">
        <w:rPr>
          <w:rFonts w:eastAsia="SimSun" w:cs="Calibri"/>
          <w:lang w:eastAsia="ar-SA"/>
        </w:rPr>
        <w:t>Szczegółowy harmonogram realizacji zajęć zostanie ustalony w uzgodnieniu z Zamawiającym.</w:t>
      </w:r>
    </w:p>
    <w:p w14:paraId="02546F09" w14:textId="49E7A182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>Zamawiający</w:t>
      </w:r>
      <w:r w:rsidR="003D21AE">
        <w:rPr>
          <w:rFonts w:eastAsia="SimSun" w:cs="Calibri"/>
          <w:lang w:eastAsia="ar-SA"/>
        </w:rPr>
        <w:t xml:space="preserve"> nie</w:t>
      </w:r>
      <w:r w:rsidRPr="00003840">
        <w:rPr>
          <w:rFonts w:eastAsia="SimSun" w:cs="Calibri"/>
          <w:lang w:eastAsia="ar-SA"/>
        </w:rPr>
        <w:t xml:space="preserve"> dopuszcza składani</w:t>
      </w:r>
      <w:r w:rsidR="003A334D">
        <w:rPr>
          <w:rFonts w:eastAsia="SimSun" w:cs="Calibri"/>
          <w:lang w:eastAsia="ar-SA"/>
        </w:rPr>
        <w:t>a</w:t>
      </w:r>
      <w:r w:rsidRPr="00003840">
        <w:rPr>
          <w:rFonts w:eastAsia="SimSun" w:cs="Calibri"/>
          <w:lang w:eastAsia="ar-SA"/>
        </w:rPr>
        <w:t xml:space="preserve"> ofert częściowych. Wykonawca może złożyć tylko jedną ofertę </w:t>
      </w:r>
      <w:r w:rsidR="003D21AE">
        <w:rPr>
          <w:rFonts w:eastAsia="SimSun" w:cs="Calibri"/>
          <w:lang w:eastAsia="ar-SA"/>
        </w:rPr>
        <w:t xml:space="preserve">na wszystkie wymagane moduły. </w:t>
      </w:r>
    </w:p>
    <w:p w14:paraId="1DCDA5C6" w14:textId="77777777" w:rsidR="00191323" w:rsidRPr="00692BBE" w:rsidRDefault="00191323" w:rsidP="006F7C4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692BBE">
        <w:rPr>
          <w:rFonts w:cs="Calibri"/>
        </w:rPr>
        <w:t xml:space="preserve">Do obowiązków Wykonawcy należy: </w:t>
      </w:r>
      <w:r w:rsidRPr="00692BBE">
        <w:rPr>
          <w:rFonts w:cs="Calibri"/>
          <w:b/>
        </w:rPr>
        <w:t xml:space="preserve"> </w:t>
      </w:r>
    </w:p>
    <w:p w14:paraId="199483ED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przekazanie uczestnikom szczegółowego programu szkolenia, </w:t>
      </w:r>
    </w:p>
    <w:p w14:paraId="7195EC18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>przygotowanie i przekazanie uczestnikom materiałów szkoleniowych w wersji on-line,</w:t>
      </w:r>
    </w:p>
    <w:p w14:paraId="1F8F3C1F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prowadzenie ewidencji obecności uczestników, </w:t>
      </w:r>
    </w:p>
    <w:p w14:paraId="55023E36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</w:t>
      </w: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testu (na początku i końcu szkolenia), </w:t>
      </w:r>
    </w:p>
    <w:p w14:paraId="52198C5C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ankiet ewaluacyjnych,  </w:t>
      </w:r>
    </w:p>
    <w:p w14:paraId="130EEE0B" w14:textId="4175FC33" w:rsidR="00947BB1" w:rsidRPr="009847F1" w:rsidRDefault="009847F1" w:rsidP="009847F1">
      <w:pPr>
        <w:pStyle w:val="Akapitzlist"/>
        <w:numPr>
          <w:ilvl w:val="0"/>
          <w:numId w:val="15"/>
        </w:numPr>
        <w:jc w:val="both"/>
        <w:rPr>
          <w:rFonts w:cs="Arial"/>
          <w:color w:val="000000" w:themeColor="text1"/>
        </w:rPr>
      </w:pPr>
      <w:r w:rsidRPr="009847F1">
        <w:rPr>
          <w:rFonts w:cs="Arial"/>
          <w:color w:val="000000" w:themeColor="text1"/>
        </w:rPr>
        <w:t>p</w:t>
      </w:r>
      <w:r w:rsidR="007B5EDC" w:rsidRPr="009847F1">
        <w:rPr>
          <w:rFonts w:cs="Arial"/>
          <w:color w:val="000000" w:themeColor="text1"/>
        </w:rPr>
        <w:t xml:space="preserve">rzekazanie uczestnikom </w:t>
      </w:r>
      <w:r w:rsidR="003D21AE">
        <w:rPr>
          <w:rFonts w:cs="Arial"/>
          <w:color w:val="000000" w:themeColor="text1"/>
          <w:lang w:eastAsia="pl-PL"/>
        </w:rPr>
        <w:t xml:space="preserve">zaświadczenia potwierdzającego udział w szkoleniu,  </w:t>
      </w:r>
    </w:p>
    <w:p w14:paraId="310D203C" w14:textId="5DFB76F1" w:rsidR="00191323" w:rsidRPr="00947BB1" w:rsidRDefault="00191323" w:rsidP="00096C6C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cs="Arial"/>
        </w:rPr>
      </w:pPr>
      <w:r w:rsidRPr="00947BB1">
        <w:rPr>
          <w:rFonts w:cs="Arial"/>
        </w:rPr>
        <w:t xml:space="preserve">przekazania Zamawiającemu najpóźniej w terminie </w:t>
      </w:r>
      <w:r w:rsidR="007B5EDC" w:rsidRPr="00947BB1">
        <w:rPr>
          <w:rFonts w:cs="Arial"/>
        </w:rPr>
        <w:t>5</w:t>
      </w:r>
      <w:r w:rsidRPr="00947BB1">
        <w:rPr>
          <w:rFonts w:cs="Arial"/>
        </w:rPr>
        <w:t xml:space="preserve"> dni roboczych po zakończeniu szkolenia dokumentów powstałych podczas realizacji zajęć, tj.:</w:t>
      </w:r>
    </w:p>
    <w:p w14:paraId="5F9A6175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92BBE">
        <w:rPr>
          <w:rFonts w:cs="Arial"/>
        </w:rPr>
        <w:t xml:space="preserve">wydruku z ewidencji obecności / list obecności z każdego dnia szkolenia,  </w:t>
      </w:r>
    </w:p>
    <w:p w14:paraId="4099A02B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testów (wraz z opracowaniem uzyskanych wyników), </w:t>
      </w:r>
    </w:p>
    <w:p w14:paraId="60A26337" w14:textId="77777777" w:rsidR="00191323" w:rsidRPr="00692BBE" w:rsidRDefault="00191323" w:rsidP="00096C6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92BBE">
        <w:rPr>
          <w:rFonts w:cs="Arial"/>
        </w:rPr>
        <w:t xml:space="preserve">ankiet ewaluacyjnych (wraz z opracowaniem uzyskanych wyników),  </w:t>
      </w:r>
    </w:p>
    <w:p w14:paraId="3F24775D" w14:textId="1956F322" w:rsidR="006F0446" w:rsidRPr="006F0446" w:rsidRDefault="00191323" w:rsidP="00096C6C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hanging="357"/>
        <w:jc w:val="both"/>
        <w:rPr>
          <w:rFonts w:cs="Arial"/>
        </w:rPr>
      </w:pPr>
      <w:r w:rsidRPr="006F0446">
        <w:rPr>
          <w:rFonts w:cs="Arial"/>
        </w:rPr>
        <w:t>kopii (</w:t>
      </w:r>
      <w:proofErr w:type="spellStart"/>
      <w:r w:rsidRPr="006F0446">
        <w:rPr>
          <w:rFonts w:cs="Arial"/>
        </w:rPr>
        <w:t>scanu</w:t>
      </w:r>
      <w:proofErr w:type="spellEnd"/>
      <w:r w:rsidRPr="006F0446">
        <w:rPr>
          <w:rFonts w:cs="Arial"/>
        </w:rPr>
        <w:t>) wydanych zaświadczeń z listą potwierdzającą ich odbiór</w:t>
      </w:r>
      <w:r w:rsidR="006F0446" w:rsidRPr="006F0446">
        <w:rPr>
          <w:rFonts w:cs="Arial"/>
        </w:rPr>
        <w:t xml:space="preserve">. </w:t>
      </w:r>
    </w:p>
    <w:p w14:paraId="4B87C420" w14:textId="5D843428" w:rsidR="00191323" w:rsidRPr="006F0446" w:rsidRDefault="00191323" w:rsidP="006F0446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F0446">
        <w:rPr>
          <w:rFonts w:cs="Arial"/>
        </w:rPr>
        <w:t>Informowania Zamawiającego w formie ustnej lub elektronicznej o występujących problemach i trudnościach w realizacji zadania.</w:t>
      </w:r>
    </w:p>
    <w:p w14:paraId="37798A8D" w14:textId="1850DFB6" w:rsidR="00191323" w:rsidRPr="00692BBE" w:rsidRDefault="00191323" w:rsidP="006F0446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Wszystkie dokumenty przekazywane uczestnikom i Zamawiającemu należy oznaczyć znakiem Unii Europejskiej z nazwą Europejski Fundusz Społeczny i znakiem Funduszy Europejskich </w:t>
      </w:r>
      <w:r w:rsidR="005B1941">
        <w:rPr>
          <w:rFonts w:cs="Arial"/>
        </w:rPr>
        <w:br/>
      </w:r>
      <w:r w:rsidRPr="00692BBE">
        <w:rPr>
          <w:rFonts w:cs="Arial"/>
        </w:rPr>
        <w:t>z nazwą Programu Operacyjnego Wiedza Edukacja Rozwój.</w:t>
      </w:r>
    </w:p>
    <w:p w14:paraId="4D31146D" w14:textId="13AF99E0" w:rsidR="005B6348" w:rsidRDefault="005B6348">
      <w:pPr>
        <w:spacing w:after="200" w:line="276" w:lineRule="auto"/>
      </w:pPr>
      <w:r>
        <w:br w:type="page"/>
      </w:r>
    </w:p>
    <w:p w14:paraId="52AEDD72" w14:textId="77777777" w:rsidR="006F7C47" w:rsidRPr="00692BBE" w:rsidRDefault="006F7C47" w:rsidP="006F7C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</w:p>
    <w:p w14:paraId="6D474260" w14:textId="4962A8C1" w:rsidR="00754306" w:rsidRPr="00FB1F30" w:rsidRDefault="00754306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FB1F30">
        <w:rPr>
          <w:rFonts w:cs="Arial"/>
          <w:b/>
          <w:lang w:eastAsia="pl-PL"/>
        </w:rPr>
        <w:t>Warunki udziału w postępowaniu.</w:t>
      </w:r>
    </w:p>
    <w:p w14:paraId="61CA404E" w14:textId="6A1EC295" w:rsidR="00754306" w:rsidRPr="00FB1F30" w:rsidRDefault="00754306" w:rsidP="006F7C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FB1F30">
        <w:rPr>
          <w:rFonts w:cs="Arial"/>
        </w:rPr>
        <w:t>O udzielenie zamówienia mogą ubiegać się Wykonawcy, którzy spełniają następujące warunki:</w:t>
      </w:r>
    </w:p>
    <w:p w14:paraId="0F0ED0DF" w14:textId="6B35FD1E" w:rsidR="000A17B6" w:rsidRPr="00FB1F30" w:rsidRDefault="000A17B6" w:rsidP="00FB1F30">
      <w:pPr>
        <w:pStyle w:val="Akapitzlist"/>
        <w:numPr>
          <w:ilvl w:val="4"/>
          <w:numId w:val="3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Wykonawca dysponuje zespołem, który jest zdolny do realizacji zadania, szczególności </w:t>
      </w:r>
      <w:r w:rsidR="00853010" w:rsidRPr="00FB1F30">
        <w:rPr>
          <w:rFonts w:cs="Arial"/>
        </w:rPr>
        <w:br/>
      </w:r>
      <w:r w:rsidRPr="00FB1F30">
        <w:rPr>
          <w:rFonts w:cs="Arial"/>
        </w:rPr>
        <w:t>w zakresie minimum:</w:t>
      </w:r>
    </w:p>
    <w:p w14:paraId="466FBC80" w14:textId="62F552BD" w:rsidR="000A17B6" w:rsidRPr="00FB1F30" w:rsidRDefault="00D87F21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Specjalista ds. klinicznych </w:t>
      </w:r>
      <w:r w:rsidR="000A17B6" w:rsidRPr="00FB1F30">
        <w:rPr>
          <w:rFonts w:cs="Arial"/>
        </w:rPr>
        <w:t xml:space="preserve"> – </w:t>
      </w:r>
      <w:r w:rsidR="003F5AA1" w:rsidRPr="00FB1F30">
        <w:rPr>
          <w:rFonts w:cs="Arial"/>
        </w:rPr>
        <w:t xml:space="preserve">posiadający </w:t>
      </w:r>
      <w:r w:rsidRPr="00FB1F30">
        <w:rPr>
          <w:rFonts w:cs="Arial"/>
        </w:rPr>
        <w:t xml:space="preserve">minimum 10 lat doświadczenia </w:t>
      </w:r>
      <w:r w:rsidR="00853010" w:rsidRPr="00FB1F30">
        <w:rPr>
          <w:rFonts w:cs="Arial"/>
        </w:rPr>
        <w:t>w pracy zawodowej w branży farmaceutycznej</w:t>
      </w:r>
      <w:r w:rsidR="003F5AA1" w:rsidRPr="00FB1F30">
        <w:rPr>
          <w:rFonts w:cs="Arial"/>
        </w:rPr>
        <w:t>, biorący udział w minimum 5 zakończonych badaniach klinicznych</w:t>
      </w:r>
      <w:r w:rsidR="00853010" w:rsidRPr="00FB1F30">
        <w:rPr>
          <w:rFonts w:cs="Arial"/>
        </w:rPr>
        <w:t xml:space="preserve"> jako członek zespołu</w:t>
      </w:r>
      <w:r w:rsidR="003F5AA1" w:rsidRPr="00FB1F30">
        <w:rPr>
          <w:rFonts w:cs="Arial"/>
        </w:rPr>
        <w:t xml:space="preserve">, </w:t>
      </w:r>
      <w:r w:rsidR="009734C4" w:rsidRPr="00FB1F30">
        <w:rPr>
          <w:rFonts w:cs="Arial"/>
        </w:rPr>
        <w:t xml:space="preserve">posiadający minimum 5 letnie doświadczenie </w:t>
      </w:r>
      <w:r w:rsidR="004E5081" w:rsidRPr="00FB1F30">
        <w:rPr>
          <w:rFonts w:cs="Arial"/>
        </w:rPr>
        <w:t>w zakresie monitorowania</w:t>
      </w:r>
      <w:r w:rsidR="009734C4" w:rsidRPr="00FB1F30">
        <w:rPr>
          <w:rFonts w:cs="Arial"/>
        </w:rPr>
        <w:t xml:space="preserve"> dokumentacji medycznej </w:t>
      </w:r>
      <w:r w:rsidR="004E5081" w:rsidRPr="00FB1F30">
        <w:rPr>
          <w:rFonts w:cs="Arial"/>
        </w:rPr>
        <w:t xml:space="preserve">badania klinicznego np. pełniąc rolę Monitora  badania , </w:t>
      </w:r>
      <w:r w:rsidR="003F5AA1" w:rsidRPr="00FB1F30">
        <w:rPr>
          <w:rFonts w:cs="Arial"/>
        </w:rPr>
        <w:t>biorący udział w minimum 5 audytach  i inspekcjach</w:t>
      </w:r>
      <w:r w:rsidR="00853010" w:rsidRPr="00FB1F30">
        <w:rPr>
          <w:rFonts w:cs="Arial"/>
        </w:rPr>
        <w:t xml:space="preserve">. </w:t>
      </w:r>
      <w:r w:rsidR="003F5AA1" w:rsidRPr="00FB1F30">
        <w:rPr>
          <w:rFonts w:cs="Arial"/>
        </w:rPr>
        <w:t xml:space="preserve"> </w:t>
      </w:r>
    </w:p>
    <w:p w14:paraId="479F4AE6" w14:textId="22D7555B" w:rsidR="000A17B6" w:rsidRPr="00FB1F30" w:rsidRDefault="00853010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Specjalista ds. produktów leczniczych </w:t>
      </w:r>
      <w:r w:rsidR="009734C4" w:rsidRPr="00FB1F30">
        <w:rPr>
          <w:rFonts w:cs="Arial"/>
        </w:rPr>
        <w:t>–</w:t>
      </w:r>
      <w:r w:rsidR="000A17B6" w:rsidRPr="00FB1F30">
        <w:rPr>
          <w:rFonts w:cs="Arial"/>
        </w:rPr>
        <w:t xml:space="preserve"> </w:t>
      </w:r>
      <w:r w:rsidR="009734C4" w:rsidRPr="00FB1F30">
        <w:rPr>
          <w:rFonts w:cs="Arial"/>
        </w:rPr>
        <w:t xml:space="preserve">posiadający minimum 5 lat doświadczania w zakresie nadzorowania procesu uzyskania zezwolenia na wytwarzanie produktów leczniczych zastosowanych w badaniach klinicznych, posiadających minimum 5 letnie doświadczenie </w:t>
      </w:r>
      <w:r w:rsidR="009734C4" w:rsidRPr="00FB1F30">
        <w:rPr>
          <w:rFonts w:cs="Arial"/>
        </w:rPr>
        <w:br/>
        <w:t>w  zakresie zarządzania jakością w procesach wytwarzania produktów leczniczych zgodnie z wymogami GMP</w:t>
      </w:r>
      <w:r w:rsidR="004E5081" w:rsidRPr="00FB1F30">
        <w:rPr>
          <w:rFonts w:cs="Arial"/>
        </w:rPr>
        <w:t xml:space="preserve"> </w:t>
      </w:r>
      <w:r w:rsidR="009734C4" w:rsidRPr="00FB1F30">
        <w:rPr>
          <w:rFonts w:cs="Arial"/>
        </w:rPr>
        <w:t xml:space="preserve">/GDP, uczestniczący w minimum 5 audytach procesu wytwarzania.  </w:t>
      </w:r>
    </w:p>
    <w:p w14:paraId="44CC397F" w14:textId="77777777" w:rsidR="004D2539" w:rsidRPr="00FB1F30" w:rsidRDefault="00D87F21" w:rsidP="00FB1F30">
      <w:pPr>
        <w:pStyle w:val="Akapitzlist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 xml:space="preserve"> </w:t>
      </w:r>
      <w:r w:rsidR="00853010" w:rsidRPr="00FB1F30">
        <w:rPr>
          <w:rFonts w:cs="Arial"/>
        </w:rPr>
        <w:t xml:space="preserve">Specjalista ds. ochrony danych osobowych </w:t>
      </w:r>
      <w:r w:rsidR="008C2EB4" w:rsidRPr="00FB1F30">
        <w:rPr>
          <w:rFonts w:cs="Arial"/>
        </w:rPr>
        <w:t>–</w:t>
      </w:r>
      <w:r w:rsidRPr="00FB1F30">
        <w:rPr>
          <w:rFonts w:cs="Arial"/>
        </w:rPr>
        <w:t xml:space="preserve"> </w:t>
      </w:r>
      <w:r w:rsidR="008C2EB4" w:rsidRPr="00FB1F30">
        <w:rPr>
          <w:rFonts w:cs="Arial"/>
        </w:rPr>
        <w:t xml:space="preserve">posiadający minimum 5 lat doświadczenia na stanowisku Inspektora danych osobowych, </w:t>
      </w:r>
      <w:r w:rsidR="004D2539" w:rsidRPr="00FB1F30">
        <w:rPr>
          <w:rFonts w:cs="Arial"/>
        </w:rPr>
        <w:t xml:space="preserve">posiadający  minimum 5 letnie doświadczenie jako wykładowca w zakresie ochrony danych osobowych, RODO, </w:t>
      </w:r>
      <w:proofErr w:type="spellStart"/>
      <w:r w:rsidR="004D2539" w:rsidRPr="00FB1F30">
        <w:rPr>
          <w:rFonts w:cs="Arial"/>
        </w:rPr>
        <w:t>cyberbezpieczeństwa</w:t>
      </w:r>
      <w:proofErr w:type="spellEnd"/>
      <w:r w:rsidR="004D2539" w:rsidRPr="00FB1F30">
        <w:rPr>
          <w:rFonts w:cs="Arial"/>
        </w:rPr>
        <w:t xml:space="preserve">. </w:t>
      </w:r>
    </w:p>
    <w:p w14:paraId="6F2057AE" w14:textId="77777777" w:rsidR="004D2539" w:rsidRPr="00FB1F30" w:rsidRDefault="004D2539" w:rsidP="00FB1F30">
      <w:pPr>
        <w:spacing w:after="0" w:line="240" w:lineRule="auto"/>
        <w:ind w:left="567" w:hanging="567"/>
        <w:jc w:val="both"/>
        <w:rPr>
          <w:rFonts w:cs="Arial"/>
        </w:rPr>
      </w:pPr>
    </w:p>
    <w:p w14:paraId="18C6647F" w14:textId="03EE9D65" w:rsidR="008C2EB4" w:rsidRPr="00FB1F30" w:rsidRDefault="004D2539" w:rsidP="00FB1F30">
      <w:pPr>
        <w:spacing w:after="0" w:line="240" w:lineRule="auto"/>
        <w:ind w:left="567" w:hanging="567"/>
        <w:jc w:val="both"/>
        <w:rPr>
          <w:rFonts w:cs="Arial"/>
        </w:rPr>
      </w:pPr>
      <w:r w:rsidRPr="00FB1F30">
        <w:rPr>
          <w:rFonts w:cs="Arial"/>
        </w:rPr>
        <w:t>Zamawiający wyraża zgodę, aby</w:t>
      </w:r>
      <w:r w:rsidR="001109E2" w:rsidRPr="00FB1F30">
        <w:rPr>
          <w:rFonts w:cs="Arial"/>
        </w:rPr>
        <w:t xml:space="preserve"> </w:t>
      </w:r>
      <w:r w:rsidRPr="00FB1F30">
        <w:rPr>
          <w:rFonts w:cs="Arial"/>
        </w:rPr>
        <w:t>wykazany</w:t>
      </w:r>
      <w:r w:rsidR="001109E2" w:rsidRPr="00FB1F30">
        <w:rPr>
          <w:rFonts w:cs="Arial"/>
        </w:rPr>
        <w:t xml:space="preserve"> w formularzu </w:t>
      </w:r>
      <w:r w:rsidRPr="00FB1F30">
        <w:rPr>
          <w:rFonts w:cs="Arial"/>
        </w:rPr>
        <w:t xml:space="preserve">personel łączył kompetencje </w:t>
      </w:r>
      <w:r w:rsidR="001109E2" w:rsidRPr="00FB1F30">
        <w:rPr>
          <w:rFonts w:cs="Arial"/>
        </w:rPr>
        <w:t>ww.</w:t>
      </w:r>
      <w:r w:rsidRPr="00FB1F30">
        <w:rPr>
          <w:rFonts w:cs="Arial"/>
        </w:rPr>
        <w:t xml:space="preserve"> </w:t>
      </w:r>
      <w:r w:rsidR="001109E2" w:rsidRPr="00FB1F30">
        <w:rPr>
          <w:rFonts w:cs="Arial"/>
        </w:rPr>
        <w:t xml:space="preserve">wymagań. </w:t>
      </w:r>
      <w:r w:rsidRPr="00FB1F30">
        <w:rPr>
          <w:rFonts w:cs="Arial"/>
        </w:rPr>
        <w:t xml:space="preserve">  </w:t>
      </w:r>
    </w:p>
    <w:p w14:paraId="45092F93" w14:textId="787417EA" w:rsidR="000A17B6" w:rsidRPr="000A17B6" w:rsidRDefault="008C2EB4" w:rsidP="008C2EB4">
      <w:pPr>
        <w:pStyle w:val="Akapitzlist"/>
        <w:tabs>
          <w:tab w:val="left" w:pos="851"/>
        </w:tabs>
        <w:spacing w:after="0" w:line="240" w:lineRule="auto"/>
        <w:ind w:left="927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14:paraId="2E1EC7EA" w14:textId="6B8AC5C5" w:rsidR="00302345" w:rsidRPr="00302345" w:rsidRDefault="00754306" w:rsidP="0030234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BE7F10">
        <w:rPr>
          <w:rFonts w:cs="Cambria"/>
          <w:bCs/>
          <w:lang w:eastAsia="pl-PL"/>
        </w:rPr>
        <w:t>Wykaż</w:t>
      </w:r>
      <w:r w:rsidR="006B44A9">
        <w:rPr>
          <w:rFonts w:cs="Cambria"/>
          <w:bCs/>
          <w:lang w:eastAsia="pl-PL"/>
        </w:rPr>
        <w:t>e</w:t>
      </w:r>
      <w:r w:rsidRPr="00BE7F10">
        <w:rPr>
          <w:rFonts w:cs="Cambria"/>
          <w:bCs/>
          <w:lang w:eastAsia="pl-PL"/>
        </w:rPr>
        <w:t xml:space="preserve"> brak powiązań kapitałowych lub osobowych</w:t>
      </w:r>
      <w:r w:rsidRPr="00BE7F10">
        <w:rPr>
          <w:rFonts w:cs="Cambria"/>
          <w:b/>
          <w:bCs/>
          <w:lang w:eastAsia="pl-PL"/>
        </w:rPr>
        <w:t xml:space="preserve"> </w:t>
      </w:r>
      <w:r w:rsidRPr="00BE7F10">
        <w:rPr>
          <w:rFonts w:cs="Cambria"/>
          <w:lang w:eastAsia="pl-PL"/>
        </w:rPr>
        <w:t>Wykonawcy z Zamawiającym.</w:t>
      </w:r>
    </w:p>
    <w:p w14:paraId="78C1F879" w14:textId="22C40EBC" w:rsidR="00641E85" w:rsidRPr="00641E85" w:rsidRDefault="00641E85" w:rsidP="00641E8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641E85">
        <w:rPr>
          <w:rFonts w:ascii="Calibri" w:eastAsia="Calibri" w:hAnsi="Calibri"/>
          <w:b/>
        </w:rPr>
        <w:t>Nie podlega wykluczeniu</w:t>
      </w:r>
      <w:r w:rsidRPr="00641E85">
        <w:rPr>
          <w:rFonts w:ascii="Calibri" w:eastAsia="Calibri" w:hAnsi="Calibri"/>
        </w:rPr>
        <w:t xml:space="preserve"> z postępowania na podstawie </w:t>
      </w:r>
      <w:r w:rsidRPr="00641E85">
        <w:rPr>
          <w:rFonts w:ascii="Calibri" w:eastAsia="Calibri" w:hAnsi="Calibri"/>
          <w:b/>
        </w:rPr>
        <w:t>art. 7 ust. 1</w:t>
      </w:r>
      <w:r w:rsidRPr="00641E85">
        <w:rPr>
          <w:rFonts w:ascii="Calibri" w:eastAsia="Calibri" w:hAnsi="Calibri"/>
        </w:rPr>
        <w:t xml:space="preserve"> ustawy z dnia 13.04.2022 r. </w:t>
      </w:r>
      <w:r w:rsidRPr="00641E85">
        <w:rPr>
          <w:rFonts w:ascii="Calibri" w:eastAsia="Calibri" w:hAnsi="Calibri"/>
          <w:i/>
        </w:rPr>
        <w:t>o szczególnych rozwiązaniach w zakresie przeciwdziałania wspieraniu agresji na Ukrainę oraz służących ochronie bezpieczeństwa narodowego</w:t>
      </w:r>
      <w:r w:rsidRPr="00641E85">
        <w:rPr>
          <w:rFonts w:ascii="Calibri" w:eastAsia="Calibri" w:hAnsi="Calibri"/>
        </w:rPr>
        <w:t xml:space="preserve"> (Dz. U.</w:t>
      </w:r>
      <w:r w:rsidR="006F0446">
        <w:rPr>
          <w:rFonts w:ascii="Calibri" w:eastAsia="Calibri" w:hAnsi="Calibri"/>
        </w:rPr>
        <w:t xml:space="preserve"> </w:t>
      </w:r>
      <w:r w:rsidRPr="00641E85">
        <w:rPr>
          <w:rFonts w:ascii="Calibri" w:eastAsia="Calibri" w:hAnsi="Calibri"/>
        </w:rPr>
        <w:t xml:space="preserve">z 2022 r., poz. 835). </w:t>
      </w:r>
    </w:p>
    <w:p w14:paraId="44663332" w14:textId="77777777" w:rsidR="00641E85" w:rsidRPr="008D6149" w:rsidRDefault="00641E85" w:rsidP="00641E85">
      <w:pPr>
        <w:ind w:left="720"/>
        <w:contextualSpacing/>
        <w:rPr>
          <w:rFonts w:ascii="Calibri" w:eastAsia="Calibri" w:hAnsi="Calibri"/>
        </w:rPr>
      </w:pPr>
      <w:r w:rsidRPr="008D6149">
        <w:rPr>
          <w:rFonts w:ascii="Calibri" w:eastAsia="Calibri" w:hAnsi="Calibri" w:cs="Calibri"/>
        </w:rPr>
        <w:t>Z</w:t>
      </w:r>
      <w:r w:rsidRPr="008D6149">
        <w:rPr>
          <w:rFonts w:ascii="Calibri" w:eastAsia="Calibri" w:hAnsi="Calibri" w:cs="Calibri"/>
          <w:shd w:val="clear" w:color="auto" w:fill="FFFFFF"/>
          <w:lang w:eastAsia="zh-CN"/>
        </w:rPr>
        <w:t xml:space="preserve">amawiający </w:t>
      </w:r>
      <w:r w:rsidRPr="008D6149">
        <w:rPr>
          <w:rFonts w:ascii="Calibri" w:eastAsia="Calibri" w:hAnsi="Calibri" w:cs="Calibri"/>
        </w:rPr>
        <w:t>wykluczy z przedmiotowego postępowania wykonawcę:</w:t>
      </w:r>
    </w:p>
    <w:p w14:paraId="1FC6CBAD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wymienionego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wpisanego na listę na podstawie decyzji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w sprawie wpisu na listę rozstrzygającej o zastosowaniu środka w postaci wykluczenia z postępowania;</w:t>
      </w:r>
    </w:p>
    <w:p w14:paraId="28805C67" w14:textId="549BB8E9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którego beneficjentem rzeczywistym w rozumieniu ustawy z dnia 1 marca 2018 r.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o przeciwdziałaniu praniu pieniędzy oraz finansowaniu terroryzmu (Dz. U. z 2022 r. poz. 593 i 655) jest osoba wymieniona w wykazach określonych</w:t>
      </w:r>
      <w:r w:rsidR="006F0446">
        <w:rPr>
          <w:rFonts w:ascii="Calibri" w:hAnsi="Calibri" w:cs="Calibri"/>
        </w:rPr>
        <w:t xml:space="preserve"> </w:t>
      </w:r>
      <w:r w:rsidRPr="008D6149">
        <w:rPr>
          <w:rFonts w:ascii="Calibri" w:hAnsi="Calibri" w:cs="Calibri"/>
        </w:rPr>
        <w:t xml:space="preserve">w rozporządzeniu 765/2006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6F0446">
        <w:rPr>
          <w:rFonts w:ascii="Calibri" w:hAnsi="Calibri" w:cs="Calibri"/>
        </w:rPr>
        <w:t xml:space="preserve">o </w:t>
      </w:r>
      <w:r w:rsidRPr="008D6149">
        <w:rPr>
          <w:rFonts w:ascii="Calibri" w:hAnsi="Calibri" w:cs="Calibri"/>
        </w:rPr>
        <w:t xml:space="preserve">zastosowaniu środka w postaci wykluczenia </w:t>
      </w:r>
      <w:r w:rsidR="006F0446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z postępowania;</w:t>
      </w:r>
    </w:p>
    <w:p w14:paraId="41F4F364" w14:textId="4D7DB1E7" w:rsidR="00641E85" w:rsidRPr="00641E85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Helvetica" w:hAnsi="Helvetica" w:cs="Helvetica"/>
        </w:rPr>
      </w:pPr>
      <w:r w:rsidRPr="008D6149">
        <w:rPr>
          <w:rFonts w:ascii="Calibri" w:hAnsi="Calibri" w:cs="Calibri"/>
        </w:rPr>
        <w:t xml:space="preserve">którego jednostką dominującą w rozumieniu art. 3 ust. 1 pkt 37 ustawy z dnia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29 września 1994 r. o rachunkowości (Dz. U. z 2021 r. poz. 217, 2105 i 2106) jest podmiot wymieniony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w postaci wykluczenia </w:t>
      </w:r>
      <w:r w:rsidR="007543AF"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z postępowania.</w:t>
      </w:r>
    </w:p>
    <w:p w14:paraId="7D1C5D65" w14:textId="24CA8F55" w:rsidR="00FB1F30" w:rsidRDefault="00FB1F30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14:paraId="40281C58" w14:textId="322C288D" w:rsidR="00754306" w:rsidRPr="004D36A2" w:rsidRDefault="00754306" w:rsidP="006F7C47">
      <w:pPr>
        <w:pStyle w:val="Akapitzlist"/>
        <w:numPr>
          <w:ilvl w:val="0"/>
          <w:numId w:val="1"/>
        </w:numPr>
        <w:spacing w:after="0" w:line="240" w:lineRule="auto"/>
        <w:ind w:left="360" w:hanging="360"/>
        <w:jc w:val="both"/>
        <w:rPr>
          <w:rFonts w:cs="Arial"/>
          <w:b/>
          <w:lang w:eastAsia="pl-PL"/>
        </w:rPr>
      </w:pPr>
      <w:r w:rsidRPr="00692BBE">
        <w:rPr>
          <w:rFonts w:cs="Calibri"/>
        </w:rPr>
        <w:lastRenderedPageBreak/>
        <w:t>Ocena spełni</w:t>
      </w:r>
      <w:r w:rsidR="00BA150B">
        <w:rPr>
          <w:rFonts w:cs="Calibri"/>
        </w:rPr>
        <w:t>enia</w:t>
      </w:r>
      <w:r w:rsidRPr="00692BBE">
        <w:rPr>
          <w:rFonts w:cs="Calibri"/>
        </w:rPr>
        <w:t xml:space="preserve"> warunk</w:t>
      </w:r>
      <w:r w:rsidR="00BA150B">
        <w:rPr>
          <w:rFonts w:cs="Calibri"/>
        </w:rPr>
        <w:t>u</w:t>
      </w:r>
      <w:r w:rsidRPr="00692BBE">
        <w:rPr>
          <w:rFonts w:cs="Calibri"/>
        </w:rPr>
        <w:t xml:space="preserve"> udziału w postępowaniu </w:t>
      </w:r>
      <w:r w:rsidR="004D36A2">
        <w:rPr>
          <w:rFonts w:cs="Calibri"/>
        </w:rPr>
        <w:t xml:space="preserve">wskazanym w  pkt.1 </w:t>
      </w:r>
      <w:r w:rsidRPr="00692BBE">
        <w:rPr>
          <w:rFonts w:cs="Calibri"/>
        </w:rPr>
        <w:t>zostanie dokonana na podstawie oświadczeń według zasady spełnia/nie spełnia.</w:t>
      </w:r>
    </w:p>
    <w:p w14:paraId="5DD43A3A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Brak podstaw do wykluczenia z postępowania będzie oceniane</w:t>
      </w:r>
      <w:r w:rsidRPr="00692BBE">
        <w:t xml:space="preserve"> </w:t>
      </w:r>
      <w:r w:rsidRPr="00692BBE">
        <w:rPr>
          <w:rFonts w:cs="Calibri"/>
        </w:rPr>
        <w:t>na podstawie oświadczenia wykonawcy według zasady spełnia/nie spełnia.</w:t>
      </w:r>
    </w:p>
    <w:p w14:paraId="31CAB03E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Wykonawca niespełniający warunku będzie wykluczony z postępowania, a jego oferta zostanie odrzucona.</w:t>
      </w:r>
    </w:p>
    <w:p w14:paraId="47D806F3" w14:textId="77777777" w:rsidR="00754306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</w:rPr>
      </w:pPr>
      <w:r w:rsidRPr="00692BBE">
        <w:rPr>
          <w:rFonts w:cs="Calibri"/>
        </w:rPr>
        <w:t xml:space="preserve">Jeśli Wykonawca zamierza przy realizacji zamówienia powierzyć wykonanie części zamówienia podwykonawcy(om), Zamawiający żąda, aby Podwykonawca spełniał warunki udziału </w:t>
      </w:r>
      <w:r w:rsidRPr="00692BBE">
        <w:rPr>
          <w:rFonts w:cs="Calibri"/>
        </w:rPr>
        <w:br/>
        <w:t>w postępowaniu i braku podstaw do wykluczenia takie same jak dla Wykonawcy.</w:t>
      </w:r>
    </w:p>
    <w:p w14:paraId="48E1448D" w14:textId="77777777" w:rsidR="00754306" w:rsidRDefault="00754306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5256BBA" w14:textId="70770D73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Informacje o sposobie porozumiewania się zamawiającego z wykonawcami oraz przekazywania oświadczeń i dokumentów, a także wskazanie osób uprawnionych</w:t>
      </w:r>
      <w:r w:rsidR="006F0446">
        <w:rPr>
          <w:rFonts w:cs="Arial"/>
          <w:b/>
          <w:lang w:eastAsia="pl-PL"/>
        </w:rPr>
        <w:t xml:space="preserve"> </w:t>
      </w:r>
      <w:r w:rsidRPr="00692BBE">
        <w:rPr>
          <w:rFonts w:cs="Arial"/>
          <w:b/>
          <w:lang w:eastAsia="pl-PL"/>
        </w:rPr>
        <w:t xml:space="preserve">do porozumiewania się </w:t>
      </w:r>
      <w:r w:rsidR="006F0446">
        <w:rPr>
          <w:rFonts w:cs="Arial"/>
          <w:b/>
          <w:lang w:eastAsia="pl-PL"/>
        </w:rPr>
        <w:br/>
      </w:r>
      <w:r w:rsidRPr="00692BBE">
        <w:rPr>
          <w:rFonts w:cs="Arial"/>
          <w:b/>
          <w:lang w:eastAsia="pl-PL"/>
        </w:rPr>
        <w:t>z wykonawcami</w:t>
      </w:r>
    </w:p>
    <w:p w14:paraId="07A26B3B" w14:textId="77777777" w:rsidR="00754306" w:rsidRPr="00692BBE" w:rsidRDefault="00754306" w:rsidP="006F7C47">
      <w:pPr>
        <w:numPr>
          <w:ilvl w:val="0"/>
          <w:numId w:val="24"/>
        </w:numPr>
        <w:spacing w:before="120" w:after="0" w:line="240" w:lineRule="auto"/>
        <w:ind w:left="426" w:hanging="426"/>
        <w:jc w:val="both"/>
      </w:pPr>
      <w:r w:rsidRPr="00692BBE">
        <w:t xml:space="preserve">Wszelkie zawiadomienia, oświadczenia, wnioski oraz informacje Zamawiający oraz Wykonawcy mogą przekazywać </w:t>
      </w:r>
      <w:r w:rsidRPr="00692BBE">
        <w:rPr>
          <w:u w:val="single"/>
        </w:rPr>
        <w:t>pisemnie lub drogą elektroniczną</w:t>
      </w:r>
      <w:r w:rsidRPr="00692BBE">
        <w:t>, za wyjątkiem umowy.</w:t>
      </w:r>
    </w:p>
    <w:p w14:paraId="7CF873CC" w14:textId="77777777" w:rsidR="00754306" w:rsidRPr="00692BBE" w:rsidRDefault="00754306" w:rsidP="006F7C47">
      <w:pPr>
        <w:numPr>
          <w:ilvl w:val="0"/>
          <w:numId w:val="24"/>
        </w:numPr>
        <w:spacing w:after="0" w:line="240" w:lineRule="auto"/>
        <w:ind w:left="426" w:hanging="426"/>
        <w:jc w:val="both"/>
      </w:pPr>
      <w:r w:rsidRPr="00692BBE">
        <w:t>W toku procedury oraz w trakcie realizacji umowy oświadczenia, wnioski, zawiadomienia oraz informacje Zamawiający i Wykonawcy przekazują pisemnie lub drogą elektroniczną. Każda ze stron na żądanie drugiej potwierdza fakt otrzymania oświadczenia, wniosku, zawiadomienia lub informacji.</w:t>
      </w:r>
    </w:p>
    <w:p w14:paraId="6265DB96" w14:textId="23F250E8" w:rsidR="00BE5E89" w:rsidRPr="009209C8" w:rsidRDefault="00754306" w:rsidP="004D3C4E">
      <w:pPr>
        <w:numPr>
          <w:ilvl w:val="0"/>
          <w:numId w:val="24"/>
        </w:numPr>
        <w:autoSpaceDE w:val="0"/>
        <w:autoSpaceDN w:val="0"/>
        <w:spacing w:after="0" w:line="240" w:lineRule="auto"/>
        <w:ind w:left="425" w:hanging="426"/>
        <w:jc w:val="both"/>
        <w:rPr>
          <w:rFonts w:ascii="Calibri" w:hAnsi="Calibri"/>
        </w:rPr>
      </w:pPr>
      <w:r w:rsidRPr="00692BBE">
        <w:t>Osob</w:t>
      </w:r>
      <w:r w:rsidR="007B5EDC">
        <w:t xml:space="preserve">ą </w:t>
      </w:r>
      <w:r w:rsidRPr="00692BBE">
        <w:t>uprawnion</w:t>
      </w:r>
      <w:r w:rsidR="007B5EDC">
        <w:t>ą</w:t>
      </w:r>
      <w:r w:rsidRPr="00692BBE">
        <w:t xml:space="preserve"> do porozumiewania się z Wykonawcami jest:</w:t>
      </w:r>
      <w:r>
        <w:t xml:space="preserve"> </w:t>
      </w:r>
      <w:r w:rsidR="003A334D">
        <w:rPr>
          <w:rFonts w:ascii="Calibri" w:hAnsi="Calibri"/>
        </w:rPr>
        <w:t>Ewa Piekarczyk</w:t>
      </w:r>
      <w:r w:rsidR="0055443B" w:rsidRPr="009209C8">
        <w:rPr>
          <w:rFonts w:ascii="Calibri" w:hAnsi="Calibri"/>
        </w:rPr>
        <w:t>,</w:t>
      </w:r>
      <w:r w:rsidR="00BE5E89" w:rsidRPr="009209C8">
        <w:rPr>
          <w:rFonts w:ascii="Calibri" w:hAnsi="Calibri"/>
        </w:rPr>
        <w:t xml:space="preserve"> e-mail: </w:t>
      </w:r>
      <w:hyperlink r:id="rId9" w:history="1">
        <w:r w:rsidR="003A334D" w:rsidRPr="00076742">
          <w:rPr>
            <w:rStyle w:val="Hipercze"/>
          </w:rPr>
          <w:t xml:space="preserve">ewa.piekarczyk@pum.edu.pl </w:t>
        </w:r>
      </w:hyperlink>
      <w:r w:rsidR="007B5EDC">
        <w:t xml:space="preserve"> </w:t>
      </w:r>
      <w:r w:rsidR="00BE5E89" w:rsidRPr="009209C8">
        <w:rPr>
          <w:rFonts w:ascii="Calibri" w:hAnsi="Calibri"/>
        </w:rPr>
        <w:t xml:space="preserve"> </w:t>
      </w:r>
      <w:r w:rsidR="001F3306">
        <w:rPr>
          <w:rFonts w:ascii="Calibri" w:hAnsi="Calibri"/>
        </w:rPr>
        <w:t xml:space="preserve">. tel. 91 48 00728. </w:t>
      </w:r>
    </w:p>
    <w:p w14:paraId="50AADD0C" w14:textId="77777777" w:rsidR="00A41415" w:rsidRPr="00BE5E89" w:rsidRDefault="00A41415" w:rsidP="00A41415">
      <w:pPr>
        <w:autoSpaceDE w:val="0"/>
        <w:autoSpaceDN w:val="0"/>
        <w:spacing w:after="0" w:line="240" w:lineRule="auto"/>
        <w:ind w:left="425"/>
      </w:pPr>
    </w:p>
    <w:p w14:paraId="0E4E91A2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Opis sposobu przygotowania oferty:</w:t>
      </w:r>
    </w:p>
    <w:p w14:paraId="388C5525" w14:textId="4A323B4D" w:rsidR="00754306" w:rsidRPr="00FB4E0A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t>Ofertę należy sporządzić w formie pisemnej lub w formie elektronicznej poprzez</w:t>
      </w:r>
      <w:r w:rsidRPr="00692BBE">
        <w:rPr>
          <w:rFonts w:cs="Arial"/>
        </w:rPr>
        <w:t xml:space="preserve"> przesłanie podpisanych i zeskanowanych dokumentów oferty na adres e-mail </w:t>
      </w:r>
      <w:hyperlink r:id="rId10" w:history="1">
        <w:r w:rsidR="003A334D" w:rsidRPr="00076742">
          <w:rPr>
            <w:rStyle w:val="Hipercze"/>
            <w:rFonts w:cs="Arial"/>
          </w:rPr>
          <w:t>fundusze@pum.edu.pl</w:t>
        </w:r>
      </w:hyperlink>
      <w:r w:rsidRPr="00692BBE">
        <w:rPr>
          <w:rFonts w:cs="Arial"/>
        </w:rPr>
        <w:t>.</w:t>
      </w:r>
    </w:p>
    <w:p w14:paraId="7AAB3C16" w14:textId="77777777" w:rsidR="00754306" w:rsidRPr="00692BBE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rPr>
          <w:rFonts w:cs="Arial"/>
          <w:lang w:eastAsia="pl-PL"/>
        </w:rPr>
        <w:t>Kompletna oferta powinna zawierać:</w:t>
      </w:r>
    </w:p>
    <w:p w14:paraId="162D1B6B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Wypełniony Formularz oferty – </w:t>
      </w:r>
      <w:r w:rsidRPr="00692BBE">
        <w:rPr>
          <w:rFonts w:cs="Arial"/>
          <w:b/>
          <w:lang w:eastAsia="pl-PL"/>
        </w:rPr>
        <w:t>załącznik nr 1</w:t>
      </w:r>
      <w:r w:rsidRPr="00692BBE">
        <w:rPr>
          <w:rFonts w:cs="Arial"/>
          <w:lang w:eastAsia="pl-PL"/>
        </w:rPr>
        <w:t xml:space="preserve">, </w:t>
      </w:r>
    </w:p>
    <w:p w14:paraId="5B81A246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Pełnomocnictwo do reprezentacji Wykonawcy, jeżeli nie wynika to bezpośrednio </w:t>
      </w:r>
      <w:r w:rsidRPr="00692BBE">
        <w:rPr>
          <w:rFonts w:cs="Arial"/>
          <w:lang w:eastAsia="pl-PL"/>
        </w:rPr>
        <w:br/>
        <w:t>z przedstawionego rejestru.</w:t>
      </w:r>
    </w:p>
    <w:p w14:paraId="173B3F6F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Na potwierdzenie spełniania warunków określonych </w:t>
      </w:r>
      <w:r w:rsidRPr="007543AF">
        <w:rPr>
          <w:rFonts w:cs="Arial"/>
          <w:lang w:eastAsia="pl-PL"/>
        </w:rPr>
        <w:t>w pkt. V,</w:t>
      </w:r>
      <w:r w:rsidRPr="00692BBE">
        <w:rPr>
          <w:rFonts w:cs="Arial"/>
          <w:lang w:eastAsia="pl-PL"/>
        </w:rPr>
        <w:t xml:space="preserve"> Wykonawca zobowiązany jest załączyć do oferty następujące oświadczenia i dokumenty: </w:t>
      </w:r>
    </w:p>
    <w:p w14:paraId="4C255A62" w14:textId="563B9F67" w:rsidR="00754306" w:rsidRDefault="00754306" w:rsidP="00BE5E89">
      <w:pPr>
        <w:numPr>
          <w:ilvl w:val="0"/>
          <w:numId w:val="23"/>
        </w:numPr>
        <w:spacing w:after="0" w:line="240" w:lineRule="auto"/>
        <w:ind w:left="1418" w:hanging="284"/>
        <w:jc w:val="both"/>
        <w:rPr>
          <w:rFonts w:cs="Arial"/>
          <w:color w:val="000000"/>
          <w:lang w:eastAsia="pl-PL"/>
        </w:rPr>
      </w:pPr>
      <w:r w:rsidRPr="00692BBE">
        <w:rPr>
          <w:rFonts w:cs="Arial"/>
          <w:lang w:eastAsia="pl-PL"/>
        </w:rPr>
        <w:t xml:space="preserve">Oświadczenie o spełnieniu warunków udziału w postępowaniu </w:t>
      </w:r>
      <w:r w:rsidR="00BE5E89">
        <w:rPr>
          <w:rFonts w:cs="Arial"/>
          <w:color w:val="000000"/>
          <w:lang w:eastAsia="pl-PL"/>
        </w:rPr>
        <w:t xml:space="preserve">oraz </w:t>
      </w:r>
      <w:r w:rsidRPr="00BE5E89">
        <w:rPr>
          <w:rFonts w:cs="Arial"/>
          <w:color w:val="000000"/>
          <w:lang w:eastAsia="pl-PL"/>
        </w:rPr>
        <w:t xml:space="preserve">Oświadczenie o braku podstaw do wykluczenia według wzoru </w:t>
      </w:r>
      <w:r w:rsidRPr="00BE5E89">
        <w:rPr>
          <w:rFonts w:cs="Arial"/>
          <w:b/>
          <w:color w:val="000000"/>
          <w:lang w:eastAsia="pl-PL"/>
        </w:rPr>
        <w:t>załącznika nr 2</w:t>
      </w:r>
      <w:r w:rsidRPr="00BE5E89">
        <w:rPr>
          <w:rFonts w:cs="Arial"/>
          <w:color w:val="000000"/>
          <w:lang w:eastAsia="pl-PL"/>
        </w:rPr>
        <w:t xml:space="preserve">. </w:t>
      </w:r>
    </w:p>
    <w:p w14:paraId="4CBCA333" w14:textId="773EAEE0" w:rsidR="00754306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692BBE">
        <w:rPr>
          <w:rFonts w:eastAsia="Times New Roman"/>
        </w:rPr>
        <w:t xml:space="preserve">Oferta musi być przygotowana zgodnie z formularzami stanowiącymi załączniki </w:t>
      </w:r>
      <w:r w:rsidRPr="00692BBE">
        <w:rPr>
          <w:rFonts w:eastAsia="Times New Roman"/>
        </w:rPr>
        <w:br/>
        <w:t>do Zap</w:t>
      </w:r>
      <w:r w:rsidR="00BE5E89">
        <w:rPr>
          <w:rFonts w:eastAsia="Times New Roman"/>
        </w:rPr>
        <w:t>ytania</w:t>
      </w:r>
      <w:r w:rsidRPr="00692BBE">
        <w:rPr>
          <w:rFonts w:eastAsia="Times New Roman"/>
        </w:rPr>
        <w:t>.</w:t>
      </w:r>
    </w:p>
    <w:p w14:paraId="3AC7C8ED" w14:textId="77777777" w:rsidR="00A41415" w:rsidRPr="00A41415" w:rsidRDefault="00A41415" w:rsidP="00A41415">
      <w:pPr>
        <w:spacing w:after="0" w:line="240" w:lineRule="auto"/>
        <w:ind w:left="426"/>
        <w:jc w:val="both"/>
        <w:rPr>
          <w:rFonts w:cs="Arial"/>
          <w:lang w:eastAsia="pl-PL"/>
        </w:rPr>
      </w:pPr>
    </w:p>
    <w:p w14:paraId="7BCDC52C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Termin, miejsce i warunki składania oferty:</w:t>
      </w:r>
    </w:p>
    <w:p w14:paraId="20122D89" w14:textId="65D5D289" w:rsidR="00754306" w:rsidRPr="006B44A9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b/>
          <w:sz w:val="22"/>
          <w:szCs w:val="22"/>
          <w:u w:val="single"/>
        </w:rPr>
      </w:pPr>
      <w:r w:rsidRPr="00692BBE">
        <w:rPr>
          <w:rFonts w:eastAsia="Times New Roman" w:cs="Calibri"/>
          <w:sz w:val="22"/>
          <w:szCs w:val="22"/>
        </w:rPr>
        <w:t>Termin składania ofert wyznacza się na dzień</w:t>
      </w:r>
      <w:r w:rsidR="00096C6C">
        <w:rPr>
          <w:rFonts w:eastAsia="Times New Roman" w:cs="Calibri"/>
          <w:sz w:val="22"/>
          <w:szCs w:val="22"/>
        </w:rPr>
        <w:t xml:space="preserve"> </w:t>
      </w:r>
      <w:r w:rsidR="00C64838">
        <w:rPr>
          <w:rFonts w:eastAsia="Times New Roman" w:cs="Calibri"/>
          <w:b/>
          <w:bCs/>
          <w:sz w:val="22"/>
          <w:szCs w:val="22"/>
          <w:u w:val="single"/>
        </w:rPr>
        <w:t>11.09</w:t>
      </w:r>
      <w:r w:rsidR="00DE37E2" w:rsidRPr="006B44A9">
        <w:rPr>
          <w:rFonts w:eastAsia="Times New Roman" w:cs="Calibri"/>
          <w:b/>
          <w:sz w:val="22"/>
          <w:szCs w:val="22"/>
          <w:u w:val="single"/>
        </w:rPr>
        <w:t>.2023</w:t>
      </w:r>
      <w:r w:rsidRPr="006B44A9">
        <w:rPr>
          <w:rFonts w:eastAsia="Times New Roman" w:cs="Calibri"/>
          <w:b/>
          <w:sz w:val="22"/>
          <w:szCs w:val="22"/>
          <w:u w:val="single"/>
        </w:rPr>
        <w:t xml:space="preserve"> roku do godziny </w:t>
      </w:r>
      <w:r w:rsidR="00C64838">
        <w:rPr>
          <w:rFonts w:eastAsia="Times New Roman" w:cs="Calibri"/>
          <w:b/>
          <w:sz w:val="22"/>
          <w:szCs w:val="22"/>
          <w:u w:val="single"/>
        </w:rPr>
        <w:t>9</w:t>
      </w:r>
      <w:r w:rsidR="006B44A9" w:rsidRPr="006B44A9">
        <w:rPr>
          <w:rFonts w:eastAsia="Times New Roman" w:cs="Calibri"/>
          <w:b/>
          <w:sz w:val="22"/>
          <w:szCs w:val="22"/>
          <w:u w:val="single"/>
        </w:rPr>
        <w:t>.00</w:t>
      </w:r>
      <w:r w:rsidRPr="006B44A9">
        <w:rPr>
          <w:rFonts w:eastAsia="Times New Roman" w:cs="Calibri"/>
          <w:b/>
          <w:color w:val="000000"/>
          <w:sz w:val="22"/>
          <w:szCs w:val="22"/>
          <w:u w:val="single"/>
        </w:rPr>
        <w:t>.</w:t>
      </w:r>
    </w:p>
    <w:p w14:paraId="7469A0AE" w14:textId="77777777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sz w:val="22"/>
          <w:szCs w:val="22"/>
        </w:rPr>
      </w:pPr>
      <w:r w:rsidRPr="00692BBE">
        <w:rPr>
          <w:rFonts w:cs="Arial"/>
          <w:sz w:val="22"/>
          <w:szCs w:val="22"/>
        </w:rPr>
        <w:t>Kompletne oferty (wraz załącznikami) należy dostarczyć w jednej z poniższych form:</w:t>
      </w:r>
    </w:p>
    <w:p w14:paraId="13463118" w14:textId="7E3EC85D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rPr>
          <w:rFonts w:cs="Arial"/>
        </w:rPr>
      </w:pPr>
      <w:r w:rsidRPr="00692BBE">
        <w:rPr>
          <w:rFonts w:cs="Arial"/>
        </w:rPr>
        <w:t xml:space="preserve">przesłać drogą mailową (podpisaną i zeskanowaną ofertę w pliku pdf) na adres e-mail: </w:t>
      </w:r>
      <w:r w:rsidR="00C64838">
        <w:rPr>
          <w:rFonts w:cs="Arial"/>
        </w:rPr>
        <w:t>fundusze</w:t>
      </w:r>
      <w:r w:rsidRPr="00692BBE">
        <w:rPr>
          <w:rFonts w:cs="Arial"/>
        </w:rPr>
        <w:t>@pum.edu.pl;</w:t>
      </w:r>
    </w:p>
    <w:p w14:paraId="06D61F31" w14:textId="37DE679C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>wysłać pocztą, kurierem – na adres wskazany w pkt I zapytania ofertowego z dopiskiem:</w:t>
      </w:r>
      <w:r w:rsidR="00C64838">
        <w:rPr>
          <w:rFonts w:cs="Arial"/>
        </w:rPr>
        <w:t xml:space="preserve"> Dział Funduszy Zewnętrznych </w:t>
      </w:r>
    </w:p>
    <w:p w14:paraId="5F775A7D" w14:textId="14BE517F" w:rsidR="00754306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dostarczyć osobiście Zamawiającemu </w:t>
      </w:r>
      <w:r w:rsidR="008A34CF">
        <w:rPr>
          <w:rFonts w:cs="Arial"/>
        </w:rPr>
        <w:t>–</w:t>
      </w:r>
      <w:r w:rsidRPr="00692BBE">
        <w:rPr>
          <w:rFonts w:cs="Arial"/>
        </w:rPr>
        <w:t xml:space="preserve"> </w:t>
      </w:r>
      <w:r w:rsidR="008A34CF">
        <w:rPr>
          <w:rFonts w:cs="Arial"/>
        </w:rPr>
        <w:t xml:space="preserve">Dział </w:t>
      </w:r>
      <w:r w:rsidR="003A334D">
        <w:rPr>
          <w:rFonts w:cs="Arial"/>
        </w:rPr>
        <w:t xml:space="preserve">Funduszy Zewnętrznych </w:t>
      </w:r>
      <w:r w:rsidR="008A34CF">
        <w:rPr>
          <w:rFonts w:cs="Arial"/>
        </w:rPr>
        <w:t xml:space="preserve">, </w:t>
      </w:r>
      <w:r w:rsidR="008A34CF" w:rsidRPr="008A34CF">
        <w:rPr>
          <w:rFonts w:cs="Arial"/>
        </w:rPr>
        <w:t xml:space="preserve">pokój nr </w:t>
      </w:r>
      <w:r w:rsidR="00FB1F30">
        <w:rPr>
          <w:rFonts w:cs="Arial"/>
        </w:rPr>
        <w:t>04</w:t>
      </w:r>
      <w:r w:rsidR="008A34CF" w:rsidRPr="008A34CF">
        <w:rPr>
          <w:rFonts w:cs="Arial"/>
        </w:rPr>
        <w:t xml:space="preserve"> (Rektorat PUM,  piętro</w:t>
      </w:r>
      <w:r w:rsidR="00FB1F30">
        <w:rPr>
          <w:rFonts w:cs="Arial"/>
        </w:rPr>
        <w:t xml:space="preserve"> -1, ul. Rybacka 1 </w:t>
      </w:r>
      <w:r w:rsidR="008A34CF" w:rsidRPr="008A34CF">
        <w:rPr>
          <w:rFonts w:cs="Arial"/>
        </w:rPr>
        <w:t xml:space="preserve">) </w:t>
      </w:r>
      <w:r w:rsidR="00BE5E89">
        <w:rPr>
          <w:rFonts w:cs="Arial"/>
        </w:rPr>
        <w:t>(od poniedziałku do piątku w godz. 07.30-15.30)</w:t>
      </w:r>
    </w:p>
    <w:p w14:paraId="4A2787C6" w14:textId="6CDAFF98" w:rsidR="001170F9" w:rsidRPr="00894D22" w:rsidRDefault="00894D22" w:rsidP="00894D22">
      <w:pPr>
        <w:pStyle w:val="Akapitzlist"/>
        <w:numPr>
          <w:ilvl w:val="3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o</w:t>
      </w:r>
      <w:r w:rsidRPr="00894D22">
        <w:rPr>
          <w:rFonts w:cs="Arial"/>
        </w:rPr>
        <w:t xml:space="preserve">fertę można złożyć  za pomocą bazy konkurencyjności w sposób i w formie określonej </w:t>
      </w:r>
      <w:r>
        <w:rPr>
          <w:rFonts w:cs="Arial"/>
        </w:rPr>
        <w:br/>
      </w:r>
      <w:r w:rsidRPr="00894D22">
        <w:rPr>
          <w:rFonts w:cs="Arial"/>
        </w:rPr>
        <w:t xml:space="preserve">w Instrukcji Użytkownika pod adresem </w:t>
      </w:r>
      <w:hyperlink r:id="rId11" w:history="1">
        <w:r w:rsidRPr="00894D22">
          <w:rPr>
            <w:rStyle w:val="Hipercze"/>
            <w:rFonts w:cs="Arial"/>
          </w:rPr>
          <w:t>https://bazakonkurencyjnosci.funduszeeuropejskie.gov.pl/api/files/607114</w:t>
        </w:r>
      </w:hyperlink>
      <w:r w:rsidRPr="00894D22">
        <w:rPr>
          <w:rFonts w:cs="Arial"/>
        </w:rPr>
        <w:t xml:space="preserve"> </w:t>
      </w:r>
    </w:p>
    <w:p w14:paraId="00D75664" w14:textId="77777777" w:rsidR="00754306" w:rsidRPr="005B606B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5B606B">
        <w:rPr>
          <w:rFonts w:cs="Arial"/>
        </w:rPr>
        <w:t xml:space="preserve">Oferta powinna zawierać opis (na kopercie lub w tytule e-maila) treść: </w:t>
      </w:r>
    </w:p>
    <w:p w14:paraId="6019D9CC" w14:textId="039168A3" w:rsidR="00754306" w:rsidRPr="00692BBE" w:rsidRDefault="00FB4E0A" w:rsidP="006F7C47">
      <w:pPr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     </w:t>
      </w:r>
      <w:r w:rsidR="00754306" w:rsidRPr="005B606B">
        <w:rPr>
          <w:rFonts w:cs="Arial"/>
        </w:rPr>
        <w:t>„</w:t>
      </w:r>
      <w:r w:rsidR="00754306" w:rsidRPr="005B606B">
        <w:rPr>
          <w:rFonts w:cs="Arial"/>
          <w:b/>
          <w:bCs/>
        </w:rPr>
        <w:t xml:space="preserve">Oferta na Zapytanie ofertowe  nr </w:t>
      </w:r>
      <w:r w:rsidR="00C64838">
        <w:rPr>
          <w:rFonts w:cs="Arial"/>
          <w:b/>
          <w:bCs/>
        </w:rPr>
        <w:t>11</w:t>
      </w:r>
      <w:r w:rsidR="00754306" w:rsidRPr="005B606B">
        <w:rPr>
          <w:rFonts w:cs="Arial"/>
          <w:b/>
          <w:bCs/>
        </w:rPr>
        <w:t>/INTEGRATION/202</w:t>
      </w:r>
      <w:r w:rsidR="00767BF7">
        <w:rPr>
          <w:rFonts w:cs="Arial"/>
          <w:b/>
          <w:bCs/>
        </w:rPr>
        <w:t>3</w:t>
      </w:r>
      <w:r w:rsidR="00754306" w:rsidRPr="005B606B">
        <w:rPr>
          <w:rFonts w:cs="Arial"/>
          <w:b/>
          <w:bCs/>
        </w:rPr>
        <w:t>/DFZ</w:t>
      </w:r>
      <w:r w:rsidR="00754306" w:rsidRPr="005B606B">
        <w:rPr>
          <w:rFonts w:cs="Arial"/>
        </w:rPr>
        <w:t>”.</w:t>
      </w:r>
    </w:p>
    <w:p w14:paraId="5AC54C0A" w14:textId="2D1C508A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Zapoznanie się z treścią ofert nastąpi w dniu </w:t>
      </w:r>
      <w:r w:rsidR="00C64838">
        <w:rPr>
          <w:rFonts w:cs="Arial"/>
          <w:b/>
          <w:u w:val="single"/>
        </w:rPr>
        <w:t>11.09.</w:t>
      </w:r>
      <w:r w:rsidR="00DE37E2">
        <w:rPr>
          <w:rFonts w:cs="Arial"/>
          <w:b/>
          <w:u w:val="single"/>
        </w:rPr>
        <w:t>2023</w:t>
      </w:r>
      <w:r w:rsidRPr="00692BBE">
        <w:rPr>
          <w:rFonts w:cs="Arial"/>
          <w:b/>
          <w:bCs/>
          <w:u w:val="single"/>
        </w:rPr>
        <w:t xml:space="preserve"> r. o godz.</w:t>
      </w:r>
      <w:r w:rsidR="00A72BC3">
        <w:rPr>
          <w:rFonts w:cs="Arial"/>
          <w:b/>
          <w:bCs/>
          <w:u w:val="single"/>
        </w:rPr>
        <w:t xml:space="preserve"> 09.</w:t>
      </w:r>
      <w:r w:rsidR="00C64838">
        <w:rPr>
          <w:rFonts w:cs="Arial"/>
          <w:b/>
          <w:bCs/>
          <w:u w:val="single"/>
        </w:rPr>
        <w:t>15</w:t>
      </w:r>
      <w:r w:rsidRPr="00692BBE">
        <w:rPr>
          <w:rFonts w:eastAsia="Times New Roman" w:cs="Calibri"/>
          <w:b/>
          <w:u w:val="single"/>
        </w:rPr>
        <w:t xml:space="preserve"> </w:t>
      </w:r>
      <w:r w:rsidRPr="00692BBE">
        <w:rPr>
          <w:rFonts w:cs="Arial"/>
        </w:rPr>
        <w:t xml:space="preserve">w Dziale </w:t>
      </w:r>
      <w:r w:rsidR="00FB1F30">
        <w:rPr>
          <w:rFonts w:cs="Arial"/>
        </w:rPr>
        <w:t xml:space="preserve">Funduszy Zewnętrznych </w:t>
      </w:r>
      <w:r w:rsidRPr="00692BBE">
        <w:rPr>
          <w:rFonts w:cs="Arial"/>
        </w:rPr>
        <w:t xml:space="preserve"> PUM (pok. </w:t>
      </w:r>
      <w:r w:rsidR="00FB1F30">
        <w:rPr>
          <w:rFonts w:cs="Arial"/>
        </w:rPr>
        <w:t>04</w:t>
      </w:r>
      <w:r w:rsidRPr="00692BBE">
        <w:rPr>
          <w:rFonts w:cs="Arial"/>
        </w:rPr>
        <w:t>).</w:t>
      </w:r>
    </w:p>
    <w:p w14:paraId="5E02F445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Oferty złożone po terminie i niekompletne nie będą rozpatrywane.</w:t>
      </w:r>
    </w:p>
    <w:p w14:paraId="3261F6B3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Wykonawca może przed upływem terminu składania ofert zmienić lub wycofać swoją ofertę.</w:t>
      </w:r>
    </w:p>
    <w:p w14:paraId="7341FFA0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 toku badania i oceny ofert Zamawiający może żądać od  Wykonawców wyjaśnień dotyczących treści złożonej ofert.</w:t>
      </w:r>
    </w:p>
    <w:p w14:paraId="45F88BB8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Wszystkie dokumenty składane w postępowaniu muszą potwierdzać spełnienie wymagań na dzień złożenia oferty. </w:t>
      </w:r>
    </w:p>
    <w:p w14:paraId="6B14EF94" w14:textId="1204A06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Opis sposobu obliczania ceny oraz rozliczenia z wykonawcą:</w:t>
      </w:r>
    </w:p>
    <w:p w14:paraId="1D37E386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Rozliczenia pomiędzy Zamawiającym a Wykonawcą będą prowadzone w walucie PLN.</w:t>
      </w:r>
    </w:p>
    <w:p w14:paraId="04204E98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Cena musi być wyrażona w złotych polskich.</w:t>
      </w:r>
    </w:p>
    <w:p w14:paraId="067E445F" w14:textId="632A539D" w:rsidR="00754306" w:rsidRPr="00132BB1" w:rsidRDefault="00754306" w:rsidP="00132BB1">
      <w:pPr>
        <w:pStyle w:val="pkt"/>
        <w:numPr>
          <w:ilvl w:val="0"/>
          <w:numId w:val="25"/>
        </w:numPr>
        <w:autoSpaceDE w:val="0"/>
        <w:autoSpaceDN w:val="0"/>
        <w:spacing w:before="0" w:after="0"/>
        <w:ind w:left="993" w:hanging="426"/>
        <w:rPr>
          <w:rFonts w:ascii="Calibri" w:hAnsi="Calibri" w:cs="Tahoma"/>
          <w:sz w:val="22"/>
          <w:szCs w:val="22"/>
        </w:rPr>
      </w:pPr>
      <w:r w:rsidRPr="00692BBE">
        <w:rPr>
          <w:rFonts w:ascii="Calibri" w:hAnsi="Calibr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3511A3C3" w14:textId="77777777" w:rsidR="00754306" w:rsidRPr="00692BBE" w:rsidRDefault="00754306" w:rsidP="006F7C47">
      <w:pPr>
        <w:pStyle w:val="pkt"/>
        <w:numPr>
          <w:ilvl w:val="0"/>
          <w:numId w:val="0"/>
        </w:numPr>
        <w:autoSpaceDE w:val="0"/>
        <w:autoSpaceDN w:val="0"/>
        <w:spacing w:before="0" w:after="0"/>
        <w:ind w:left="6480" w:hanging="360"/>
        <w:rPr>
          <w:rFonts w:ascii="Calibri" w:hAnsi="Calibri" w:cs="Tahoma"/>
          <w:sz w:val="22"/>
          <w:szCs w:val="22"/>
        </w:rPr>
      </w:pPr>
    </w:p>
    <w:p w14:paraId="00C452F9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Kryteria oceny ofert.</w:t>
      </w:r>
    </w:p>
    <w:p w14:paraId="06AFD9DA" w14:textId="49B0DD01" w:rsidR="00754306" w:rsidRPr="00692BBE" w:rsidRDefault="00754306" w:rsidP="00F151D4">
      <w:pPr>
        <w:pStyle w:val="Akapitzlist"/>
        <w:numPr>
          <w:ilvl w:val="4"/>
          <w:numId w:val="31"/>
        </w:numPr>
        <w:spacing w:after="0" w:line="240" w:lineRule="auto"/>
        <w:ind w:left="709" w:hanging="709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przy wyborze najkorzystniejszej oferty </w:t>
      </w:r>
      <w:r w:rsidRPr="00692BBE">
        <w:rPr>
          <w:rFonts w:cs="Arial"/>
          <w:color w:val="000000"/>
          <w:lang w:eastAsia="pl-PL"/>
        </w:rPr>
        <w:t>w każdej części zamówienia</w:t>
      </w:r>
      <w:r w:rsidRPr="00692BBE">
        <w:rPr>
          <w:rFonts w:cs="Arial"/>
          <w:lang w:eastAsia="pl-PL"/>
        </w:rPr>
        <w:t xml:space="preserve"> będzie kierował się następującymi kryteriami:</w:t>
      </w:r>
    </w:p>
    <w:p w14:paraId="234526F0" w14:textId="353D63D2" w:rsidR="00754306" w:rsidRDefault="00754306" w:rsidP="00132BB1">
      <w:pPr>
        <w:numPr>
          <w:ilvl w:val="0"/>
          <w:numId w:val="12"/>
        </w:numPr>
        <w:suppressAutoHyphens/>
        <w:spacing w:after="0" w:line="240" w:lineRule="auto"/>
        <w:rPr>
          <w:rFonts w:eastAsia="SimSun" w:cs="Calibri"/>
          <w:b/>
          <w:lang w:eastAsia="ar-SA"/>
        </w:rPr>
      </w:pPr>
      <w:r w:rsidRPr="00FB1F30">
        <w:rPr>
          <w:rFonts w:eastAsia="SimSun" w:cs="Calibri"/>
          <w:b/>
          <w:lang w:eastAsia="ar-SA"/>
        </w:rPr>
        <w:t xml:space="preserve">Cena – </w:t>
      </w:r>
      <w:r w:rsidR="007543AF" w:rsidRPr="00FB1F30">
        <w:rPr>
          <w:rFonts w:eastAsia="SimSun" w:cs="Calibri"/>
          <w:b/>
          <w:lang w:eastAsia="ar-SA"/>
        </w:rPr>
        <w:t>100</w:t>
      </w:r>
      <w:r w:rsidRPr="00FB1F30">
        <w:rPr>
          <w:rFonts w:eastAsia="SimSun" w:cs="Calibri"/>
          <w:b/>
          <w:lang w:eastAsia="ar-SA"/>
        </w:rPr>
        <w:t>% (C</w:t>
      </w:r>
      <w:r w:rsidRPr="00692BBE">
        <w:rPr>
          <w:rFonts w:eastAsia="SimSun" w:cs="Calibri"/>
          <w:b/>
          <w:lang w:eastAsia="ar-SA"/>
        </w:rPr>
        <w:t>)</w:t>
      </w:r>
    </w:p>
    <w:p w14:paraId="76364176" w14:textId="77777777" w:rsidR="007502B7" w:rsidRPr="00692BBE" w:rsidRDefault="007502B7" w:rsidP="007502B7">
      <w:pPr>
        <w:suppressAutoHyphens/>
        <w:spacing w:after="0" w:line="240" w:lineRule="auto"/>
        <w:ind w:left="720"/>
        <w:rPr>
          <w:rFonts w:eastAsia="SimSun" w:cs="Calibri"/>
          <w:b/>
          <w:lang w:eastAsia="ar-SA"/>
        </w:rPr>
      </w:pPr>
    </w:p>
    <w:p w14:paraId="4E9B05A8" w14:textId="4FBE3972" w:rsidR="00754306" w:rsidRPr="00692BBE" w:rsidRDefault="00754306" w:rsidP="007502B7">
      <w:pPr>
        <w:suppressAutoHyphens/>
        <w:spacing w:after="0" w:line="240" w:lineRule="auto"/>
        <w:ind w:left="426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="009209C8">
        <w:rPr>
          <w:rFonts w:eastAsia="SimSun" w:cs="Calibri"/>
          <w:iCs/>
          <w:lang w:eastAsia="ar-SA"/>
        </w:rPr>
        <w:t xml:space="preserve"> –  waga 10</w:t>
      </w:r>
      <w:r w:rsidRPr="00692BBE">
        <w:rPr>
          <w:rFonts w:eastAsia="SimSun" w:cs="Calibri"/>
          <w:iCs/>
          <w:lang w:eastAsia="ar-SA"/>
        </w:rPr>
        <w:t xml:space="preserve">0%. </w:t>
      </w:r>
    </w:p>
    <w:p w14:paraId="2C34D9B5" w14:textId="77777777" w:rsidR="00754306" w:rsidRPr="00692BBE" w:rsidRDefault="00754306" w:rsidP="00132BB1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0290C48E" w14:textId="78D2C520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6DAEA4" wp14:editId="5C59B71D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107" name="Kanw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D1872B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3B624C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36EA1A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FE83F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D9C04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72B35" w14:textId="77777777" w:rsidR="00754306" w:rsidRDefault="00754306" w:rsidP="0075430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AEA4" id="Kanwa 107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43D1872B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583B624C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936EA1A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ABFE83F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3F3D9C04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39972B35" w14:textId="77777777" w:rsidR="00754306" w:rsidRDefault="00754306" w:rsidP="0075430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D14039" w14:textId="7C4D0759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="009209C8">
        <w:rPr>
          <w:rFonts w:cs="Calibri"/>
        </w:rPr>
        <w:t>x 10</w:t>
      </w:r>
      <w:r w:rsidRPr="00692BBE">
        <w:rPr>
          <w:rFonts w:cs="Calibri"/>
        </w:rPr>
        <w:t>0% x 100</w:t>
      </w:r>
    </w:p>
    <w:p w14:paraId="24998CE0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31BE2065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65ED81AB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63945D71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7BD6A97F" w14:textId="2EE1073C" w:rsidR="00754306" w:rsidRPr="00692BBE" w:rsidRDefault="00754306" w:rsidP="00132BB1">
      <w:pPr>
        <w:spacing w:after="0"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 w:rsidR="003136CF">
        <w:rPr>
          <w:rFonts w:eastAsia="Times New Roman" w:cs="Calibri"/>
          <w:lang w:eastAsia="pl-PL"/>
        </w:rPr>
        <w:t xml:space="preserve">trzymać maksymalnie </w:t>
      </w:r>
      <w:r w:rsidR="007502B7">
        <w:rPr>
          <w:rFonts w:eastAsia="Times New Roman" w:cs="Calibri"/>
          <w:lang w:eastAsia="pl-PL"/>
        </w:rPr>
        <w:t>10</w:t>
      </w:r>
      <w:r w:rsidR="003136CF">
        <w:rPr>
          <w:rFonts w:eastAsia="Times New Roman" w:cs="Calibri"/>
          <w:lang w:eastAsia="pl-PL"/>
        </w:rPr>
        <w:t>0 punktów.</w:t>
      </w:r>
    </w:p>
    <w:p w14:paraId="620FB17D" w14:textId="77777777" w:rsidR="007502B7" w:rsidRDefault="007502B7" w:rsidP="007502B7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</w:p>
    <w:p w14:paraId="4E274BCB" w14:textId="77777777" w:rsidR="00F74664" w:rsidRDefault="00754306" w:rsidP="00F151D4">
      <w:pPr>
        <w:pStyle w:val="Akapitzlist"/>
        <w:numPr>
          <w:ilvl w:val="4"/>
          <w:numId w:val="31"/>
        </w:numPr>
        <w:tabs>
          <w:tab w:val="left" w:pos="142"/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cs="Calibri"/>
        </w:rPr>
      </w:pPr>
      <w:r w:rsidRPr="00F151D4">
        <w:rPr>
          <w:rFonts w:cs="Calibri"/>
        </w:rPr>
        <w:t xml:space="preserve">Za najkorzystniejszą ofertą </w:t>
      </w:r>
      <w:r w:rsidRPr="00F151D4">
        <w:rPr>
          <w:rFonts w:cs="Arial"/>
          <w:color w:val="000000"/>
          <w:lang w:eastAsia="pl-PL"/>
        </w:rPr>
        <w:t>w każdej części zamówienia</w:t>
      </w:r>
      <w:r w:rsidRPr="00F151D4">
        <w:rPr>
          <w:rFonts w:cs="Arial"/>
          <w:lang w:eastAsia="pl-PL"/>
        </w:rPr>
        <w:t xml:space="preserve"> </w:t>
      </w:r>
      <w:r w:rsidRPr="00F151D4">
        <w:rPr>
          <w:rFonts w:cs="Calibri"/>
        </w:rPr>
        <w:t>zostanie uznana oferta, która przedstawia</w:t>
      </w:r>
    </w:p>
    <w:p w14:paraId="52436381" w14:textId="327BB04D" w:rsidR="00754306" w:rsidRPr="00F151D4" w:rsidRDefault="00754306" w:rsidP="00F74664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  <w:r w:rsidRPr="00F151D4">
        <w:rPr>
          <w:rFonts w:cs="Calibri"/>
        </w:rPr>
        <w:t>najkorzystniejszy bilans ceny</w:t>
      </w:r>
      <w:r w:rsidR="00286F09" w:rsidRPr="00F151D4">
        <w:rPr>
          <w:rFonts w:cs="Calibri"/>
        </w:rPr>
        <w:t>.</w:t>
      </w:r>
    </w:p>
    <w:p w14:paraId="4E6D0025" w14:textId="77777777" w:rsidR="00A41415" w:rsidRPr="00A41415" w:rsidRDefault="00A41415" w:rsidP="00A4141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</w:rPr>
      </w:pPr>
    </w:p>
    <w:p w14:paraId="48C3BBCE" w14:textId="77777777" w:rsidR="00754306" w:rsidRPr="00692BBE" w:rsidRDefault="00754306" w:rsidP="006F4ECD">
      <w:pPr>
        <w:pStyle w:val="Akapitzlist"/>
        <w:numPr>
          <w:ilvl w:val="0"/>
          <w:numId w:val="29"/>
        </w:numPr>
        <w:spacing w:after="0" w:line="240" w:lineRule="auto"/>
        <w:ind w:left="142" w:hanging="426"/>
        <w:jc w:val="both"/>
        <w:rPr>
          <w:rFonts w:cs="Arial"/>
          <w:b/>
          <w:lang w:eastAsia="pl-PL"/>
        </w:rPr>
      </w:pPr>
      <w:bookmarkStart w:id="0" w:name="_Hlk62117990"/>
      <w:r w:rsidRPr="00692BBE">
        <w:rPr>
          <w:rFonts w:cs="Arial"/>
          <w:b/>
          <w:lang w:eastAsia="pl-PL"/>
        </w:rPr>
        <w:t>Informacje dotyczące wyboru oferty:</w:t>
      </w:r>
    </w:p>
    <w:bookmarkEnd w:id="0"/>
    <w:p w14:paraId="6A753166" w14:textId="0900F449" w:rsidR="00754306" w:rsidRPr="003136CF" w:rsidRDefault="00754306" w:rsidP="006F7C4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udzieli zamówienia Wykonawcy, który spełnia wymagane warunki udziału</w:t>
      </w:r>
      <w:r w:rsidRPr="00692BBE">
        <w:rPr>
          <w:rFonts w:cs="Calibri"/>
        </w:rPr>
        <w:br/>
        <w:t>i otrzyma największą liczbę punktów w kryteriach oceny ofert.</w:t>
      </w:r>
    </w:p>
    <w:p w14:paraId="518BF1D6" w14:textId="4B3D8B63" w:rsidR="00754306" w:rsidRDefault="00754306" w:rsidP="006F7C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wybór ofert zamieści na stronie Biuletynu Informacji Publicznej oraz na Bazie Konkurencyjności.</w:t>
      </w:r>
    </w:p>
    <w:p w14:paraId="13192152" w14:textId="77777777" w:rsidR="00A41415" w:rsidRPr="00A41415" w:rsidRDefault="00A41415" w:rsidP="00A41415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00C98B2B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lastRenderedPageBreak/>
        <w:t>Pozostałe postanowienia</w:t>
      </w:r>
    </w:p>
    <w:p w14:paraId="4EEC9DBA" w14:textId="3DF897A3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Wykonawcy będą związani swoimi ofertami przez okres 30 dni od daty ich otwarcia</w:t>
      </w:r>
      <w:r w:rsidR="00422A70">
        <w:rPr>
          <w:rFonts w:cs="Arial"/>
          <w:lang w:eastAsia="pl-PL"/>
        </w:rPr>
        <w:t>.</w:t>
      </w:r>
    </w:p>
    <w:p w14:paraId="666BCFBF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oferty wykonawców, którzy nie spełniają warunków udziału</w:t>
      </w:r>
      <w:r w:rsidRPr="00692BBE">
        <w:rPr>
          <w:rFonts w:cs="Arial"/>
          <w:lang w:eastAsia="pl-PL"/>
        </w:rPr>
        <w:br/>
        <w:t xml:space="preserve"> w postępowaniu.</w:t>
      </w:r>
    </w:p>
    <w:p w14:paraId="510DBC42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ofertę, jeżeli:</w:t>
      </w:r>
    </w:p>
    <w:p w14:paraId="16FC2312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jej treść nie będzie odpowiadać treści zapytania ofertowego,</w:t>
      </w:r>
    </w:p>
    <w:p w14:paraId="61DA1D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zostanie złożona po terminie składania ofert,</w:t>
      </w:r>
    </w:p>
    <w:p w14:paraId="0797F421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jest niezgodna z powszechnie obowiązującymi przepisami,</w:t>
      </w:r>
    </w:p>
    <w:p w14:paraId="6B7D49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wystąpią powiązania kapitałowe lub osobowe pomiędzy Wykonawcą</w:t>
      </w:r>
      <w:r w:rsidRPr="00692BBE">
        <w:rPr>
          <w:rFonts w:cs="Arial"/>
          <w:lang w:eastAsia="pl-PL"/>
        </w:rPr>
        <w:br/>
        <w:t>a Zamawiającym.</w:t>
      </w:r>
    </w:p>
    <w:p w14:paraId="4066ECAE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692BBE">
        <w:rPr>
          <w:rFonts w:cs="Arial"/>
          <w:lang w:eastAsia="pl-PL"/>
        </w:rPr>
        <w:br/>
        <w:t>w wyznaczonym terminie.</w:t>
      </w:r>
    </w:p>
    <w:p w14:paraId="47929AF7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 wybranym Wykonawcą zostanie zawarta również umowa powierzenia danych osobowych.</w:t>
      </w:r>
    </w:p>
    <w:p w14:paraId="5E4FC1B5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 miejscu i terminie podpisania umowy Zamawiający powiadomi wybranego Wykonawcę.</w:t>
      </w:r>
    </w:p>
    <w:p w14:paraId="34C71DA3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color w:val="FF0000"/>
          <w:lang w:eastAsia="pl-PL"/>
        </w:rPr>
      </w:pPr>
      <w:r w:rsidRPr="00692BBE">
        <w:rPr>
          <w:rFonts w:cs="Arial"/>
          <w:color w:val="000000"/>
          <w:lang w:eastAsia="pl-PL"/>
        </w:rPr>
        <w:t>Zamawiający unieważni postępowanie, gdy najkorzystniejsza oferta przekroczy kwotę przeznaczoną na sfinansowanie zamówienia lub nie zostaną złożone oferty lub wszystkie oferty zostaną odrzucone – odpowiednio w każdej części postępowania.</w:t>
      </w:r>
    </w:p>
    <w:p w14:paraId="55C8CABC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zastrzega sobie prawo do unieważnienia/zakończenia niniejszego postępowania bez podania przyczyny na każdym jego etapie. </w:t>
      </w:r>
    </w:p>
    <w:p w14:paraId="131663F1" w14:textId="04A84D65" w:rsidR="00754306" w:rsidRPr="00692BBE" w:rsidRDefault="00754306" w:rsidP="006F7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5D04DFA1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692BBE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4 do niniejszego zapytania.</w:t>
      </w:r>
    </w:p>
    <w:p w14:paraId="1F03FD7B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Wykonawca zobowiązany jest przekazać klauzulę, o której mowa w pkt. 4 wszystkich osobom wytypowanym do realizacji usługi.</w:t>
      </w:r>
    </w:p>
    <w:p w14:paraId="772010ED" w14:textId="12B510EF" w:rsidR="00754306" w:rsidRDefault="00754306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475749F6" w14:textId="77777777" w:rsidR="006F4ECD" w:rsidRPr="00692BBE" w:rsidRDefault="006F4ECD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1AC19885" w14:textId="0B351AAD" w:rsidR="00D813D7" w:rsidRPr="003136CF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Załączniki:</w:t>
      </w:r>
    </w:p>
    <w:p w14:paraId="35908369" w14:textId="30EBB293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2</w:t>
      </w:r>
    </w:p>
    <w:p w14:paraId="35367788" w14:textId="3998612E" w:rsidR="00C66FB7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Klauzula informacyjna </w:t>
      </w:r>
      <w:r w:rsidR="00C66FB7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3</w:t>
      </w:r>
    </w:p>
    <w:p w14:paraId="694EE6C3" w14:textId="73C3A46C" w:rsidR="00EF471F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umowy powierzenia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4</w:t>
      </w:r>
      <w:r w:rsidR="00EF471F" w:rsidRPr="00A878A9">
        <w:rPr>
          <w:rFonts w:cs="Arial"/>
          <w:lang w:eastAsia="pl-PL"/>
        </w:rPr>
        <w:t xml:space="preserve"> </w:t>
      </w:r>
    </w:p>
    <w:p w14:paraId="563D938D" w14:textId="3AD08808" w:rsidR="00EF471F" w:rsidRPr="00A878A9" w:rsidRDefault="00A41415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</w:t>
      </w:r>
      <w:r w:rsidR="00484B12" w:rsidRPr="00A878A9">
        <w:rPr>
          <w:rFonts w:cs="Arial"/>
          <w:lang w:eastAsia="pl-PL"/>
        </w:rPr>
        <w:t xml:space="preserve">umowy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5</w:t>
      </w:r>
      <w:r w:rsidR="00EF471F" w:rsidRPr="00A878A9">
        <w:rPr>
          <w:rFonts w:cs="Arial"/>
          <w:lang w:eastAsia="pl-PL"/>
        </w:rPr>
        <w:t xml:space="preserve"> </w:t>
      </w:r>
    </w:p>
    <w:p w14:paraId="1AF32885" w14:textId="7AAEE6E3" w:rsidR="00A878A9" w:rsidRPr="00A878A9" w:rsidRDefault="00A878A9" w:rsidP="00484B12">
      <w:pPr>
        <w:spacing w:after="0" w:line="240" w:lineRule="auto"/>
        <w:ind w:left="360"/>
        <w:jc w:val="both"/>
        <w:rPr>
          <w:rFonts w:cs="Arial"/>
          <w:lang w:eastAsia="pl-PL"/>
        </w:rPr>
      </w:pPr>
    </w:p>
    <w:sectPr w:rsidR="00A878A9" w:rsidRPr="00A878A9" w:rsidSect="00F51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50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6E19" w14:textId="77777777" w:rsidR="00BD2864" w:rsidRDefault="00BD2864" w:rsidP="002E1CD3">
      <w:pPr>
        <w:spacing w:after="0" w:line="240" w:lineRule="auto"/>
      </w:pPr>
      <w:r>
        <w:separator/>
      </w:r>
    </w:p>
  </w:endnote>
  <w:endnote w:type="continuationSeparator" w:id="0">
    <w:p w14:paraId="021C43DC" w14:textId="77777777" w:rsidR="00BD2864" w:rsidRDefault="00BD286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47C8" w14:textId="77777777" w:rsidR="00A41415" w:rsidRDefault="00A41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9245" w14:textId="656D2E4E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65E2" w14:textId="77777777" w:rsidR="00A41415" w:rsidRDefault="00A4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F43" w14:textId="77777777" w:rsidR="00BD2864" w:rsidRDefault="00BD2864" w:rsidP="002E1CD3">
      <w:pPr>
        <w:spacing w:after="0" w:line="240" w:lineRule="auto"/>
      </w:pPr>
      <w:r>
        <w:separator/>
      </w:r>
    </w:p>
  </w:footnote>
  <w:footnote w:type="continuationSeparator" w:id="0">
    <w:p w14:paraId="26DF4813" w14:textId="77777777" w:rsidR="00BD2864" w:rsidRDefault="00BD286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4406" w14:textId="77777777" w:rsidR="00A41415" w:rsidRDefault="00A41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542B" w14:textId="24B73233" w:rsidR="00A03F20" w:rsidRDefault="00A35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31352D20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B95E" w14:textId="77777777" w:rsidR="00A41415" w:rsidRDefault="00A41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97EE19F2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3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11A96"/>
    <w:multiLevelType w:val="hybridMultilevel"/>
    <w:tmpl w:val="355A2778"/>
    <w:lvl w:ilvl="0" w:tplc="5B1CD98E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77A"/>
    <w:multiLevelType w:val="hybridMultilevel"/>
    <w:tmpl w:val="42345B84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b w:val="0"/>
        <w:i w:val="0"/>
      </w:rPr>
    </w:lvl>
    <w:lvl w:ilvl="4" w:tplc="5DECB2D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57298"/>
    <w:multiLevelType w:val="hybridMultilevel"/>
    <w:tmpl w:val="0A1E8ABE"/>
    <w:lvl w:ilvl="0" w:tplc="8D9034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6171DA"/>
    <w:multiLevelType w:val="hybridMultilevel"/>
    <w:tmpl w:val="F28EBE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3F1B44"/>
    <w:multiLevelType w:val="hybridMultilevel"/>
    <w:tmpl w:val="66646E16"/>
    <w:lvl w:ilvl="0" w:tplc="08B6A78C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35E328D"/>
    <w:multiLevelType w:val="hybridMultilevel"/>
    <w:tmpl w:val="7988F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40297"/>
    <w:multiLevelType w:val="hybridMultilevel"/>
    <w:tmpl w:val="0D281F4A"/>
    <w:lvl w:ilvl="0" w:tplc="0DE4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C392F"/>
    <w:multiLevelType w:val="hybridMultilevel"/>
    <w:tmpl w:val="4A1C6CE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multilevel"/>
    <w:tmpl w:val="1506D7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6369B9"/>
    <w:multiLevelType w:val="hybridMultilevel"/>
    <w:tmpl w:val="7B561AAC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8A990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93063"/>
    <w:multiLevelType w:val="multilevel"/>
    <w:tmpl w:val="1256B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4A54D3C"/>
    <w:multiLevelType w:val="hybridMultilevel"/>
    <w:tmpl w:val="53509838"/>
    <w:lvl w:ilvl="0" w:tplc="24EA7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2025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3C0261E1"/>
    <w:multiLevelType w:val="hybridMultilevel"/>
    <w:tmpl w:val="67B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A1D"/>
    <w:multiLevelType w:val="hybridMultilevel"/>
    <w:tmpl w:val="3F32D2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3033C0"/>
    <w:multiLevelType w:val="hybridMultilevel"/>
    <w:tmpl w:val="4F24A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03A23"/>
    <w:multiLevelType w:val="hybridMultilevel"/>
    <w:tmpl w:val="055AC62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B426E72"/>
    <w:multiLevelType w:val="multilevel"/>
    <w:tmpl w:val="BAEC8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A122E"/>
    <w:multiLevelType w:val="hybridMultilevel"/>
    <w:tmpl w:val="58E4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93EEF"/>
    <w:multiLevelType w:val="hybridMultilevel"/>
    <w:tmpl w:val="2EFCC670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F79EA"/>
    <w:multiLevelType w:val="hybridMultilevel"/>
    <w:tmpl w:val="C9042B2E"/>
    <w:lvl w:ilvl="0" w:tplc="0AB63148">
      <w:start w:val="1"/>
      <w:numFmt w:val="bullet"/>
      <w:lvlText w:val="-"/>
      <w:lvlJc w:val="left"/>
      <w:pPr>
        <w:ind w:left="1068" w:hanging="360"/>
      </w:pPr>
      <w:rPr>
        <w:rFonts w:ascii="STXihei" w:eastAsia="STXihei" w:hAnsi="STXihei" w:hint="eastAsia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EC352F"/>
    <w:multiLevelType w:val="hybridMultilevel"/>
    <w:tmpl w:val="295AE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605C7"/>
    <w:multiLevelType w:val="hybridMultilevel"/>
    <w:tmpl w:val="88B60F36"/>
    <w:lvl w:ilvl="0" w:tplc="2E003B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144"/>
    <w:multiLevelType w:val="hybridMultilevel"/>
    <w:tmpl w:val="EF42799E"/>
    <w:lvl w:ilvl="0" w:tplc="EB1C17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29C4"/>
    <w:multiLevelType w:val="hybridMultilevel"/>
    <w:tmpl w:val="BAD27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6"/>
  </w:num>
  <w:num w:numId="11">
    <w:abstractNumId w:val="2"/>
  </w:num>
  <w:num w:numId="12">
    <w:abstractNumId w:val="34"/>
  </w:num>
  <w:num w:numId="13">
    <w:abstractNumId w:val="13"/>
  </w:num>
  <w:num w:numId="14">
    <w:abstractNumId w:val="7"/>
  </w:num>
  <w:num w:numId="15">
    <w:abstractNumId w:val="24"/>
  </w:num>
  <w:num w:numId="16">
    <w:abstractNumId w:val="31"/>
  </w:num>
  <w:num w:numId="17">
    <w:abstractNumId w:val="21"/>
  </w:num>
  <w:num w:numId="18">
    <w:abstractNumId w:val="29"/>
  </w:num>
  <w:num w:numId="19">
    <w:abstractNumId w:val="30"/>
  </w:num>
  <w:num w:numId="20">
    <w:abstractNumId w:val="27"/>
  </w:num>
  <w:num w:numId="21">
    <w:abstractNumId w:val="10"/>
  </w:num>
  <w:num w:numId="22">
    <w:abstractNumId w:val="33"/>
  </w:num>
  <w:num w:numId="23">
    <w:abstractNumId w:val="35"/>
  </w:num>
  <w:num w:numId="24">
    <w:abstractNumId w:val="22"/>
  </w:num>
  <w:num w:numId="25">
    <w:abstractNumId w:val="23"/>
  </w:num>
  <w:num w:numId="26">
    <w:abstractNumId w:val="9"/>
  </w:num>
  <w:num w:numId="27">
    <w:abstractNumId w:val="25"/>
  </w:num>
  <w:num w:numId="28">
    <w:abstractNumId w:val="4"/>
  </w:num>
  <w:num w:numId="29">
    <w:abstractNumId w:val="32"/>
  </w:num>
  <w:num w:numId="30">
    <w:abstractNumId w:val="12"/>
  </w:num>
  <w:num w:numId="31">
    <w:abstractNumId w:val="5"/>
  </w:num>
  <w:num w:numId="32">
    <w:abstractNumId w:val="36"/>
  </w:num>
  <w:num w:numId="33">
    <w:abstractNumId w:val="11"/>
  </w:num>
  <w:num w:numId="34">
    <w:abstractNumId w:val="20"/>
  </w:num>
  <w:num w:numId="35">
    <w:abstractNumId w:val="18"/>
  </w:num>
  <w:num w:numId="36">
    <w:abstractNumId w:val="8"/>
  </w:num>
  <w:num w:numId="37">
    <w:abstractNumId w:val="28"/>
  </w:num>
  <w:num w:numId="38">
    <w:abstractNumId w:val="19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03840"/>
    <w:rsid w:val="00015444"/>
    <w:rsid w:val="00020CA3"/>
    <w:rsid w:val="000266E7"/>
    <w:rsid w:val="00026EC1"/>
    <w:rsid w:val="0003458F"/>
    <w:rsid w:val="0005613D"/>
    <w:rsid w:val="0008281C"/>
    <w:rsid w:val="000846A2"/>
    <w:rsid w:val="0008568B"/>
    <w:rsid w:val="000863E2"/>
    <w:rsid w:val="000965DE"/>
    <w:rsid w:val="00096C6C"/>
    <w:rsid w:val="000A17B6"/>
    <w:rsid w:val="000A3BF8"/>
    <w:rsid w:val="000A4D7C"/>
    <w:rsid w:val="000B1FCA"/>
    <w:rsid w:val="000B7997"/>
    <w:rsid w:val="000C6D4A"/>
    <w:rsid w:val="000C70A4"/>
    <w:rsid w:val="000D6097"/>
    <w:rsid w:val="000D61BD"/>
    <w:rsid w:val="000E22F1"/>
    <w:rsid w:val="000E7804"/>
    <w:rsid w:val="000F7CF2"/>
    <w:rsid w:val="00106ED6"/>
    <w:rsid w:val="001077AE"/>
    <w:rsid w:val="00107B98"/>
    <w:rsid w:val="001109E2"/>
    <w:rsid w:val="001170F9"/>
    <w:rsid w:val="00125201"/>
    <w:rsid w:val="00132BB1"/>
    <w:rsid w:val="001351D0"/>
    <w:rsid w:val="00140A86"/>
    <w:rsid w:val="00146957"/>
    <w:rsid w:val="0014785B"/>
    <w:rsid w:val="00151A49"/>
    <w:rsid w:val="0015330E"/>
    <w:rsid w:val="00161E45"/>
    <w:rsid w:val="00172247"/>
    <w:rsid w:val="00180BB9"/>
    <w:rsid w:val="0018511F"/>
    <w:rsid w:val="0018576C"/>
    <w:rsid w:val="00191323"/>
    <w:rsid w:val="00192781"/>
    <w:rsid w:val="001A13C5"/>
    <w:rsid w:val="001B51AF"/>
    <w:rsid w:val="001B7B31"/>
    <w:rsid w:val="001C1547"/>
    <w:rsid w:val="001C3B37"/>
    <w:rsid w:val="001D5775"/>
    <w:rsid w:val="001E13B0"/>
    <w:rsid w:val="001E431E"/>
    <w:rsid w:val="001E7668"/>
    <w:rsid w:val="001F3306"/>
    <w:rsid w:val="001F7754"/>
    <w:rsid w:val="002018FE"/>
    <w:rsid w:val="0020555D"/>
    <w:rsid w:val="00211494"/>
    <w:rsid w:val="00216294"/>
    <w:rsid w:val="002162C5"/>
    <w:rsid w:val="00222023"/>
    <w:rsid w:val="00222C15"/>
    <w:rsid w:val="00225E7E"/>
    <w:rsid w:val="0022639F"/>
    <w:rsid w:val="00231424"/>
    <w:rsid w:val="00237697"/>
    <w:rsid w:val="00241BCD"/>
    <w:rsid w:val="00250797"/>
    <w:rsid w:val="00250E19"/>
    <w:rsid w:val="002522A0"/>
    <w:rsid w:val="002552D1"/>
    <w:rsid w:val="0026078D"/>
    <w:rsid w:val="002615B5"/>
    <w:rsid w:val="00275D16"/>
    <w:rsid w:val="00286F09"/>
    <w:rsid w:val="00291760"/>
    <w:rsid w:val="00293316"/>
    <w:rsid w:val="002950BD"/>
    <w:rsid w:val="002A01A3"/>
    <w:rsid w:val="002A13E6"/>
    <w:rsid w:val="002A17D6"/>
    <w:rsid w:val="002A2AF0"/>
    <w:rsid w:val="002B145B"/>
    <w:rsid w:val="002B5E44"/>
    <w:rsid w:val="002B67E8"/>
    <w:rsid w:val="002E0C5D"/>
    <w:rsid w:val="002E1CD3"/>
    <w:rsid w:val="002F5425"/>
    <w:rsid w:val="002F67F0"/>
    <w:rsid w:val="00302345"/>
    <w:rsid w:val="00302D68"/>
    <w:rsid w:val="00302FD8"/>
    <w:rsid w:val="003136CF"/>
    <w:rsid w:val="0031556E"/>
    <w:rsid w:val="00315A1A"/>
    <w:rsid w:val="00316B9D"/>
    <w:rsid w:val="00320085"/>
    <w:rsid w:val="00327AD6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334D"/>
    <w:rsid w:val="003A7F50"/>
    <w:rsid w:val="003B2D3B"/>
    <w:rsid w:val="003B302A"/>
    <w:rsid w:val="003B37EE"/>
    <w:rsid w:val="003B74AB"/>
    <w:rsid w:val="003C05ED"/>
    <w:rsid w:val="003C2CA3"/>
    <w:rsid w:val="003D21AE"/>
    <w:rsid w:val="003E24E9"/>
    <w:rsid w:val="003E2F9A"/>
    <w:rsid w:val="003E7FFB"/>
    <w:rsid w:val="003F5AA1"/>
    <w:rsid w:val="00400C81"/>
    <w:rsid w:val="00411903"/>
    <w:rsid w:val="00413D89"/>
    <w:rsid w:val="00416B3A"/>
    <w:rsid w:val="004204CA"/>
    <w:rsid w:val="00422A70"/>
    <w:rsid w:val="004329D1"/>
    <w:rsid w:val="004331FB"/>
    <w:rsid w:val="00443ACA"/>
    <w:rsid w:val="00467082"/>
    <w:rsid w:val="00467E36"/>
    <w:rsid w:val="004721C0"/>
    <w:rsid w:val="00484B12"/>
    <w:rsid w:val="00487817"/>
    <w:rsid w:val="00490240"/>
    <w:rsid w:val="00492E40"/>
    <w:rsid w:val="004A0F66"/>
    <w:rsid w:val="004A1BFF"/>
    <w:rsid w:val="004B16D4"/>
    <w:rsid w:val="004B23C5"/>
    <w:rsid w:val="004B5CF0"/>
    <w:rsid w:val="004B7B47"/>
    <w:rsid w:val="004C4D08"/>
    <w:rsid w:val="004D03D1"/>
    <w:rsid w:val="004D2539"/>
    <w:rsid w:val="004D36A2"/>
    <w:rsid w:val="004D5080"/>
    <w:rsid w:val="004E5081"/>
    <w:rsid w:val="005024BA"/>
    <w:rsid w:val="00507092"/>
    <w:rsid w:val="00517A0F"/>
    <w:rsid w:val="0053399C"/>
    <w:rsid w:val="00534A3C"/>
    <w:rsid w:val="00540DE7"/>
    <w:rsid w:val="0055443B"/>
    <w:rsid w:val="00560E13"/>
    <w:rsid w:val="00593939"/>
    <w:rsid w:val="005B0738"/>
    <w:rsid w:val="005B1941"/>
    <w:rsid w:val="005B27C5"/>
    <w:rsid w:val="005B6348"/>
    <w:rsid w:val="005C3732"/>
    <w:rsid w:val="005C4960"/>
    <w:rsid w:val="005C5B25"/>
    <w:rsid w:val="005C7D5D"/>
    <w:rsid w:val="005D17C5"/>
    <w:rsid w:val="005E66C1"/>
    <w:rsid w:val="0060253B"/>
    <w:rsid w:val="0060289D"/>
    <w:rsid w:val="00602BCB"/>
    <w:rsid w:val="00603178"/>
    <w:rsid w:val="006176C1"/>
    <w:rsid w:val="006274A6"/>
    <w:rsid w:val="006320B0"/>
    <w:rsid w:val="00641E85"/>
    <w:rsid w:val="00644750"/>
    <w:rsid w:val="00647773"/>
    <w:rsid w:val="006504C8"/>
    <w:rsid w:val="0065662D"/>
    <w:rsid w:val="00657511"/>
    <w:rsid w:val="00662909"/>
    <w:rsid w:val="00665712"/>
    <w:rsid w:val="00667FB7"/>
    <w:rsid w:val="00670712"/>
    <w:rsid w:val="00677810"/>
    <w:rsid w:val="006808EB"/>
    <w:rsid w:val="00684A21"/>
    <w:rsid w:val="00691EB0"/>
    <w:rsid w:val="006972F0"/>
    <w:rsid w:val="006A0ADF"/>
    <w:rsid w:val="006A1FCB"/>
    <w:rsid w:val="006A2A53"/>
    <w:rsid w:val="006A3043"/>
    <w:rsid w:val="006B1579"/>
    <w:rsid w:val="006B297B"/>
    <w:rsid w:val="006B44A9"/>
    <w:rsid w:val="006B78F1"/>
    <w:rsid w:val="006C5C3A"/>
    <w:rsid w:val="006D15BE"/>
    <w:rsid w:val="006D29E8"/>
    <w:rsid w:val="006E2453"/>
    <w:rsid w:val="006E2D05"/>
    <w:rsid w:val="006F0446"/>
    <w:rsid w:val="006F2023"/>
    <w:rsid w:val="006F4ECD"/>
    <w:rsid w:val="006F7C47"/>
    <w:rsid w:val="00703AFB"/>
    <w:rsid w:val="007058C2"/>
    <w:rsid w:val="007062A6"/>
    <w:rsid w:val="007113E5"/>
    <w:rsid w:val="00731925"/>
    <w:rsid w:val="007443F0"/>
    <w:rsid w:val="007502B7"/>
    <w:rsid w:val="00750CE5"/>
    <w:rsid w:val="00753B74"/>
    <w:rsid w:val="00754306"/>
    <w:rsid w:val="007543AF"/>
    <w:rsid w:val="007549DA"/>
    <w:rsid w:val="00755F56"/>
    <w:rsid w:val="00756D87"/>
    <w:rsid w:val="00763F1F"/>
    <w:rsid w:val="00767BF7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5EDC"/>
    <w:rsid w:val="007C10FA"/>
    <w:rsid w:val="007C209A"/>
    <w:rsid w:val="007C5385"/>
    <w:rsid w:val="007C6C3D"/>
    <w:rsid w:val="007E53CB"/>
    <w:rsid w:val="007F2B39"/>
    <w:rsid w:val="007F591D"/>
    <w:rsid w:val="007F5FB0"/>
    <w:rsid w:val="007F6517"/>
    <w:rsid w:val="00803FAA"/>
    <w:rsid w:val="00813938"/>
    <w:rsid w:val="00820AA8"/>
    <w:rsid w:val="0083086D"/>
    <w:rsid w:val="008449A6"/>
    <w:rsid w:val="00853010"/>
    <w:rsid w:val="00854703"/>
    <w:rsid w:val="00857AC6"/>
    <w:rsid w:val="00866FB3"/>
    <w:rsid w:val="008765BE"/>
    <w:rsid w:val="00882C67"/>
    <w:rsid w:val="00894D22"/>
    <w:rsid w:val="00895484"/>
    <w:rsid w:val="008A34CF"/>
    <w:rsid w:val="008A3EDA"/>
    <w:rsid w:val="008B2C64"/>
    <w:rsid w:val="008C2EB4"/>
    <w:rsid w:val="008D0F5D"/>
    <w:rsid w:val="008D7B99"/>
    <w:rsid w:val="008E0B5F"/>
    <w:rsid w:val="008E1E01"/>
    <w:rsid w:val="009018C6"/>
    <w:rsid w:val="00901C53"/>
    <w:rsid w:val="009113EA"/>
    <w:rsid w:val="0091205D"/>
    <w:rsid w:val="009209C8"/>
    <w:rsid w:val="00931770"/>
    <w:rsid w:val="009318FB"/>
    <w:rsid w:val="009352B3"/>
    <w:rsid w:val="0093778C"/>
    <w:rsid w:val="009378B0"/>
    <w:rsid w:val="00940BFA"/>
    <w:rsid w:val="00947BB1"/>
    <w:rsid w:val="00953707"/>
    <w:rsid w:val="00957474"/>
    <w:rsid w:val="00962AF8"/>
    <w:rsid w:val="00967827"/>
    <w:rsid w:val="009734C4"/>
    <w:rsid w:val="00973774"/>
    <w:rsid w:val="00983227"/>
    <w:rsid w:val="009847F1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5FAF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1415"/>
    <w:rsid w:val="00A445CE"/>
    <w:rsid w:val="00A45056"/>
    <w:rsid w:val="00A453C0"/>
    <w:rsid w:val="00A513EA"/>
    <w:rsid w:val="00A54F96"/>
    <w:rsid w:val="00A55CB0"/>
    <w:rsid w:val="00A60328"/>
    <w:rsid w:val="00A61BD8"/>
    <w:rsid w:val="00A62CB6"/>
    <w:rsid w:val="00A6471F"/>
    <w:rsid w:val="00A66B91"/>
    <w:rsid w:val="00A72BC3"/>
    <w:rsid w:val="00A7419F"/>
    <w:rsid w:val="00A8118E"/>
    <w:rsid w:val="00A81B28"/>
    <w:rsid w:val="00A8359D"/>
    <w:rsid w:val="00A86A86"/>
    <w:rsid w:val="00A878A9"/>
    <w:rsid w:val="00AA35A4"/>
    <w:rsid w:val="00AA4ADF"/>
    <w:rsid w:val="00AA56FE"/>
    <w:rsid w:val="00AB695D"/>
    <w:rsid w:val="00AC2BEE"/>
    <w:rsid w:val="00AC2EDF"/>
    <w:rsid w:val="00AC4AF9"/>
    <w:rsid w:val="00AC50F6"/>
    <w:rsid w:val="00AD420B"/>
    <w:rsid w:val="00AE429E"/>
    <w:rsid w:val="00AF22E8"/>
    <w:rsid w:val="00B0081E"/>
    <w:rsid w:val="00B1329E"/>
    <w:rsid w:val="00B20C4F"/>
    <w:rsid w:val="00B260BC"/>
    <w:rsid w:val="00B3169D"/>
    <w:rsid w:val="00B3545D"/>
    <w:rsid w:val="00B45D22"/>
    <w:rsid w:val="00B463BE"/>
    <w:rsid w:val="00B46666"/>
    <w:rsid w:val="00B56B99"/>
    <w:rsid w:val="00B73962"/>
    <w:rsid w:val="00B813E5"/>
    <w:rsid w:val="00B927B4"/>
    <w:rsid w:val="00B97100"/>
    <w:rsid w:val="00BA031C"/>
    <w:rsid w:val="00BA150B"/>
    <w:rsid w:val="00BA2A24"/>
    <w:rsid w:val="00BB01DD"/>
    <w:rsid w:val="00BB580A"/>
    <w:rsid w:val="00BC0656"/>
    <w:rsid w:val="00BD1C85"/>
    <w:rsid w:val="00BD1CB8"/>
    <w:rsid w:val="00BD2864"/>
    <w:rsid w:val="00BD7CD2"/>
    <w:rsid w:val="00BE0792"/>
    <w:rsid w:val="00BE213D"/>
    <w:rsid w:val="00BE5E89"/>
    <w:rsid w:val="00BE75C2"/>
    <w:rsid w:val="00BE7C5A"/>
    <w:rsid w:val="00BE7F10"/>
    <w:rsid w:val="00BF1341"/>
    <w:rsid w:val="00BF266C"/>
    <w:rsid w:val="00BF3286"/>
    <w:rsid w:val="00C12ED4"/>
    <w:rsid w:val="00C24313"/>
    <w:rsid w:val="00C27712"/>
    <w:rsid w:val="00C33CA8"/>
    <w:rsid w:val="00C3426D"/>
    <w:rsid w:val="00C415D7"/>
    <w:rsid w:val="00C44994"/>
    <w:rsid w:val="00C53347"/>
    <w:rsid w:val="00C6214F"/>
    <w:rsid w:val="00C62C85"/>
    <w:rsid w:val="00C64838"/>
    <w:rsid w:val="00C64D1F"/>
    <w:rsid w:val="00C655AE"/>
    <w:rsid w:val="00C66FB7"/>
    <w:rsid w:val="00C70FCF"/>
    <w:rsid w:val="00C858A1"/>
    <w:rsid w:val="00C85CE0"/>
    <w:rsid w:val="00C86A38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E0B91"/>
    <w:rsid w:val="00CE62AB"/>
    <w:rsid w:val="00CF344A"/>
    <w:rsid w:val="00CF4D1D"/>
    <w:rsid w:val="00CF63FA"/>
    <w:rsid w:val="00D01679"/>
    <w:rsid w:val="00D122D9"/>
    <w:rsid w:val="00D22C06"/>
    <w:rsid w:val="00D2550D"/>
    <w:rsid w:val="00D27701"/>
    <w:rsid w:val="00D32C41"/>
    <w:rsid w:val="00D577DC"/>
    <w:rsid w:val="00D640BD"/>
    <w:rsid w:val="00D647C6"/>
    <w:rsid w:val="00D75361"/>
    <w:rsid w:val="00D8048F"/>
    <w:rsid w:val="00D8049C"/>
    <w:rsid w:val="00D813D7"/>
    <w:rsid w:val="00D8779E"/>
    <w:rsid w:val="00D87F21"/>
    <w:rsid w:val="00D91BAF"/>
    <w:rsid w:val="00D95482"/>
    <w:rsid w:val="00DB7C35"/>
    <w:rsid w:val="00DC0C3B"/>
    <w:rsid w:val="00DC579A"/>
    <w:rsid w:val="00DD4218"/>
    <w:rsid w:val="00DD5C7D"/>
    <w:rsid w:val="00DE37E2"/>
    <w:rsid w:val="00DE6D0E"/>
    <w:rsid w:val="00DF6F83"/>
    <w:rsid w:val="00E00B79"/>
    <w:rsid w:val="00E039B3"/>
    <w:rsid w:val="00E060D5"/>
    <w:rsid w:val="00E40020"/>
    <w:rsid w:val="00E63548"/>
    <w:rsid w:val="00E663F6"/>
    <w:rsid w:val="00E76232"/>
    <w:rsid w:val="00E806DF"/>
    <w:rsid w:val="00E82D4E"/>
    <w:rsid w:val="00E87F9A"/>
    <w:rsid w:val="00E92225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151D4"/>
    <w:rsid w:val="00F260FA"/>
    <w:rsid w:val="00F26C22"/>
    <w:rsid w:val="00F311A7"/>
    <w:rsid w:val="00F3690F"/>
    <w:rsid w:val="00F51A23"/>
    <w:rsid w:val="00F65634"/>
    <w:rsid w:val="00F74664"/>
    <w:rsid w:val="00F83DC1"/>
    <w:rsid w:val="00F851D4"/>
    <w:rsid w:val="00F86BBB"/>
    <w:rsid w:val="00FA0151"/>
    <w:rsid w:val="00FA1B79"/>
    <w:rsid w:val="00FB192B"/>
    <w:rsid w:val="00FB1F30"/>
    <w:rsid w:val="00FB4E0A"/>
    <w:rsid w:val="00FB7721"/>
    <w:rsid w:val="00FD05C0"/>
    <w:rsid w:val="00FD12DF"/>
    <w:rsid w:val="00FD40C3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EF97A5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30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7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1F330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F3306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191323"/>
  </w:style>
  <w:style w:type="character" w:customStyle="1" w:styleId="Teksttreci">
    <w:name w:val="Tekst treści_"/>
    <w:link w:val="Teksttreci0"/>
    <w:uiPriority w:val="99"/>
    <w:rsid w:val="0075430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4306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E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api/files/6071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undusze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6163-9F7E-4630-9C3F-E8EF4CB3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Piekarczyk Ewa</cp:lastModifiedBy>
  <cp:revision>52</cp:revision>
  <cp:lastPrinted>2023-08-31T11:09:00Z</cp:lastPrinted>
  <dcterms:created xsi:type="dcterms:W3CDTF">2023-03-01T08:49:00Z</dcterms:created>
  <dcterms:modified xsi:type="dcterms:W3CDTF">2023-08-31T11:22:00Z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