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244F" w14:textId="77777777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Załącznik nr 1 </w:t>
      </w:r>
    </w:p>
    <w:p w14:paraId="77EDCB9F" w14:textId="7E7A38CE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>do zapytania ofertowego nr 1/Integration/2023/DFZ</w:t>
      </w:r>
    </w:p>
    <w:p w14:paraId="312699C0" w14:textId="77777777" w:rsidR="00AD3ACD" w:rsidRDefault="00AD3AC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1981E8A" w14:textId="6B72E0CA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</w:t>
      </w:r>
      <w:r w:rsidR="00694B95">
        <w:rPr>
          <w:rFonts w:asciiTheme="minorHAnsi" w:hAnsiTheme="minorHAnsi"/>
          <w:b/>
          <w:sz w:val="28"/>
          <w:szCs w:val="28"/>
          <w:lang w:val="pl-PL"/>
        </w:rPr>
        <w:t>OFERTY</w:t>
      </w: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7D413F" w14:paraId="69EFAC79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4F31BD">
        <w:trPr>
          <w:trHeight w:hRule="exact" w:val="706"/>
        </w:trPr>
        <w:tc>
          <w:tcPr>
            <w:tcW w:w="4269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4945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4F31BD">
        <w:trPr>
          <w:trHeight w:hRule="exact" w:val="1407"/>
        </w:trPr>
        <w:tc>
          <w:tcPr>
            <w:tcW w:w="4269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4945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4F31BD">
        <w:trPr>
          <w:trHeight w:hRule="exact" w:val="751"/>
        </w:trPr>
        <w:tc>
          <w:tcPr>
            <w:tcW w:w="4269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4F31BD">
        <w:trPr>
          <w:trHeight w:hRule="exact" w:val="558"/>
        </w:trPr>
        <w:tc>
          <w:tcPr>
            <w:tcW w:w="4269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D4013E8" w14:textId="77777777" w:rsidR="00AD3ACD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04F4B13" w14:textId="15551CD7" w:rsidR="002919C6" w:rsidRDefault="00585AC3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>zapytanie ofertowe</w:t>
      </w: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 xml:space="preserve">pn. organizacja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szkoleń z zakresu </w:t>
      </w:r>
      <w:r w:rsidR="009F726D">
        <w:rPr>
          <w:rFonts w:asciiTheme="minorHAnsi" w:eastAsia="Times New Roman" w:hAnsiTheme="minorHAnsi" w:cs="Arial"/>
          <w:lang w:val="pl-PL" w:eastAsia="pl-PL" w:bidi="ar-SA"/>
        </w:rPr>
        <w:t>bezpieczeństwa informacji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 realizowanych w ramach projektu, 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35731F58" w14:textId="77777777" w:rsidR="002919C6" w:rsidRDefault="002919C6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4ADB94AB" w14:textId="77777777" w:rsidR="002919C6" w:rsidRPr="002919C6" w:rsidRDefault="002919C6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 w:rsidRPr="002919C6"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Części 1 zamówienia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1730"/>
      </w:tblGrid>
      <w:tr w:rsidR="002919C6" w:rsidRPr="002919C6" w14:paraId="53A8E793" w14:textId="77777777" w:rsidTr="00BD38DF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33950" w14:textId="77777777" w:rsidR="002919C6" w:rsidRPr="002919C6" w:rsidRDefault="002919C6" w:rsidP="002919C6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C34E9" w14:textId="3051F55A" w:rsidR="002919C6" w:rsidRPr="002919C6" w:rsidRDefault="00F76583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Cena za 1 osobę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2F71" w14:textId="5F061955" w:rsidR="002919C6" w:rsidRPr="002919C6" w:rsidRDefault="002919C6" w:rsidP="009F726D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Liczba</w:t>
            </w:r>
            <w:r w:rsidR="00F76583">
              <w:rPr>
                <w:rFonts w:cs="Calibri"/>
                <w:sz w:val="20"/>
                <w:szCs w:val="20"/>
                <w:lang w:val="pl-PL"/>
              </w:rPr>
              <w:t xml:space="preserve"> osób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FBBE6" w14:textId="5CE2AC35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Łącznie  wartość </w:t>
            </w:r>
            <w:r w:rsidR="006D4269">
              <w:rPr>
                <w:rFonts w:cs="Calibri"/>
                <w:b/>
                <w:sz w:val="20"/>
                <w:szCs w:val="20"/>
                <w:lang w:val="pl-PL"/>
              </w:rPr>
              <w:t>BRUTTO</w:t>
            </w:r>
          </w:p>
          <w:p w14:paraId="7A8822B8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>PLN</w:t>
            </w:r>
          </w:p>
        </w:tc>
      </w:tr>
      <w:tr w:rsidR="002919C6" w:rsidRPr="002919C6" w14:paraId="63D324F1" w14:textId="77777777" w:rsidTr="00BD38DF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E07A" w14:textId="7F596253" w:rsidR="002919C6" w:rsidRPr="002919C6" w:rsidRDefault="009F726D" w:rsidP="0037141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proofErr w:type="spellStart"/>
            <w:r w:rsidRPr="001E66F9">
              <w:rPr>
                <w:b/>
              </w:rPr>
              <w:t>szkolenia</w:t>
            </w:r>
            <w:proofErr w:type="spellEnd"/>
            <w:r w:rsidRPr="001E66F9">
              <w:rPr>
                <w:b/>
              </w:rPr>
              <w:t xml:space="preserve"> z </w:t>
            </w:r>
            <w:proofErr w:type="spellStart"/>
            <w:r w:rsidRPr="001E66F9">
              <w:rPr>
                <w:b/>
              </w:rPr>
              <w:t>zakresu</w:t>
            </w:r>
            <w:proofErr w:type="spellEnd"/>
            <w:r w:rsidRPr="001E66F9">
              <w:rPr>
                <w:b/>
              </w:rPr>
              <w:t xml:space="preserve"> Auditor </w:t>
            </w:r>
            <w:proofErr w:type="spellStart"/>
            <w:r w:rsidRPr="001E66F9">
              <w:rPr>
                <w:b/>
              </w:rPr>
              <w:t>wiodący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Systemu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Zarządzania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Bezpieczeństwem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Informacji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wg</w:t>
            </w:r>
            <w:proofErr w:type="spellEnd"/>
            <w:r w:rsidRPr="001E66F9">
              <w:rPr>
                <w:b/>
              </w:rPr>
              <w:t xml:space="preserve"> ISO/IEC 27001:2017 </w:t>
            </w:r>
            <w:proofErr w:type="spellStart"/>
            <w:r w:rsidRPr="001E66F9">
              <w:rPr>
                <w:b/>
              </w:rPr>
              <w:t>zakończone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b/>
              </w:rPr>
              <w:t>wydaniem</w:t>
            </w:r>
            <w:proofErr w:type="spellEnd"/>
            <w:r w:rsidRPr="001E66F9">
              <w:rPr>
                <w:b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Certyfikatu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audytora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wiodącego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systemu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zarządzania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bezpieczeństwem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informacji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według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1E66F9">
              <w:rPr>
                <w:rFonts w:cs="Arial"/>
                <w:b/>
                <w:shd w:val="clear" w:color="auto" w:fill="FFFFFF"/>
              </w:rPr>
              <w:t>normy</w:t>
            </w:r>
            <w:proofErr w:type="spellEnd"/>
            <w:r w:rsidRPr="001E66F9">
              <w:rPr>
                <w:rFonts w:cs="Arial"/>
                <w:b/>
                <w:shd w:val="clear" w:color="auto" w:fill="FFFFFF"/>
              </w:rPr>
              <w:t xml:space="preserve"> PN-EN IS</w:t>
            </w:r>
            <w:r w:rsidR="00834A5C">
              <w:rPr>
                <w:rFonts w:cs="Arial"/>
                <w:b/>
                <w:shd w:val="clear" w:color="auto" w:fill="FFFFFF"/>
              </w:rPr>
              <w:t xml:space="preserve">O/IEC 27001 </w:t>
            </w:r>
            <w:proofErr w:type="spellStart"/>
            <w:r w:rsidR="00371413">
              <w:rPr>
                <w:rFonts w:cs="Arial"/>
                <w:b/>
                <w:shd w:val="clear" w:color="auto" w:fill="FFFFFF"/>
              </w:rPr>
              <w:lastRenderedPageBreak/>
              <w:t>akredytowanym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przez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międzynarodową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jednostkę</w:t>
            </w:r>
            <w:proofErr w:type="spellEnd"/>
            <w:r w:rsidR="00834A5C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="00834A5C">
              <w:rPr>
                <w:rFonts w:cs="Arial"/>
                <w:b/>
                <w:shd w:val="clear" w:color="auto" w:fill="FFFFFF"/>
              </w:rPr>
              <w:t>certyfikującą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5547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E08" w14:textId="03FEF79F" w:rsidR="002919C6" w:rsidRPr="002919C6" w:rsidRDefault="00F76583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>
              <w:rPr>
                <w:rFonts w:cs="Calibr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F8F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2919C6" w:rsidRPr="002919C6" w14:paraId="3F2FE4D5" w14:textId="77777777" w:rsidTr="00BD38DF">
        <w:trPr>
          <w:trHeight w:val="14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2325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627A0400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7DF871BA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rPr>
                <w:rFonts w:cs="Calibri"/>
                <w:sz w:val="16"/>
                <w:szCs w:val="16"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2B6A8763" w14:textId="77777777" w:rsidR="002919C6" w:rsidRPr="002919C6" w:rsidRDefault="002919C6" w:rsidP="002919C6">
      <w:p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</w:p>
    <w:p w14:paraId="30D8A9CC" w14:textId="77777777" w:rsidR="002919C6" w:rsidRPr="002919C6" w:rsidRDefault="002919C6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 w:rsidRPr="002919C6"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Części 2 zamówienia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1730"/>
      </w:tblGrid>
      <w:tr w:rsidR="002919C6" w:rsidRPr="000D2D84" w14:paraId="40169227" w14:textId="77777777" w:rsidTr="00BD38DF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BFDE" w14:textId="77777777" w:rsidR="002919C6" w:rsidRPr="002919C6" w:rsidRDefault="002919C6" w:rsidP="002919C6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ED11E" w14:textId="0DBBFC68" w:rsidR="002919C6" w:rsidRPr="002919C6" w:rsidRDefault="00F76583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Kwota za 1 osobę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53FBC" w14:textId="645ADA50" w:rsidR="002919C6" w:rsidRPr="002919C6" w:rsidRDefault="002919C6" w:rsidP="009F726D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 xml:space="preserve">Liczba </w:t>
            </w:r>
            <w:r w:rsidR="00F76583">
              <w:rPr>
                <w:rFonts w:cs="Calibri"/>
                <w:sz w:val="20"/>
                <w:szCs w:val="20"/>
                <w:lang w:val="pl-PL"/>
              </w:rPr>
              <w:t>osób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AEB03" w14:textId="7EF55C72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Łącznie </w:t>
            </w:r>
            <w:bookmarkStart w:id="0" w:name="_GoBack"/>
            <w:bookmarkEnd w:id="0"/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wartość </w:t>
            </w:r>
            <w:r w:rsidR="006D4269">
              <w:rPr>
                <w:rFonts w:cs="Calibri"/>
                <w:b/>
                <w:sz w:val="20"/>
                <w:szCs w:val="20"/>
                <w:lang w:val="pl-PL"/>
              </w:rPr>
              <w:t>BRUTTO</w:t>
            </w: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 PLN</w:t>
            </w:r>
          </w:p>
        </w:tc>
      </w:tr>
      <w:tr w:rsidR="009F726D" w:rsidRPr="002919C6" w14:paraId="58F60086" w14:textId="77777777" w:rsidTr="00BD38DF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C79F" w14:textId="29C562B1" w:rsidR="009F726D" w:rsidRPr="002919C6" w:rsidRDefault="009F726D" w:rsidP="009F726D">
            <w:pPr>
              <w:spacing w:after="0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proofErr w:type="spellStart"/>
            <w:r>
              <w:rPr>
                <w:b/>
              </w:rPr>
              <w:t>Szkolenie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zakresie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dostosowania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wymagań</w:t>
            </w:r>
            <w:proofErr w:type="spellEnd"/>
            <w:r>
              <w:rPr>
                <w:b/>
              </w:rPr>
              <w:t xml:space="preserve"> </w:t>
            </w:r>
            <w:r w:rsidRPr="001E66F9">
              <w:rPr>
                <w:rFonts w:cs="Arial"/>
                <w:b/>
                <w:shd w:val="clear" w:color="auto" w:fill="FFFFFF"/>
              </w:rPr>
              <w:t>PN-EN ISO/IEC 27001</w:t>
            </w:r>
            <w:r>
              <w:rPr>
                <w:rFonts w:cs="Arial"/>
                <w:b/>
                <w:shd w:val="clear" w:color="auto" w:fill="FFFFFF"/>
              </w:rPr>
              <w:t xml:space="preserve"> </w:t>
            </w: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nowej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wersji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normy</w:t>
            </w:r>
            <w:proofErr w:type="spellEnd"/>
            <w:r>
              <w:rPr>
                <w:b/>
              </w:rPr>
              <w:t xml:space="preserve"> z 2022 </w:t>
            </w:r>
            <w:proofErr w:type="spellStart"/>
            <w:r>
              <w:rPr>
                <w:b/>
              </w:rPr>
              <w:t>roku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F65B" w14:textId="77777777" w:rsidR="009F726D" w:rsidRPr="002919C6" w:rsidRDefault="009F726D" w:rsidP="009F726D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C17F" w14:textId="3CDC6674" w:rsidR="009F726D" w:rsidRPr="002919C6" w:rsidRDefault="00F76583" w:rsidP="009F726D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>
              <w:rPr>
                <w:rFonts w:cs="Calibr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0711" w14:textId="77777777" w:rsidR="009F726D" w:rsidRPr="002919C6" w:rsidRDefault="009F726D" w:rsidP="009F726D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9F726D" w:rsidRPr="002919C6" w14:paraId="13A4D459" w14:textId="77777777" w:rsidTr="00BD38DF">
        <w:trPr>
          <w:trHeight w:val="55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FD5A" w14:textId="77777777" w:rsidR="009F726D" w:rsidRPr="002919C6" w:rsidRDefault="009F726D" w:rsidP="009F72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52CA5C62" w14:textId="77777777" w:rsidR="009F726D" w:rsidRPr="002919C6" w:rsidRDefault="009F726D" w:rsidP="009F72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3846EAA7" w14:textId="77777777" w:rsidR="009F726D" w:rsidRPr="002919C6" w:rsidRDefault="009F726D" w:rsidP="009F726D">
            <w:pPr>
              <w:tabs>
                <w:tab w:val="left" w:pos="5245"/>
              </w:tabs>
              <w:spacing w:after="0"/>
              <w:rPr>
                <w:rFonts w:cs="Calibri"/>
                <w:b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019B8A35" w14:textId="7AAF663A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35F1B90E" w14:textId="77777777" w:rsidR="00AD3ACD" w:rsidRDefault="00AD3AC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15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AD3ACD" w:rsidRPr="001F40C1" w14:paraId="5AAADFDB" w14:textId="77777777" w:rsidTr="00AD3ACD">
        <w:trPr>
          <w:trHeight w:hRule="exact" w:val="419"/>
        </w:trPr>
        <w:tc>
          <w:tcPr>
            <w:tcW w:w="9158" w:type="dxa"/>
            <w:shd w:val="clear" w:color="auto" w:fill="BEBEBE"/>
            <w:vAlign w:val="center"/>
          </w:tcPr>
          <w:p w14:paraId="2E826008" w14:textId="77777777" w:rsidR="00AD3ACD" w:rsidRPr="00645C3C" w:rsidRDefault="00AD3ACD" w:rsidP="00BA4A37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AD3ACD" w:rsidRPr="000D2D84" w14:paraId="492F72EC" w14:textId="77777777" w:rsidTr="00AD3ACD">
        <w:trPr>
          <w:trHeight w:hRule="exact" w:val="6640"/>
        </w:trPr>
        <w:tc>
          <w:tcPr>
            <w:tcW w:w="9158" w:type="dxa"/>
            <w:vAlign w:val="center"/>
          </w:tcPr>
          <w:p w14:paraId="685AC34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7D034CA4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zapoznałem się z treścią ogłoszenia o zamówieniu i uznaję się związany określonymi w nim wymaganiami i zasadami.</w:t>
            </w:r>
          </w:p>
          <w:p w14:paraId="02A03075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zamówienie zrealizuję w terminie i na warunkach określonych w ogłoszeniu o zamówieniu.</w:t>
            </w:r>
          </w:p>
          <w:p w14:paraId="566FBC2A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179271E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>w ofercie i ogłoszeniu, a także do podpisania umowy powierzenia danych osobliwych.</w:t>
            </w:r>
          </w:p>
          <w:p w14:paraId="68295355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146ED39A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7AB867C0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0F71226B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02422B7B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3F8AC189" w14:textId="77777777" w:rsidR="00AD3ACD" w:rsidRPr="00C37D71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1816" w14:textId="77777777" w:rsidR="003F70D0" w:rsidRDefault="003F70D0" w:rsidP="005B0558">
      <w:pPr>
        <w:spacing w:after="0" w:line="240" w:lineRule="auto"/>
      </w:pPr>
      <w:r>
        <w:separator/>
      </w:r>
    </w:p>
  </w:endnote>
  <w:endnote w:type="continuationSeparator" w:id="0">
    <w:p w14:paraId="3F23E80C" w14:textId="77777777" w:rsidR="003F70D0" w:rsidRDefault="003F70D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1294" w14:textId="77777777" w:rsidR="003F70D0" w:rsidRDefault="003F70D0" w:rsidP="005B0558">
      <w:pPr>
        <w:spacing w:after="0" w:line="240" w:lineRule="auto"/>
      </w:pPr>
      <w:r>
        <w:separator/>
      </w:r>
    </w:p>
  </w:footnote>
  <w:footnote w:type="continuationSeparator" w:id="0">
    <w:p w14:paraId="0C3B6E44" w14:textId="77777777" w:rsidR="003F70D0" w:rsidRDefault="003F70D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700563"/>
    <w:rsid w:val="00700C05"/>
    <w:rsid w:val="0071336E"/>
    <w:rsid w:val="00722387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4A5C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76583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7D592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E0F4-DD22-4362-BA63-565A38C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Biegas Monika</cp:lastModifiedBy>
  <cp:revision>6</cp:revision>
  <cp:lastPrinted>2021-11-04T12:15:00Z</cp:lastPrinted>
  <dcterms:created xsi:type="dcterms:W3CDTF">2023-02-24T07:03:00Z</dcterms:created>
  <dcterms:modified xsi:type="dcterms:W3CDTF">2023-03-17T12:49:00Z</dcterms:modified>
</cp:coreProperties>
</file>