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4A34C" w14:textId="77777777" w:rsidR="00B144F8" w:rsidRDefault="00B144F8" w:rsidP="00806D36">
      <w:pPr>
        <w:jc w:val="center"/>
        <w:rPr>
          <w:rFonts w:cstheme="minorHAnsi"/>
          <w:b/>
          <w:bCs/>
        </w:rPr>
      </w:pPr>
    </w:p>
    <w:p w14:paraId="75FA4F73" w14:textId="77777777" w:rsidR="00B144F8" w:rsidRDefault="00B144F8" w:rsidP="00806D36">
      <w:pPr>
        <w:jc w:val="center"/>
        <w:rPr>
          <w:rFonts w:cstheme="minorHAnsi"/>
          <w:b/>
          <w:bCs/>
        </w:rPr>
      </w:pPr>
    </w:p>
    <w:p w14:paraId="504C6A9F" w14:textId="77777777" w:rsidR="00B144F8" w:rsidRDefault="00B144F8" w:rsidP="00806D36">
      <w:pPr>
        <w:jc w:val="center"/>
        <w:rPr>
          <w:rFonts w:cstheme="minorHAnsi"/>
          <w:b/>
          <w:bCs/>
        </w:rPr>
      </w:pPr>
    </w:p>
    <w:p w14:paraId="3903242B" w14:textId="1EC6EBAF" w:rsidR="008B69CB" w:rsidRPr="00E7506B" w:rsidRDefault="00460C70" w:rsidP="00806D36">
      <w:pPr>
        <w:jc w:val="center"/>
        <w:rPr>
          <w:rFonts w:cstheme="minorHAnsi"/>
          <w:b/>
          <w:bCs/>
        </w:rPr>
      </w:pPr>
      <w:r w:rsidRPr="00E7506B">
        <w:rPr>
          <w:rFonts w:cstheme="minorHAnsi"/>
          <w:b/>
          <w:bCs/>
        </w:rPr>
        <w:t>Wymagania ogólnie systemu</w:t>
      </w:r>
    </w:p>
    <w:tbl>
      <w:tblPr>
        <w:tblStyle w:val="TableGrid"/>
        <w:tblpPr w:leftFromText="141" w:rightFromText="141" w:vertAnchor="text" w:horzAnchor="margin" w:tblpXSpec="center" w:tblpY="85"/>
        <w:tblW w:w="10490" w:type="dxa"/>
        <w:tblInd w:w="0" w:type="dxa"/>
        <w:tblCellMar>
          <w:top w:w="14" w:type="dxa"/>
          <w:left w:w="13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8004"/>
        <w:gridCol w:w="782"/>
        <w:gridCol w:w="572"/>
        <w:gridCol w:w="570"/>
      </w:tblGrid>
      <w:tr w:rsidR="008765B7" w:rsidRPr="00E7506B" w14:paraId="2B07CB8F" w14:textId="77777777" w:rsidTr="008765B7">
        <w:trPr>
          <w:trHeight w:val="7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41F3" w14:textId="77777777" w:rsidR="008765B7" w:rsidRPr="00E7506B" w:rsidRDefault="008765B7" w:rsidP="008765B7">
            <w:pPr>
              <w:ind w:left="95"/>
              <w:rPr>
                <w:rFonts w:cstheme="minorHAnsi"/>
              </w:rPr>
            </w:pPr>
            <w:r w:rsidRPr="00E7506B">
              <w:rPr>
                <w:rFonts w:cstheme="minorHAnsi"/>
                <w:b/>
              </w:rPr>
              <w:t xml:space="preserve">LP. 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C936" w14:textId="77777777" w:rsidR="008765B7" w:rsidRPr="00E7506B" w:rsidRDefault="008765B7" w:rsidP="008765B7">
            <w:pPr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  <w:b/>
              </w:rPr>
              <w:t xml:space="preserve">Wymagania ogólne/wspólne dotyczące oprogramowania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16D3" w14:textId="77777777" w:rsidR="008765B7" w:rsidRPr="00E7506B" w:rsidRDefault="008765B7" w:rsidP="008765B7">
            <w:pPr>
              <w:ind w:left="211"/>
              <w:rPr>
                <w:rFonts w:cstheme="minorHAnsi"/>
              </w:rPr>
            </w:pPr>
            <w:r w:rsidRPr="00E7506B">
              <w:rPr>
                <w:rFonts w:cstheme="minorHAnsi"/>
                <w:noProof/>
              </w:rPr>
              <mc:AlternateContent>
                <mc:Choice Requires="wpg">
                  <w:drawing>
                    <wp:inline distT="0" distB="0" distL="0" distR="0" wp14:anchorId="66A1A1D0" wp14:editId="61C9870C">
                      <wp:extent cx="318451" cy="465210"/>
                      <wp:effectExtent l="0" t="0" r="0" b="0"/>
                      <wp:docPr id="14165" name="Group 14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1" cy="465210"/>
                                <a:chOff x="0" y="0"/>
                                <a:chExt cx="318451" cy="465210"/>
                              </a:xfrm>
                            </wpg:grpSpPr>
                            <wps:wsp>
                              <wps:cNvPr id="1087" name="Rectangle 1087"/>
                              <wps:cNvSpPr/>
                              <wps:spPr>
                                <a:xfrm rot="5399999">
                                  <a:off x="-85881" y="214396"/>
                                  <a:ext cx="61872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5F8111" w14:textId="77777777" w:rsidR="008765B7" w:rsidRDefault="008765B7" w:rsidP="008765B7"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Warune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8" name="Rectangle 1088"/>
                              <wps:cNvSpPr/>
                              <wps:spPr>
                                <a:xfrm rot="5399999">
                                  <a:off x="-172201" y="192131"/>
                                  <a:ext cx="44008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E71023" w14:textId="77777777" w:rsidR="008765B7" w:rsidRDefault="008765B7" w:rsidP="008765B7">
                                    <w:r>
                                      <w:rPr>
                                        <w:b/>
                                      </w:rPr>
                                      <w:t>k K/O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9" name="Rectangle 1089"/>
                              <wps:cNvSpPr/>
                              <wps:spPr>
                                <a:xfrm rot="5399999">
                                  <a:off x="26769" y="32234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62F9EF" w14:textId="77777777" w:rsidR="008765B7" w:rsidRDefault="008765B7" w:rsidP="008765B7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A1A1D0" id="Group 14165" o:spid="_x0000_s1026" style="width:25.05pt;height:36.65pt;mso-position-horizontal-relative:char;mso-position-vertical-relative:line" coordsize="318451,46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">
                      <v:rect id="Rectangle 1087" o:spid="_x0000_s1027" style="position:absolute;left:-85881;top:214396;width:618729;height:1899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" filled="f" stroked="f">
                        <v:textbox inset="0,0,0,0">
                          <w:txbxContent>
                            <w:p w14:paraId="045F8111" w14:textId="77777777" w:rsidR="008765B7" w:rsidRDefault="008765B7" w:rsidP="008765B7">
                              <w:proofErr w:type="spellStart"/>
                              <w:r>
                                <w:rPr>
                                  <w:b/>
                                </w:rPr>
                                <w:t>Warune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88" o:spid="_x0000_s1028" style="position:absolute;left:-172201;top:192131;width:440085;height:1899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" filled="f" stroked="f">
                        <v:textbox inset="0,0,0,0">
                          <w:txbxContent>
                            <w:p w14:paraId="5EE71023" w14:textId="77777777" w:rsidR="008765B7" w:rsidRDefault="008765B7" w:rsidP="008765B7">
                              <w:r>
                                <w:rPr>
                                  <w:b/>
                                </w:rPr>
                                <w:t>k K/O</w:t>
                              </w:r>
                            </w:p>
                          </w:txbxContent>
                        </v:textbox>
                      </v:rect>
                      <v:rect id="Rectangle 1089" o:spid="_x0000_s1029" style="position:absolute;left:26769;top:322343;width:42143;height:1899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" filled="f" stroked="f">
                        <v:textbox inset="0,0,0,0">
                          <w:txbxContent>
                            <w:p w14:paraId="6162F9EF" w14:textId="77777777" w:rsidR="008765B7" w:rsidRDefault="008765B7" w:rsidP="008765B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804E" w14:textId="77777777" w:rsidR="008765B7" w:rsidRPr="00E7506B" w:rsidRDefault="008765B7" w:rsidP="008765B7">
            <w:pPr>
              <w:ind w:left="278"/>
              <w:rPr>
                <w:rFonts w:cstheme="minorHAnsi"/>
              </w:rPr>
            </w:pPr>
            <w:r w:rsidRPr="00E7506B">
              <w:rPr>
                <w:rFonts w:cstheme="minorHAnsi"/>
                <w:noProof/>
              </w:rPr>
              <mc:AlternateContent>
                <mc:Choice Requires="wpg">
                  <w:drawing>
                    <wp:inline distT="0" distB="0" distL="0" distR="0" wp14:anchorId="0B4EB313" wp14:editId="65389FF7">
                      <wp:extent cx="142810" cy="458407"/>
                      <wp:effectExtent l="0" t="0" r="0" b="0"/>
                      <wp:docPr id="14169" name="Group 14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58407"/>
                                <a:chOff x="0" y="0"/>
                                <a:chExt cx="142810" cy="458407"/>
                              </a:xfrm>
                            </wpg:grpSpPr>
                            <wps:wsp>
                              <wps:cNvPr id="1090" name="Rectangle 1090"/>
                              <wps:cNvSpPr/>
                              <wps:spPr>
                                <a:xfrm rot="5399999">
                                  <a:off x="-235323" y="188197"/>
                                  <a:ext cx="56632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1B4341" w14:textId="77777777" w:rsidR="008765B7" w:rsidRDefault="008765B7" w:rsidP="008765B7">
                                    <w:r>
                                      <w:rPr>
                                        <w:b/>
                                      </w:rPr>
                                      <w:t>Spełnia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1" name="Rectangle 1091"/>
                              <wps:cNvSpPr/>
                              <wps:spPr>
                                <a:xfrm rot="5399999">
                                  <a:off x="26769" y="35282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EFF101" w14:textId="77777777" w:rsidR="008765B7" w:rsidRDefault="008765B7" w:rsidP="008765B7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4EB313" id="Group 14169" o:spid="_x0000_s1030" style="width:11.25pt;height:36.1pt;mso-position-horizontal-relative:char;mso-position-vertical-relative:line" coordsize="142810,458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">
                      <v:rect id="Rectangle 1090" o:spid="_x0000_s1031" style="position:absolute;left:-235323;top:188197;width:566329;height:1899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" filled="f" stroked="f">
                        <v:textbox inset="0,0,0,0">
                          <w:txbxContent>
                            <w:p w14:paraId="2D1B4341" w14:textId="77777777" w:rsidR="008765B7" w:rsidRDefault="008765B7" w:rsidP="008765B7">
                              <w:r>
                                <w:rPr>
                                  <w:b/>
                                </w:rPr>
                                <w:t>Spełnia</w:t>
                              </w:r>
                            </w:p>
                          </w:txbxContent>
                        </v:textbox>
                      </v:rect>
                      <v:rect id="Rectangle 1091" o:spid="_x0000_s1032" style="position:absolute;left:26769;top:352823;width:42143;height:1899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" filled="f" stroked="f">
                        <v:textbox inset="0,0,0,0">
                          <w:txbxContent>
                            <w:p w14:paraId="09EFF101" w14:textId="77777777" w:rsidR="008765B7" w:rsidRDefault="008765B7" w:rsidP="008765B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2081" w14:textId="77777777" w:rsidR="008765B7" w:rsidRPr="00E7506B" w:rsidRDefault="008765B7" w:rsidP="008765B7">
            <w:pPr>
              <w:rPr>
                <w:rFonts w:cstheme="minorHAnsi"/>
              </w:rPr>
            </w:pPr>
            <w:r w:rsidRPr="00E7506B">
              <w:rPr>
                <w:rFonts w:cstheme="minorHAnsi"/>
                <w:noProof/>
              </w:rPr>
              <mc:AlternateContent>
                <mc:Choice Requires="wpg">
                  <w:drawing>
                    <wp:inline distT="0" distB="0" distL="0" distR="0" wp14:anchorId="485DAC2F" wp14:editId="4CA35EAA">
                      <wp:extent cx="318070" cy="447739"/>
                      <wp:effectExtent l="0" t="0" r="0" b="0"/>
                      <wp:docPr id="14173" name="Group 14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070" cy="447739"/>
                                <a:chOff x="0" y="0"/>
                                <a:chExt cx="318070" cy="447739"/>
                              </a:xfrm>
                            </wpg:grpSpPr>
                            <wps:wsp>
                              <wps:cNvPr id="1092" name="Rectangle 1092"/>
                              <wps:cNvSpPr/>
                              <wps:spPr>
                                <a:xfrm rot="5399999">
                                  <a:off x="70471" y="165867"/>
                                  <a:ext cx="30526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FD656A" w14:textId="77777777" w:rsidR="008765B7" w:rsidRDefault="008765B7" w:rsidP="008765B7">
                                    <w:r>
                                      <w:rPr>
                                        <w:b/>
                                      </w:rPr>
                                      <w:t xml:space="preserve">Nie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3" name="Rectangle 1093"/>
                              <wps:cNvSpPr/>
                              <wps:spPr>
                                <a:xfrm rot="5399999">
                                  <a:off x="-229169" y="182043"/>
                                  <a:ext cx="5540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287A3D" w14:textId="77777777" w:rsidR="008765B7" w:rsidRDefault="008765B7" w:rsidP="008765B7">
                                    <w:r>
                                      <w:rPr>
                                        <w:b/>
                                      </w:rPr>
                                      <w:t>spełnia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4" name="Rectangle 1094"/>
                              <wps:cNvSpPr/>
                              <wps:spPr>
                                <a:xfrm rot="5399999">
                                  <a:off x="26769" y="342155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E62AC2" w14:textId="77777777" w:rsidR="008765B7" w:rsidRDefault="008765B7" w:rsidP="008765B7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5DAC2F" id="Group 14173" o:spid="_x0000_s1033" style="width:25.05pt;height:35.25pt;mso-position-horizontal-relative:char;mso-position-vertical-relative:line" coordsize="318070,447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">
                      <v:rect id="Rectangle 1092" o:spid="_x0000_s1034" style="position:absolute;left:70471;top:165867;width:305262;height:1899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" filled="f" stroked="f">
                        <v:textbox inset="0,0,0,0">
                          <w:txbxContent>
                            <w:p w14:paraId="54FD656A" w14:textId="77777777" w:rsidR="008765B7" w:rsidRDefault="008765B7" w:rsidP="008765B7">
                              <w:r>
                                <w:rPr>
                                  <w:b/>
                                </w:rPr>
                                <w:t xml:space="preserve">Nie </w:t>
                              </w:r>
                            </w:p>
                          </w:txbxContent>
                        </v:textbox>
                      </v:rect>
                      <v:rect id="Rectangle 1093" o:spid="_x0000_s1035" style="position:absolute;left:-229169;top:182043;width:554022;height:1899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" filled="f" stroked="f">
                        <v:textbox inset="0,0,0,0">
                          <w:txbxContent>
                            <w:p w14:paraId="18287A3D" w14:textId="77777777" w:rsidR="008765B7" w:rsidRDefault="008765B7" w:rsidP="008765B7">
                              <w:r>
                                <w:rPr>
                                  <w:b/>
                                </w:rPr>
                                <w:t>spełnia</w:t>
                              </w:r>
                            </w:p>
                          </w:txbxContent>
                        </v:textbox>
                      </v:rect>
                      <v:rect id="Rectangle 1094" o:spid="_x0000_s1036" style="position:absolute;left:26769;top:342155;width:42143;height:1899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" filled="f" stroked="f">
                        <v:textbox inset="0,0,0,0">
                          <w:txbxContent>
                            <w:p w14:paraId="63E62AC2" w14:textId="77777777" w:rsidR="008765B7" w:rsidRDefault="008765B7" w:rsidP="008765B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C2F16" w:rsidRPr="00E7506B" w14:paraId="46A74830" w14:textId="77777777" w:rsidTr="002A5415">
        <w:trPr>
          <w:trHeight w:val="7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2BC9" w14:textId="4C5F3725" w:rsidR="000C2F16" w:rsidRPr="00E7506B" w:rsidRDefault="000C2F16" w:rsidP="00467176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b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AA84" w14:textId="7BD7116C" w:rsidR="000C2F16" w:rsidRPr="00E7506B" w:rsidRDefault="000C2F16" w:rsidP="000C2F16">
            <w:pPr>
              <w:ind w:left="95" w:right="130"/>
              <w:jc w:val="both"/>
              <w:rPr>
                <w:rFonts w:cstheme="minorHAnsi"/>
                <w:b/>
              </w:rPr>
            </w:pPr>
            <w:r w:rsidRPr="00E7506B">
              <w:rPr>
                <w:rFonts w:cstheme="minorHAnsi"/>
              </w:rPr>
              <w:t xml:space="preserve">Zmodyfikowany serwis Wirtualnego Dziekanatu będzie posiadał wymagania zgodne z </w:t>
            </w:r>
            <w:proofErr w:type="spellStart"/>
            <w:r w:rsidRPr="00E7506B">
              <w:rPr>
                <w:rFonts w:cstheme="minorHAnsi"/>
              </w:rPr>
              <w:t>WCAG</w:t>
            </w:r>
            <w:proofErr w:type="spellEnd"/>
            <w:r w:rsidRPr="00E7506B">
              <w:rPr>
                <w:rFonts w:cstheme="minorHAnsi"/>
              </w:rPr>
              <w:t xml:space="preserve"> oraz będzie integrował się z posiadaną baza danych systemu ProAkademia przez Zamawiającego.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6465" w14:textId="00B3809C" w:rsidR="000C2F16" w:rsidRPr="00E7506B" w:rsidRDefault="000C2F16" w:rsidP="000C2F16">
            <w:pPr>
              <w:ind w:left="211"/>
              <w:rPr>
                <w:rFonts w:cstheme="minorHAnsi"/>
                <w:noProof/>
              </w:rPr>
            </w:pPr>
            <w:r w:rsidRPr="00E7506B">
              <w:rPr>
                <w:rFonts w:cstheme="minorHAnsi"/>
              </w:rPr>
              <w:t>K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3363" w14:textId="015993ED" w:rsidR="000C2F16" w:rsidRPr="00E7506B" w:rsidRDefault="000C2F16" w:rsidP="000C2F16">
            <w:pPr>
              <w:ind w:left="278"/>
              <w:rPr>
                <w:rFonts w:cstheme="minorHAnsi"/>
                <w:noProof/>
              </w:rPr>
            </w:pPr>
            <w:r w:rsidRPr="00E7506B">
              <w:rPr>
                <w:rFonts w:cstheme="minorHAnsi"/>
                <w:b/>
              </w:rPr>
              <w:t>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1563" w14:textId="648CA7DD" w:rsidR="000C2F16" w:rsidRPr="00E7506B" w:rsidRDefault="000C2F16" w:rsidP="000C2F16">
            <w:pPr>
              <w:rPr>
                <w:rFonts w:cstheme="minorHAnsi"/>
                <w:noProof/>
              </w:rPr>
            </w:pPr>
            <w:r w:rsidRPr="00E7506B">
              <w:rPr>
                <w:rFonts w:cstheme="minorHAnsi"/>
                <w:b/>
              </w:rPr>
              <w:t>□</w:t>
            </w:r>
          </w:p>
        </w:tc>
      </w:tr>
      <w:tr w:rsidR="00F73BF3" w:rsidRPr="00E7506B" w14:paraId="6B063832" w14:textId="77777777" w:rsidTr="00AB05FC">
        <w:trPr>
          <w:trHeight w:val="7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FC1D" w14:textId="7BD36094" w:rsidR="00F73BF3" w:rsidRPr="00E7506B" w:rsidRDefault="00F73BF3" w:rsidP="00467176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b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911E" w14:textId="61953CA4" w:rsidR="00F73BF3" w:rsidRPr="00E7506B" w:rsidRDefault="00F73BF3" w:rsidP="000C2F16">
            <w:pPr>
              <w:ind w:left="95" w:right="130"/>
              <w:jc w:val="both"/>
              <w:rPr>
                <w:rFonts w:cstheme="minorHAnsi"/>
              </w:rPr>
            </w:pPr>
            <w:r w:rsidRPr="00E7506B">
              <w:rPr>
                <w:rFonts w:cstheme="minorHAnsi"/>
              </w:rPr>
              <w:t>Moduł musi być kompatybilny z systemem ProAkademia 4.3.0</w:t>
            </w:r>
            <w:r w:rsidR="00536C16" w:rsidRPr="00E7506B">
              <w:rPr>
                <w:rFonts w:cstheme="minorHAnsi"/>
              </w:rPr>
              <w:t>.</w:t>
            </w:r>
            <w:r w:rsidRPr="00E7506B">
              <w:rPr>
                <w:rFonts w:cstheme="minorHAnsi"/>
              </w:rPr>
              <w:t xml:space="preserve"> posiadanym przez Uczelnię w zakresie stosowanych technologii, korzystania z bazy danych, interfejs oraz użyteczność oprogramowania muszą być kompatybilne z istniejącymi w systemie. ProAkademia 4.3.0.  Integracja będzie polegała na odczycie I zapisie danych w czasie rzeczywistym w obszarach objętych zamówieniem.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08A9" w14:textId="451D2169" w:rsidR="00F73BF3" w:rsidRPr="00E7506B" w:rsidRDefault="00F73BF3" w:rsidP="00F73BF3">
            <w:pPr>
              <w:ind w:left="211"/>
              <w:rPr>
                <w:rFonts w:cstheme="minorHAnsi"/>
                <w:noProof/>
              </w:rPr>
            </w:pPr>
            <w:r w:rsidRPr="00E7506B">
              <w:rPr>
                <w:rFonts w:cstheme="minorHAnsi"/>
              </w:rPr>
              <w:t>K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104B" w14:textId="0997825A" w:rsidR="00F73BF3" w:rsidRPr="00E7506B" w:rsidRDefault="00F73BF3" w:rsidP="00F73BF3">
            <w:pPr>
              <w:ind w:left="278"/>
              <w:rPr>
                <w:rFonts w:cstheme="minorHAnsi"/>
                <w:noProof/>
              </w:rPr>
            </w:pPr>
            <w:r w:rsidRPr="00E7506B">
              <w:rPr>
                <w:rFonts w:cstheme="minorHAnsi"/>
                <w:b/>
              </w:rPr>
              <w:t>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B901" w14:textId="14707BEF" w:rsidR="00F73BF3" w:rsidRPr="00E7506B" w:rsidRDefault="00F73BF3" w:rsidP="00F73BF3">
            <w:pPr>
              <w:rPr>
                <w:rFonts w:cstheme="minorHAnsi"/>
                <w:noProof/>
              </w:rPr>
            </w:pPr>
            <w:r w:rsidRPr="00E7506B">
              <w:rPr>
                <w:rFonts w:cstheme="minorHAnsi"/>
                <w:b/>
              </w:rPr>
              <w:t>□</w:t>
            </w:r>
          </w:p>
        </w:tc>
      </w:tr>
      <w:tr w:rsidR="008765B7" w:rsidRPr="00E7506B" w14:paraId="59A4F156" w14:textId="77777777" w:rsidTr="008765B7">
        <w:trPr>
          <w:trHeight w:val="8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E67E" w14:textId="772CFB4F" w:rsidR="008765B7" w:rsidRPr="00E7506B" w:rsidRDefault="008765B7" w:rsidP="00467176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b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5CCC" w14:textId="5DCCBA64" w:rsidR="008765B7" w:rsidRPr="00E7506B" w:rsidRDefault="008765B7" w:rsidP="000C2F16">
            <w:pPr>
              <w:ind w:left="95" w:right="130"/>
              <w:jc w:val="both"/>
              <w:rPr>
                <w:rFonts w:cstheme="minorHAnsi"/>
              </w:rPr>
            </w:pPr>
            <w:r w:rsidRPr="00E7506B">
              <w:rPr>
                <w:rFonts w:cstheme="minorHAnsi"/>
              </w:rPr>
              <w:t xml:space="preserve">System będzie posiadać specjalizowany moduł administracyjny do zarządzania </w:t>
            </w:r>
            <w:r w:rsidR="00F87549" w:rsidRPr="00E7506B">
              <w:rPr>
                <w:rFonts w:cstheme="minorHAnsi"/>
              </w:rPr>
              <w:t xml:space="preserve">treściami serwisu. Dodatkowo treści  wprowadzane powinny być dostępne w różnych językach obcych min. Język angielski </w:t>
            </w:r>
            <w:r w:rsidRPr="00E7506B">
              <w:rPr>
                <w:rFonts w:cstheme="minorHAnsi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BC9A" w14:textId="77777777" w:rsidR="008765B7" w:rsidRPr="00E7506B" w:rsidRDefault="008765B7" w:rsidP="008765B7">
            <w:pPr>
              <w:ind w:left="95"/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</w:rPr>
              <w:t>K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2627" w14:textId="77777777" w:rsidR="008765B7" w:rsidRPr="00E7506B" w:rsidRDefault="008765B7" w:rsidP="008765B7">
            <w:pPr>
              <w:ind w:left="98"/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  <w:b/>
              </w:rPr>
              <w:t>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8793" w14:textId="77777777" w:rsidR="008765B7" w:rsidRPr="00E7506B" w:rsidRDefault="008765B7" w:rsidP="008765B7">
            <w:pPr>
              <w:ind w:left="95"/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  <w:b/>
              </w:rPr>
              <w:t>□</w:t>
            </w:r>
          </w:p>
        </w:tc>
      </w:tr>
      <w:tr w:rsidR="008765B7" w:rsidRPr="00E7506B" w14:paraId="0ED7C1EA" w14:textId="77777777" w:rsidTr="008765B7">
        <w:trPr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0928" w14:textId="13B1F51F" w:rsidR="008765B7" w:rsidRPr="00E7506B" w:rsidRDefault="008765B7" w:rsidP="00467176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b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01E0" w14:textId="359AF312" w:rsidR="008765B7" w:rsidRPr="00E7506B" w:rsidRDefault="008765B7" w:rsidP="000C2F16">
            <w:pPr>
              <w:ind w:left="95"/>
              <w:jc w:val="both"/>
              <w:rPr>
                <w:rFonts w:cstheme="minorHAnsi"/>
              </w:rPr>
            </w:pPr>
            <w:r w:rsidRPr="00E7506B">
              <w:rPr>
                <w:rFonts w:cstheme="minorHAnsi"/>
              </w:rPr>
              <w:t>Komunikacja z użytkownikiem musi odbywać się</w:t>
            </w:r>
            <w:r w:rsidR="00536C16" w:rsidRPr="00E7506B">
              <w:rPr>
                <w:rFonts w:cstheme="minorHAnsi"/>
              </w:rPr>
              <w:t xml:space="preserve"> </w:t>
            </w:r>
            <w:r w:rsidR="00C60DD6" w:rsidRPr="00E7506B">
              <w:rPr>
                <w:rFonts w:cstheme="minorHAnsi"/>
              </w:rPr>
              <w:t>co najmniej</w:t>
            </w:r>
            <w:r w:rsidRPr="00E7506B">
              <w:rPr>
                <w:rFonts w:cstheme="minorHAnsi"/>
              </w:rPr>
              <w:t xml:space="preserve"> w języku polskim</w:t>
            </w:r>
            <w:r w:rsidR="00F87549" w:rsidRPr="00E7506B">
              <w:rPr>
                <w:rFonts w:cstheme="minorHAnsi"/>
              </w:rPr>
              <w:t xml:space="preserve"> i angielskim.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A6A6" w14:textId="77777777" w:rsidR="008765B7" w:rsidRPr="00E7506B" w:rsidRDefault="008765B7" w:rsidP="008765B7">
            <w:pPr>
              <w:ind w:left="95"/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</w:rPr>
              <w:t>K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F196" w14:textId="77777777" w:rsidR="008765B7" w:rsidRPr="00E7506B" w:rsidRDefault="008765B7" w:rsidP="008765B7">
            <w:pPr>
              <w:ind w:left="98"/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  <w:b/>
              </w:rPr>
              <w:t>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0C0B" w14:textId="77777777" w:rsidR="008765B7" w:rsidRPr="00E7506B" w:rsidRDefault="008765B7" w:rsidP="008765B7">
            <w:pPr>
              <w:ind w:left="95"/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  <w:b/>
              </w:rPr>
              <w:t>□</w:t>
            </w:r>
          </w:p>
        </w:tc>
      </w:tr>
      <w:tr w:rsidR="008765B7" w:rsidRPr="00E7506B" w14:paraId="60D1299C" w14:textId="77777777" w:rsidTr="008765B7">
        <w:trPr>
          <w:trHeight w:val="9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0029" w14:textId="2D155DA3" w:rsidR="008765B7" w:rsidRPr="00E7506B" w:rsidRDefault="008765B7" w:rsidP="00467176">
            <w:pPr>
              <w:pStyle w:val="Akapitzlist"/>
              <w:numPr>
                <w:ilvl w:val="0"/>
                <w:numId w:val="33"/>
              </w:numPr>
              <w:ind w:right="56"/>
              <w:rPr>
                <w:rFonts w:cstheme="minorHAnsi"/>
                <w:b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ED22" w14:textId="21E1BFCB" w:rsidR="008765B7" w:rsidRPr="00E7506B" w:rsidRDefault="008765B7" w:rsidP="000C2F16">
            <w:pPr>
              <w:ind w:right="122"/>
              <w:jc w:val="both"/>
              <w:rPr>
                <w:rFonts w:cstheme="minorHAnsi"/>
              </w:rPr>
            </w:pPr>
            <w:r w:rsidRPr="00E7506B">
              <w:rPr>
                <w:rFonts w:cstheme="minorHAnsi"/>
              </w:rPr>
              <w:t xml:space="preserve">System będzie pracować </w:t>
            </w:r>
            <w:r w:rsidR="00536C16" w:rsidRPr="00E7506B">
              <w:rPr>
                <w:rFonts w:cstheme="minorHAnsi"/>
              </w:rPr>
              <w:t xml:space="preserve">również </w:t>
            </w:r>
            <w:r w:rsidRPr="00E7506B">
              <w:rPr>
                <w:rFonts w:cstheme="minorHAnsi"/>
              </w:rPr>
              <w:t xml:space="preserve">w środowisku lokalnej sieci komputerowej, zapewniając dostęp użytkowników administracyjnych poprzez ich stacje robocze do danych umieszczonych w bazie na specjalnie wydzielonym serwerze bazy danych.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D0BF" w14:textId="77777777" w:rsidR="008765B7" w:rsidRPr="00E7506B" w:rsidRDefault="008765B7" w:rsidP="008765B7">
            <w:pPr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</w:rPr>
              <w:t>K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0D59" w14:textId="77777777" w:rsidR="008765B7" w:rsidRPr="00E7506B" w:rsidRDefault="008765B7" w:rsidP="008765B7">
            <w:pPr>
              <w:ind w:left="2"/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  <w:b/>
              </w:rPr>
              <w:t>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EC17" w14:textId="77777777" w:rsidR="008765B7" w:rsidRPr="00E7506B" w:rsidRDefault="008765B7" w:rsidP="008765B7">
            <w:pPr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  <w:b/>
              </w:rPr>
              <w:t>□</w:t>
            </w:r>
          </w:p>
        </w:tc>
      </w:tr>
      <w:tr w:rsidR="008765B7" w:rsidRPr="00E7506B" w14:paraId="7F063A03" w14:textId="77777777" w:rsidTr="008765B7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3E28" w14:textId="27B5F29C" w:rsidR="008765B7" w:rsidRPr="00E7506B" w:rsidRDefault="008765B7" w:rsidP="00467176">
            <w:pPr>
              <w:pStyle w:val="Akapitzlist"/>
              <w:numPr>
                <w:ilvl w:val="0"/>
                <w:numId w:val="33"/>
              </w:numPr>
              <w:ind w:right="56"/>
              <w:rPr>
                <w:rFonts w:cstheme="minorHAnsi"/>
                <w:b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615E" w14:textId="77777777" w:rsidR="008765B7" w:rsidRPr="00E7506B" w:rsidRDefault="008765B7" w:rsidP="000C2F16">
            <w:pPr>
              <w:jc w:val="both"/>
              <w:rPr>
                <w:rFonts w:cstheme="minorHAnsi"/>
              </w:rPr>
            </w:pPr>
            <w:r w:rsidRPr="00E7506B">
              <w:rPr>
                <w:rFonts w:cstheme="minorHAnsi"/>
              </w:rPr>
              <w:t xml:space="preserve">System będzie dostępny przez przeglądarkę internetową z dowolnego miejsca.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2F02" w14:textId="77777777" w:rsidR="008765B7" w:rsidRPr="00E7506B" w:rsidRDefault="008765B7" w:rsidP="008765B7">
            <w:pPr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</w:rPr>
              <w:t>K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5418" w14:textId="77777777" w:rsidR="008765B7" w:rsidRPr="00E7506B" w:rsidRDefault="008765B7" w:rsidP="008765B7">
            <w:pPr>
              <w:ind w:left="2"/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  <w:b/>
              </w:rPr>
              <w:t>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D390" w14:textId="77777777" w:rsidR="008765B7" w:rsidRPr="00E7506B" w:rsidRDefault="008765B7" w:rsidP="008765B7">
            <w:pPr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  <w:b/>
              </w:rPr>
              <w:t>□</w:t>
            </w:r>
          </w:p>
        </w:tc>
      </w:tr>
      <w:tr w:rsidR="008765B7" w:rsidRPr="00E7506B" w14:paraId="4260522E" w14:textId="77777777" w:rsidTr="00F87549">
        <w:trPr>
          <w:trHeight w:val="3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1ECB" w14:textId="0A290D96" w:rsidR="008765B7" w:rsidRPr="00E7506B" w:rsidRDefault="008765B7" w:rsidP="00467176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b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2478" w14:textId="2DA91369" w:rsidR="008765B7" w:rsidRPr="00E7506B" w:rsidRDefault="008765B7" w:rsidP="000C2F16">
            <w:pPr>
              <w:ind w:right="45"/>
              <w:jc w:val="both"/>
              <w:rPr>
                <w:rFonts w:cstheme="minorHAnsi"/>
              </w:rPr>
            </w:pPr>
            <w:r w:rsidRPr="00E7506B">
              <w:rPr>
                <w:rFonts w:cstheme="minorHAnsi"/>
              </w:rPr>
              <w:t xml:space="preserve">Architektura tworzenia dynamicznych stron www: ASP .NET lub równoważna.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D773" w14:textId="77777777" w:rsidR="008765B7" w:rsidRPr="00E7506B" w:rsidRDefault="008765B7" w:rsidP="008765B7">
            <w:pPr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</w:rPr>
              <w:t>K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3808" w14:textId="77777777" w:rsidR="008765B7" w:rsidRPr="00E7506B" w:rsidRDefault="008765B7" w:rsidP="008765B7">
            <w:pPr>
              <w:ind w:left="2"/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  <w:b/>
              </w:rPr>
              <w:t>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8244" w14:textId="77777777" w:rsidR="008765B7" w:rsidRPr="00E7506B" w:rsidRDefault="008765B7" w:rsidP="008765B7">
            <w:pPr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  <w:b/>
              </w:rPr>
              <w:t>□</w:t>
            </w:r>
          </w:p>
        </w:tc>
      </w:tr>
      <w:tr w:rsidR="008765B7" w:rsidRPr="00E7506B" w14:paraId="3FE245EE" w14:textId="77777777" w:rsidTr="008765B7">
        <w:trPr>
          <w:trHeight w:val="9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D82A2" w14:textId="63FAEED5" w:rsidR="008765B7" w:rsidRPr="00E7506B" w:rsidRDefault="008765B7" w:rsidP="00467176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b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451C" w14:textId="77777777" w:rsidR="008765B7" w:rsidRPr="00E7506B" w:rsidRDefault="008765B7" w:rsidP="000C2F16">
            <w:pPr>
              <w:ind w:right="119"/>
              <w:jc w:val="both"/>
              <w:rPr>
                <w:rFonts w:cstheme="minorHAnsi"/>
              </w:rPr>
            </w:pPr>
            <w:r w:rsidRPr="00E7506B">
              <w:rPr>
                <w:rFonts w:cstheme="minorHAnsi"/>
              </w:rPr>
              <w:t xml:space="preserve">System powinien być napisany z użyciem wydajnego interfejsu z wbudowanymi mechanizmami zabezpieczeń przed włamaniami/ atakami z zewnątrz, przy czym preferowany </w:t>
            </w:r>
            <w:r w:rsidRPr="00E7506B">
              <w:rPr>
                <w:rFonts w:cstheme="minorHAnsi"/>
                <w:u w:val="single" w:color="000000"/>
              </w:rPr>
              <w:t>ASP.NET</w:t>
            </w:r>
            <w:r w:rsidRPr="00E7506B">
              <w:rPr>
                <w:rFonts w:cstheme="minorHAnsi"/>
              </w:rPr>
              <w:t xml:space="preserve"> </w:t>
            </w:r>
            <w:proofErr w:type="spellStart"/>
            <w:r w:rsidRPr="00E7506B">
              <w:rPr>
                <w:rFonts w:cstheme="minorHAnsi"/>
              </w:rPr>
              <w:t>MVC</w:t>
            </w:r>
            <w:proofErr w:type="spellEnd"/>
            <w:r w:rsidRPr="00E7506B">
              <w:rPr>
                <w:rFonts w:cstheme="minorHAnsi"/>
              </w:rPr>
              <w:t xml:space="preserve"> lub równoważne.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2F38" w14:textId="77777777" w:rsidR="008765B7" w:rsidRPr="00E7506B" w:rsidRDefault="008765B7" w:rsidP="008765B7">
            <w:pPr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</w:rPr>
              <w:t>K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4E56" w14:textId="77777777" w:rsidR="008765B7" w:rsidRPr="00E7506B" w:rsidRDefault="008765B7" w:rsidP="008765B7">
            <w:pPr>
              <w:ind w:left="2"/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  <w:b/>
              </w:rPr>
              <w:t>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0EA9" w14:textId="77777777" w:rsidR="008765B7" w:rsidRPr="00E7506B" w:rsidRDefault="008765B7" w:rsidP="008765B7">
            <w:pPr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  <w:b/>
              </w:rPr>
              <w:t>□</w:t>
            </w:r>
          </w:p>
        </w:tc>
      </w:tr>
      <w:tr w:rsidR="00C65078" w:rsidRPr="00E7506B" w14:paraId="2E2D3142" w14:textId="77777777" w:rsidTr="00C65078">
        <w:trPr>
          <w:trHeight w:val="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6E9B" w14:textId="77777777" w:rsidR="00C65078" w:rsidRPr="00E7506B" w:rsidRDefault="00C65078" w:rsidP="00467176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b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E8F4" w14:textId="5F0BFF87" w:rsidR="00C65078" w:rsidRPr="00E7506B" w:rsidRDefault="00C65078" w:rsidP="00C65078">
            <w:pPr>
              <w:ind w:right="119"/>
              <w:jc w:val="both"/>
              <w:rPr>
                <w:rFonts w:cstheme="minorHAnsi"/>
              </w:rPr>
            </w:pPr>
            <w:r w:rsidRPr="00C65078">
              <w:rPr>
                <w:rFonts w:cstheme="minorHAnsi"/>
              </w:rPr>
              <w:t>Wsparcie techniczne przez okres 12 miesięcy, począwszy od miesiąca następującego po miesiącu, w którym podpisano protokół odbioru przedmiotu zamówienia.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BEC4" w14:textId="62460434" w:rsidR="00C65078" w:rsidRPr="00E7506B" w:rsidRDefault="00C65078" w:rsidP="00C65078">
            <w:pPr>
              <w:jc w:val="center"/>
              <w:rPr>
                <w:rFonts w:cstheme="minorHAnsi"/>
              </w:rPr>
            </w:pPr>
            <w:r w:rsidRPr="00E7506B">
              <w:rPr>
                <w:rFonts w:cstheme="minorHAnsi"/>
              </w:rPr>
              <w:t>K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5526" w14:textId="331C3368" w:rsidR="00C65078" w:rsidRPr="00E7506B" w:rsidRDefault="00C65078" w:rsidP="00C65078">
            <w:pPr>
              <w:ind w:left="2"/>
              <w:jc w:val="center"/>
              <w:rPr>
                <w:rFonts w:cstheme="minorHAnsi"/>
                <w:b/>
              </w:rPr>
            </w:pPr>
            <w:r w:rsidRPr="00E7506B">
              <w:rPr>
                <w:rFonts w:cstheme="minorHAnsi"/>
                <w:b/>
              </w:rPr>
              <w:t>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5485" w14:textId="5BECE190" w:rsidR="00C65078" w:rsidRPr="00E7506B" w:rsidRDefault="00C65078" w:rsidP="00C65078">
            <w:pPr>
              <w:jc w:val="center"/>
              <w:rPr>
                <w:rFonts w:cstheme="minorHAnsi"/>
                <w:b/>
              </w:rPr>
            </w:pPr>
            <w:r w:rsidRPr="00E7506B">
              <w:rPr>
                <w:rFonts w:cstheme="minorHAnsi"/>
                <w:b/>
              </w:rPr>
              <w:t>□</w:t>
            </w:r>
          </w:p>
        </w:tc>
      </w:tr>
    </w:tbl>
    <w:p w14:paraId="1B0C150D" w14:textId="484A967A" w:rsidR="00460C70" w:rsidRPr="00E7506B" w:rsidRDefault="00460C70">
      <w:pPr>
        <w:rPr>
          <w:rFonts w:cstheme="minorHAnsi"/>
        </w:rPr>
      </w:pPr>
    </w:p>
    <w:p w14:paraId="707BB2BD" w14:textId="0E5F2DE3" w:rsidR="00460C70" w:rsidRPr="00E7506B" w:rsidRDefault="006B275A">
      <w:pPr>
        <w:rPr>
          <w:rFonts w:cstheme="minorHAnsi"/>
          <w:b/>
          <w:bCs/>
        </w:rPr>
      </w:pPr>
      <w:r w:rsidRPr="00E7506B">
        <w:rPr>
          <w:rFonts w:cstheme="minorHAnsi"/>
          <w:b/>
          <w:bCs/>
        </w:rPr>
        <w:br w:type="page"/>
      </w:r>
      <w:r w:rsidR="00536C16" w:rsidRPr="00E7506B">
        <w:rPr>
          <w:rFonts w:cstheme="minorHAnsi"/>
          <w:b/>
          <w:bCs/>
        </w:rPr>
        <w:lastRenderedPageBreak/>
        <w:t>Serwis Studenta i Prowadzącego</w:t>
      </w:r>
    </w:p>
    <w:tbl>
      <w:tblPr>
        <w:tblStyle w:val="Tabela-Siatka"/>
        <w:tblpPr w:leftFromText="141" w:rightFromText="141" w:horzAnchor="margin" w:tblpXSpec="center" w:tblpY="540"/>
        <w:tblW w:w="10485" w:type="dxa"/>
        <w:tblLook w:val="04A0" w:firstRow="1" w:lastRow="0" w:firstColumn="1" w:lastColumn="0" w:noHBand="0" w:noVBand="1"/>
      </w:tblPr>
      <w:tblGrid>
        <w:gridCol w:w="553"/>
        <w:gridCol w:w="7806"/>
        <w:gridCol w:w="651"/>
        <w:gridCol w:w="839"/>
        <w:gridCol w:w="636"/>
      </w:tblGrid>
      <w:tr w:rsidR="0069460D" w:rsidRPr="00E7506B" w14:paraId="420055A9" w14:textId="77777777" w:rsidTr="00186C10">
        <w:trPr>
          <w:trHeight w:val="848"/>
        </w:trPr>
        <w:tc>
          <w:tcPr>
            <w:tcW w:w="553" w:type="dxa"/>
            <w:vAlign w:val="center"/>
          </w:tcPr>
          <w:p w14:paraId="1EC63F74" w14:textId="77777777" w:rsidR="0069460D" w:rsidRPr="00E7506B" w:rsidRDefault="0069460D" w:rsidP="00112BD0">
            <w:pPr>
              <w:pStyle w:val="Default"/>
              <w:spacing w:after="13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7506B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806" w:type="dxa"/>
            <w:vAlign w:val="center"/>
          </w:tcPr>
          <w:p w14:paraId="367D177D" w14:textId="77777777" w:rsidR="0069460D" w:rsidRPr="00E7506B" w:rsidRDefault="0069460D" w:rsidP="00112BD0">
            <w:pPr>
              <w:pStyle w:val="Default"/>
              <w:spacing w:after="1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b/>
                <w:sz w:val="22"/>
                <w:szCs w:val="22"/>
              </w:rPr>
              <w:t>Wymagania niefunkcjonalne</w:t>
            </w:r>
          </w:p>
        </w:tc>
        <w:tc>
          <w:tcPr>
            <w:tcW w:w="651" w:type="dxa"/>
            <w:textDirection w:val="tbRl"/>
            <w:vAlign w:val="center"/>
          </w:tcPr>
          <w:p w14:paraId="77FAE1C9" w14:textId="77777777" w:rsidR="0069460D" w:rsidRPr="00E7506B" w:rsidRDefault="0069460D" w:rsidP="00112BD0">
            <w:pPr>
              <w:pStyle w:val="Default"/>
              <w:spacing w:after="1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 K/O</w:t>
            </w:r>
          </w:p>
        </w:tc>
        <w:tc>
          <w:tcPr>
            <w:tcW w:w="839" w:type="dxa"/>
            <w:textDirection w:val="tbRl"/>
            <w:vAlign w:val="center"/>
          </w:tcPr>
          <w:p w14:paraId="6EB4D1E1" w14:textId="77777777" w:rsidR="0069460D" w:rsidRPr="00E7506B" w:rsidRDefault="0069460D" w:rsidP="00112BD0">
            <w:pPr>
              <w:pStyle w:val="Default"/>
              <w:spacing w:after="1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</w:t>
            </w:r>
          </w:p>
        </w:tc>
        <w:tc>
          <w:tcPr>
            <w:tcW w:w="636" w:type="dxa"/>
            <w:textDirection w:val="tbRl"/>
            <w:vAlign w:val="center"/>
          </w:tcPr>
          <w:p w14:paraId="29E49A4D" w14:textId="77777777" w:rsidR="0069460D" w:rsidRPr="00E7506B" w:rsidRDefault="0069460D" w:rsidP="00112BD0">
            <w:pPr>
              <w:pStyle w:val="Default"/>
              <w:spacing w:after="1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spełnia</w:t>
            </w:r>
          </w:p>
        </w:tc>
      </w:tr>
      <w:tr w:rsidR="0069460D" w:rsidRPr="00E7506B" w14:paraId="1134E622" w14:textId="77777777" w:rsidTr="00186C10">
        <w:tc>
          <w:tcPr>
            <w:tcW w:w="553" w:type="dxa"/>
          </w:tcPr>
          <w:p w14:paraId="21E31E7F" w14:textId="77777777" w:rsidR="0069460D" w:rsidRPr="00E7506B" w:rsidRDefault="0069460D" w:rsidP="00186C10">
            <w:pPr>
              <w:pStyle w:val="Default"/>
              <w:numPr>
                <w:ilvl w:val="0"/>
                <w:numId w:val="2"/>
              </w:numPr>
              <w:adjustRightInd w:val="0"/>
              <w:spacing w:after="13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06" w:type="dxa"/>
          </w:tcPr>
          <w:p w14:paraId="5072C25C" w14:textId="72D1A1C5" w:rsidR="0072270D" w:rsidRPr="00E7506B" w:rsidRDefault="00F2290E" w:rsidP="00ED205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Serwis </w:t>
            </w:r>
            <w:r w:rsidR="00677E49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Studenta i Prowadzącego </w:t>
            </w:r>
            <w:r w:rsidR="0069460D" w:rsidRPr="00E7506B">
              <w:rPr>
                <w:rFonts w:asciiTheme="minorHAnsi" w:hAnsiTheme="minorHAnsi" w:cstheme="minorHAnsi"/>
                <w:sz w:val="22"/>
                <w:szCs w:val="22"/>
              </w:rPr>
              <w:t>– z obsług</w:t>
            </w:r>
            <w:r w:rsidR="006B275A" w:rsidRPr="00E7506B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69460D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9460D" w:rsidRPr="00E7506B">
              <w:rPr>
                <w:rFonts w:asciiTheme="minorHAnsi" w:hAnsiTheme="minorHAnsi" w:cstheme="minorHAnsi"/>
                <w:sz w:val="22"/>
                <w:szCs w:val="22"/>
              </w:rPr>
              <w:t>WCAG</w:t>
            </w:r>
            <w:proofErr w:type="spellEnd"/>
            <w:r w:rsidR="00FF036D" w:rsidRPr="00E750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359BFEE" w14:textId="18E50550" w:rsidR="000C2F16" w:rsidRPr="00E7506B" w:rsidRDefault="0072270D" w:rsidP="000C2F16">
            <w:pPr>
              <w:pStyle w:val="Default"/>
              <w:ind w:left="4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69460D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ostosowanie </w:t>
            </w:r>
            <w:r w:rsidR="00ED2058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posiadanego </w:t>
            </w:r>
            <w:r w:rsidR="0069460D" w:rsidRPr="00E7506B">
              <w:rPr>
                <w:rFonts w:asciiTheme="minorHAnsi" w:hAnsiTheme="minorHAnsi" w:cstheme="minorHAnsi"/>
                <w:sz w:val="22"/>
                <w:szCs w:val="22"/>
              </w:rPr>
              <w:t>serwisu</w:t>
            </w:r>
            <w:r w:rsidR="000C2F16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19C1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Studenta i Prowadzącego </w:t>
            </w:r>
            <w:r w:rsidR="000C2F16" w:rsidRPr="00E7506B">
              <w:rPr>
                <w:rFonts w:asciiTheme="minorHAnsi" w:hAnsiTheme="minorHAnsi" w:cstheme="minorHAnsi"/>
                <w:sz w:val="22"/>
                <w:szCs w:val="22"/>
              </w:rPr>
              <w:t>przeznaczonego</w:t>
            </w:r>
            <w:r w:rsidR="0069460D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2058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69460D" w:rsidRPr="00E7506B">
              <w:rPr>
                <w:rFonts w:asciiTheme="minorHAnsi" w:hAnsiTheme="minorHAnsi" w:cstheme="minorHAnsi"/>
                <w:sz w:val="22"/>
                <w:szCs w:val="22"/>
              </w:rPr>
              <w:t>obsługi</w:t>
            </w:r>
            <w:r w:rsidR="000C2F16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 przez </w:t>
            </w:r>
            <w:r w:rsidR="004A1D4A" w:rsidRPr="00E7506B">
              <w:rPr>
                <w:rFonts w:asciiTheme="minorHAnsi" w:hAnsiTheme="minorHAnsi" w:cstheme="minorHAnsi"/>
                <w:sz w:val="22"/>
                <w:szCs w:val="22"/>
              </w:rPr>
              <w:t>Użytkowników</w:t>
            </w:r>
            <w:r w:rsidR="000C2F16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z niepełnosprawnościami w celu likwidacji barier w dostępie do studiów. </w:t>
            </w:r>
          </w:p>
          <w:p w14:paraId="1B5AC24D" w14:textId="199D8DF1" w:rsidR="0072270D" w:rsidRPr="00E7506B" w:rsidRDefault="000C2F16" w:rsidP="00ED205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W zakresie:</w:t>
            </w:r>
          </w:p>
          <w:p w14:paraId="009569AE" w14:textId="6C8D06FE" w:rsidR="0072270D" w:rsidRPr="00E7506B" w:rsidRDefault="0072270D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Toku Studiów</w:t>
            </w:r>
            <w:r w:rsidR="00B36F6B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studentów</w:t>
            </w: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A8E72E4" w14:textId="18E70040" w:rsidR="0072270D" w:rsidRPr="00E7506B" w:rsidRDefault="0072270D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Danych osobowych</w:t>
            </w:r>
            <w:r w:rsidR="00BF06E0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6F6B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studentów </w:t>
            </w: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731BCE3" w14:textId="77777777" w:rsidR="0072270D" w:rsidRPr="00E7506B" w:rsidRDefault="0072270D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Przedmiotów i ocen , </w:t>
            </w:r>
          </w:p>
          <w:p w14:paraId="54AFE869" w14:textId="6B056357" w:rsidR="0072270D" w:rsidRPr="00E7506B" w:rsidRDefault="0072270D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Planów Zajęć</w:t>
            </w:r>
            <w:r w:rsidR="00BF06E0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6F6B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studentów </w:t>
            </w: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A9B95BE" w14:textId="4BD0A99E" w:rsidR="0072270D" w:rsidRPr="00E7506B" w:rsidRDefault="0072270D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Finansów</w:t>
            </w:r>
            <w:r w:rsidR="00BF06E0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6F6B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studentów</w:t>
            </w: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F07F7EE" w14:textId="291C866D" w:rsidR="00677E49" w:rsidRPr="00E7506B" w:rsidRDefault="00677E49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Stypendiów,</w:t>
            </w:r>
          </w:p>
          <w:p w14:paraId="13E260DD" w14:textId="27C4EA9D" w:rsidR="0072270D" w:rsidRPr="00E7506B" w:rsidRDefault="0072270D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Akademików, </w:t>
            </w:r>
          </w:p>
          <w:p w14:paraId="48693F82" w14:textId="78C229F6" w:rsidR="00677E49" w:rsidRPr="00E7506B" w:rsidRDefault="00677E49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Obsługi dokumentów,</w:t>
            </w:r>
          </w:p>
          <w:p w14:paraId="7B88757C" w14:textId="204BA99D" w:rsidR="00677E49" w:rsidRPr="00E7506B" w:rsidRDefault="00677E49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Ankietowania,</w:t>
            </w:r>
          </w:p>
          <w:p w14:paraId="2441A539" w14:textId="245F6675" w:rsidR="0072270D" w:rsidRPr="00E7506B" w:rsidRDefault="0072270D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Teczki </w:t>
            </w:r>
            <w:r w:rsidR="00BF06E0" w:rsidRPr="00E7506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tudenckiej, </w:t>
            </w:r>
          </w:p>
          <w:p w14:paraId="2482D6EB" w14:textId="09197460" w:rsidR="0072270D" w:rsidRPr="00E7506B" w:rsidRDefault="0072270D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Praktyk </w:t>
            </w:r>
            <w:r w:rsidR="00BF06E0" w:rsidRPr="00E7506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tudenckich, </w:t>
            </w:r>
          </w:p>
          <w:p w14:paraId="07200674" w14:textId="77777777" w:rsidR="0072270D" w:rsidRPr="00E7506B" w:rsidRDefault="0072270D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Ogłoszeń, </w:t>
            </w:r>
          </w:p>
          <w:p w14:paraId="4C8A5A82" w14:textId="77777777" w:rsidR="00BF06E0" w:rsidRPr="00E7506B" w:rsidRDefault="0072270D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Sond,</w:t>
            </w:r>
          </w:p>
          <w:p w14:paraId="0D6D2FCF" w14:textId="2FB00F66" w:rsidR="00BF06E0" w:rsidRPr="00E7506B" w:rsidRDefault="00BF06E0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Danych osobowych prowadzących,</w:t>
            </w:r>
          </w:p>
          <w:p w14:paraId="51C6FF7F" w14:textId="194607EB" w:rsidR="00BF06E0" w:rsidRPr="00E7506B" w:rsidRDefault="00BF06E0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Informacji o przedmiotach prowadzących,</w:t>
            </w:r>
          </w:p>
          <w:p w14:paraId="22CE558E" w14:textId="60B9467D" w:rsidR="0072270D" w:rsidRPr="00E7506B" w:rsidRDefault="00BF06E0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Przedmiotów prowadzących,</w:t>
            </w:r>
          </w:p>
          <w:p w14:paraId="777185C5" w14:textId="30924A89" w:rsidR="00BF06E0" w:rsidRPr="00E7506B" w:rsidRDefault="00BF06E0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Planów Zajęć prowadzących,</w:t>
            </w:r>
          </w:p>
          <w:p w14:paraId="7742446E" w14:textId="33B9391C" w:rsidR="00BF06E0" w:rsidRPr="00E7506B" w:rsidRDefault="00BF06E0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Dodatkowych obowiąz</w:t>
            </w:r>
            <w:r w:rsidR="000C2F16" w:rsidRPr="00E7506B">
              <w:rPr>
                <w:rFonts w:asciiTheme="minorHAnsi" w:hAnsiTheme="minorHAnsi" w:cstheme="minorHAnsi"/>
                <w:sz w:val="22"/>
                <w:szCs w:val="22"/>
              </w:rPr>
              <w:t>ków</w:t>
            </w: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prowadzących,</w:t>
            </w:r>
          </w:p>
          <w:p w14:paraId="4AE67269" w14:textId="5EE7F862" w:rsidR="00BF06E0" w:rsidRPr="00E7506B" w:rsidRDefault="00BF06E0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Praktyk prowadzących,</w:t>
            </w:r>
          </w:p>
          <w:p w14:paraId="0430AEDB" w14:textId="63D0B878" w:rsidR="00BF06E0" w:rsidRPr="00E7506B" w:rsidRDefault="00BF06E0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Prac dyplomowych prowadzących,</w:t>
            </w:r>
          </w:p>
          <w:p w14:paraId="0BB45AD5" w14:textId="7EB1BA89" w:rsidR="00BF06E0" w:rsidRPr="00E7506B" w:rsidRDefault="00BF06E0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Ogłoszeń prowadzących,</w:t>
            </w:r>
          </w:p>
          <w:p w14:paraId="034E0CDD" w14:textId="4C5B2526" w:rsidR="00BF06E0" w:rsidRPr="00E7506B" w:rsidRDefault="00BF06E0" w:rsidP="0072270D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Ustawień serwis</w:t>
            </w:r>
            <w:r w:rsidR="000C2F16" w:rsidRPr="00E7506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FAD1166" w14:textId="22CDE283" w:rsidR="000C2F16" w:rsidRPr="00E7506B" w:rsidRDefault="000C2F16" w:rsidP="000C2F1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Wymagania:</w:t>
            </w:r>
          </w:p>
          <w:p w14:paraId="5710C842" w14:textId="77777777" w:rsidR="0069460D" w:rsidRPr="00E7506B" w:rsidRDefault="0069460D" w:rsidP="0069460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</w:rPr>
            </w:pPr>
            <w:bookmarkStart w:id="0" w:name="_Hlk31885051"/>
            <w:r w:rsidRPr="00E7506B">
              <w:rPr>
                <w:rFonts w:cstheme="minorHAnsi"/>
              </w:rPr>
              <w:t>Zasada 1: Percepcja</w:t>
            </w:r>
          </w:p>
          <w:p w14:paraId="39DF5EC6" w14:textId="77777777" w:rsidR="0069460D" w:rsidRPr="00E7506B" w:rsidRDefault="0069460D" w:rsidP="0069460D">
            <w:pPr>
              <w:pStyle w:val="Akapitzlist"/>
              <w:numPr>
                <w:ilvl w:val="1"/>
                <w:numId w:val="3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</w:rPr>
              <w:t>Tekst alternatywny</w:t>
            </w:r>
          </w:p>
          <w:p w14:paraId="4943A0C1" w14:textId="77777777" w:rsidR="0069460D" w:rsidRPr="00E7506B" w:rsidRDefault="0069460D" w:rsidP="0069460D">
            <w:pPr>
              <w:pStyle w:val="Akapitzlist"/>
              <w:numPr>
                <w:ilvl w:val="2"/>
                <w:numId w:val="3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  <w:u w:val="single"/>
              </w:rPr>
              <w:t>Informacja nietekstowa (A)</w:t>
            </w:r>
          </w:p>
          <w:p w14:paraId="427AE940" w14:textId="77777777" w:rsidR="0069460D" w:rsidRPr="00E7506B" w:rsidRDefault="0069460D" w:rsidP="0069460D">
            <w:pPr>
              <w:pStyle w:val="Akapitzlist"/>
              <w:numPr>
                <w:ilvl w:val="1"/>
                <w:numId w:val="3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</w:rPr>
              <w:t>Możliwość adaptacji</w:t>
            </w:r>
          </w:p>
          <w:p w14:paraId="00530DA0" w14:textId="77777777" w:rsidR="0069460D" w:rsidRPr="00E7506B" w:rsidRDefault="0069460D" w:rsidP="0069460D">
            <w:pPr>
              <w:pStyle w:val="Akapitzlist"/>
              <w:numPr>
                <w:ilvl w:val="2"/>
                <w:numId w:val="3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  <w:u w:val="single"/>
              </w:rPr>
              <w:t>Informacje i jej związki (A)</w:t>
            </w:r>
          </w:p>
          <w:p w14:paraId="0D3E70A5" w14:textId="77777777" w:rsidR="0069460D" w:rsidRPr="00E7506B" w:rsidRDefault="0069460D" w:rsidP="0069460D">
            <w:pPr>
              <w:pStyle w:val="Akapitzlist"/>
              <w:numPr>
                <w:ilvl w:val="2"/>
                <w:numId w:val="3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  <w:u w:val="single"/>
              </w:rPr>
              <w:t>Zrozumiała kolejność (A</w:t>
            </w:r>
            <w:r w:rsidRPr="00E7506B">
              <w:rPr>
                <w:rFonts w:cstheme="minorHAnsi"/>
              </w:rPr>
              <w:t xml:space="preserve">) </w:t>
            </w:r>
          </w:p>
          <w:p w14:paraId="2F74224A" w14:textId="77777777" w:rsidR="0069460D" w:rsidRPr="00E7506B" w:rsidRDefault="0069460D" w:rsidP="0069460D">
            <w:pPr>
              <w:pStyle w:val="Akapitzlist"/>
              <w:numPr>
                <w:ilvl w:val="2"/>
                <w:numId w:val="3"/>
              </w:numPr>
              <w:spacing w:after="160" w:line="259" w:lineRule="auto"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Charakterystyki zmysłowe (A)</w:t>
            </w:r>
          </w:p>
          <w:p w14:paraId="15544984" w14:textId="77777777" w:rsidR="0069460D" w:rsidRPr="00E7506B" w:rsidRDefault="0069460D" w:rsidP="0069460D">
            <w:pPr>
              <w:pStyle w:val="Akapitzlist"/>
              <w:numPr>
                <w:ilvl w:val="1"/>
                <w:numId w:val="3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</w:rPr>
              <w:t>Treść rozróżnialna</w:t>
            </w:r>
          </w:p>
          <w:p w14:paraId="5D9512F9" w14:textId="77777777" w:rsidR="0069460D" w:rsidRPr="00E7506B" w:rsidRDefault="0069460D" w:rsidP="0069460D">
            <w:pPr>
              <w:pStyle w:val="Akapitzlist"/>
              <w:numPr>
                <w:ilvl w:val="2"/>
                <w:numId w:val="3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  <w:u w:val="single"/>
              </w:rPr>
              <w:t>Użycie koloru (A) - do zrobienia</w:t>
            </w:r>
          </w:p>
          <w:p w14:paraId="3B05BDA0" w14:textId="77777777" w:rsidR="0069460D" w:rsidRPr="00E7506B" w:rsidRDefault="0069460D" w:rsidP="0069460D">
            <w:pPr>
              <w:pStyle w:val="Akapitzlist"/>
              <w:numPr>
                <w:ilvl w:val="2"/>
                <w:numId w:val="3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  <w:u w:val="single"/>
              </w:rPr>
              <w:t>Kontrast (minimalny) (AA)</w:t>
            </w:r>
          </w:p>
          <w:p w14:paraId="66487924" w14:textId="77777777" w:rsidR="0069460D" w:rsidRPr="00E7506B" w:rsidRDefault="0069460D" w:rsidP="0069460D">
            <w:pPr>
              <w:pStyle w:val="Akapitzlist"/>
              <w:numPr>
                <w:ilvl w:val="2"/>
                <w:numId w:val="3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  <w:u w:val="single"/>
              </w:rPr>
              <w:t>Zmiana rozmiaru tekstu (AA)</w:t>
            </w:r>
          </w:p>
          <w:p w14:paraId="055C4800" w14:textId="77777777" w:rsidR="0069460D" w:rsidRPr="00E7506B" w:rsidRDefault="0069460D" w:rsidP="0069460D">
            <w:pPr>
              <w:pStyle w:val="Akapitzlist"/>
              <w:numPr>
                <w:ilvl w:val="2"/>
                <w:numId w:val="3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  <w:u w:val="single"/>
              </w:rPr>
              <w:t>Grafiki tekstowe (AA)</w:t>
            </w:r>
          </w:p>
          <w:p w14:paraId="4042ED62" w14:textId="77777777" w:rsidR="0069460D" w:rsidRPr="00E7506B" w:rsidRDefault="0069460D" w:rsidP="0069460D">
            <w:pPr>
              <w:pStyle w:val="Akapitzlist"/>
              <w:numPr>
                <w:ilvl w:val="2"/>
                <w:numId w:val="3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  <w:u w:val="single"/>
              </w:rPr>
              <w:t>Kontrast zwiększony (</w:t>
            </w:r>
            <w:proofErr w:type="spellStart"/>
            <w:r w:rsidRPr="00E7506B">
              <w:rPr>
                <w:rFonts w:cstheme="minorHAnsi"/>
                <w:u w:val="single"/>
              </w:rPr>
              <w:t>AAA</w:t>
            </w:r>
            <w:proofErr w:type="spellEnd"/>
            <w:r w:rsidRPr="00E7506B">
              <w:rPr>
                <w:rFonts w:cstheme="minorHAnsi"/>
                <w:u w:val="single"/>
              </w:rPr>
              <w:t>)</w:t>
            </w:r>
          </w:p>
          <w:p w14:paraId="6299AA15" w14:textId="77777777" w:rsidR="0069460D" w:rsidRPr="00E7506B" w:rsidRDefault="0069460D" w:rsidP="0069460D">
            <w:pPr>
              <w:pStyle w:val="Akapitzlist"/>
              <w:numPr>
                <w:ilvl w:val="2"/>
                <w:numId w:val="3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  <w:u w:val="single"/>
              </w:rPr>
              <w:t>Grafiki tekstowe (bez wyjątków) (</w:t>
            </w:r>
            <w:proofErr w:type="spellStart"/>
            <w:r w:rsidRPr="00E7506B">
              <w:rPr>
                <w:rFonts w:cstheme="minorHAnsi"/>
                <w:u w:val="single"/>
              </w:rPr>
              <w:t>AAA</w:t>
            </w:r>
            <w:proofErr w:type="spellEnd"/>
            <w:r w:rsidRPr="00E7506B">
              <w:rPr>
                <w:rFonts w:cstheme="minorHAnsi"/>
                <w:u w:val="single"/>
              </w:rPr>
              <w:t>)</w:t>
            </w:r>
            <w:bookmarkEnd w:id="0"/>
          </w:p>
          <w:p w14:paraId="3C1ECD88" w14:textId="77777777" w:rsidR="0069460D" w:rsidRPr="00E7506B" w:rsidRDefault="0069460D" w:rsidP="0069460D">
            <w:pPr>
              <w:pStyle w:val="Bezodstpw"/>
              <w:numPr>
                <w:ilvl w:val="0"/>
                <w:numId w:val="3"/>
              </w:numPr>
              <w:rPr>
                <w:rFonts w:cstheme="minorHAnsi"/>
              </w:rPr>
            </w:pPr>
            <w:r w:rsidRPr="00E7506B">
              <w:rPr>
                <w:rFonts w:cstheme="minorHAnsi"/>
              </w:rPr>
              <w:lastRenderedPageBreak/>
              <w:t>Zasada 2: Funkcjonalność</w:t>
            </w:r>
          </w:p>
          <w:p w14:paraId="04BFB573" w14:textId="77777777" w:rsidR="0069460D" w:rsidRPr="00E7506B" w:rsidRDefault="0069460D" w:rsidP="0069460D">
            <w:pPr>
              <w:pStyle w:val="Bezodstpw"/>
              <w:numPr>
                <w:ilvl w:val="1"/>
                <w:numId w:val="3"/>
              </w:numPr>
              <w:contextualSpacing/>
              <w:rPr>
                <w:rFonts w:cstheme="minorHAnsi"/>
              </w:rPr>
            </w:pPr>
            <w:r w:rsidRPr="00E7506B">
              <w:rPr>
                <w:rFonts w:cstheme="minorHAnsi"/>
              </w:rPr>
              <w:t>Dostępność przy pomocy klawiatury</w:t>
            </w:r>
          </w:p>
          <w:p w14:paraId="49A0A47D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Klawiatura (A)</w:t>
            </w:r>
          </w:p>
          <w:p w14:paraId="32D33397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Klawiatura niezablokowana (A)</w:t>
            </w:r>
          </w:p>
          <w:p w14:paraId="6B6EFC13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Klawiatura (bez wyjątków) (</w:t>
            </w:r>
            <w:proofErr w:type="spellStart"/>
            <w:r w:rsidRPr="00E7506B">
              <w:rPr>
                <w:rFonts w:cstheme="minorHAnsi"/>
                <w:u w:val="single"/>
              </w:rPr>
              <w:t>AAA</w:t>
            </w:r>
            <w:proofErr w:type="spellEnd"/>
            <w:r w:rsidRPr="00E7506B">
              <w:rPr>
                <w:rFonts w:cstheme="minorHAnsi"/>
                <w:u w:val="single"/>
              </w:rPr>
              <w:t>)</w:t>
            </w:r>
          </w:p>
          <w:p w14:paraId="1BC9450A" w14:textId="77777777" w:rsidR="0069460D" w:rsidRPr="00E7506B" w:rsidRDefault="0069460D" w:rsidP="0069460D">
            <w:pPr>
              <w:pStyle w:val="Bezodstpw"/>
              <w:numPr>
                <w:ilvl w:val="1"/>
                <w:numId w:val="3"/>
              </w:numPr>
              <w:rPr>
                <w:rFonts w:cstheme="minorHAnsi"/>
              </w:rPr>
            </w:pPr>
            <w:r w:rsidRPr="00E7506B">
              <w:rPr>
                <w:rFonts w:cstheme="minorHAnsi"/>
              </w:rPr>
              <w:t>Wystarczająca ilość czasu</w:t>
            </w:r>
          </w:p>
          <w:p w14:paraId="136A45E9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Pauza, zatrzymanie, ukrycie (A)</w:t>
            </w:r>
          </w:p>
          <w:p w14:paraId="6F08B4BD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Zakłócenia (</w:t>
            </w:r>
            <w:proofErr w:type="spellStart"/>
            <w:r w:rsidRPr="00E7506B">
              <w:rPr>
                <w:rFonts w:cstheme="minorHAnsi"/>
                <w:u w:val="single"/>
              </w:rPr>
              <w:t>AAA</w:t>
            </w:r>
            <w:proofErr w:type="spellEnd"/>
            <w:r w:rsidRPr="00E7506B">
              <w:rPr>
                <w:rFonts w:cstheme="minorHAnsi"/>
                <w:u w:val="single"/>
              </w:rPr>
              <w:t>)</w:t>
            </w:r>
          </w:p>
          <w:p w14:paraId="3C0AA03C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bookmarkStart w:id="1" w:name="_GoBack"/>
            <w:bookmarkEnd w:id="1"/>
            <w:r w:rsidRPr="00E7506B">
              <w:rPr>
                <w:rFonts w:cstheme="minorHAnsi"/>
                <w:u w:val="single"/>
              </w:rPr>
              <w:t>Ponowne potwierdzenie autentyczności (</w:t>
            </w:r>
            <w:proofErr w:type="spellStart"/>
            <w:r w:rsidRPr="00E7506B">
              <w:rPr>
                <w:rFonts w:cstheme="minorHAnsi"/>
                <w:u w:val="single"/>
              </w:rPr>
              <w:t>AAA</w:t>
            </w:r>
            <w:proofErr w:type="spellEnd"/>
            <w:r w:rsidRPr="00E7506B">
              <w:rPr>
                <w:rFonts w:cstheme="minorHAnsi"/>
                <w:u w:val="single"/>
              </w:rPr>
              <w:t>)</w:t>
            </w:r>
          </w:p>
          <w:p w14:paraId="7EB1F516" w14:textId="77777777" w:rsidR="0069460D" w:rsidRPr="00E7506B" w:rsidRDefault="0069460D" w:rsidP="0069460D">
            <w:pPr>
              <w:pStyle w:val="Bezodstpw"/>
              <w:numPr>
                <w:ilvl w:val="1"/>
                <w:numId w:val="3"/>
              </w:numPr>
              <w:rPr>
                <w:rFonts w:cstheme="minorHAnsi"/>
              </w:rPr>
            </w:pPr>
            <w:r w:rsidRPr="00E7506B">
              <w:rPr>
                <w:rFonts w:cstheme="minorHAnsi"/>
              </w:rPr>
              <w:t>Ataki padaczki</w:t>
            </w:r>
          </w:p>
          <w:p w14:paraId="0C143E4A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Trzy błyski lub przekaz podprogowy (A)</w:t>
            </w:r>
          </w:p>
          <w:p w14:paraId="7FA64291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Trzy błyski (</w:t>
            </w:r>
            <w:proofErr w:type="spellStart"/>
            <w:r w:rsidRPr="00E7506B">
              <w:rPr>
                <w:rFonts w:cstheme="minorHAnsi"/>
                <w:u w:val="single"/>
              </w:rPr>
              <w:t>AAA</w:t>
            </w:r>
            <w:proofErr w:type="spellEnd"/>
            <w:r w:rsidRPr="00E7506B">
              <w:rPr>
                <w:rFonts w:cstheme="minorHAnsi"/>
                <w:u w:val="single"/>
              </w:rPr>
              <w:t>)</w:t>
            </w:r>
          </w:p>
          <w:p w14:paraId="2854C2E4" w14:textId="77777777" w:rsidR="0069460D" w:rsidRPr="00E7506B" w:rsidRDefault="0069460D" w:rsidP="0069460D">
            <w:pPr>
              <w:pStyle w:val="Bezodstpw"/>
              <w:numPr>
                <w:ilvl w:val="1"/>
                <w:numId w:val="3"/>
              </w:numPr>
              <w:rPr>
                <w:rFonts w:cstheme="minorHAnsi"/>
              </w:rPr>
            </w:pPr>
            <w:r w:rsidRPr="00E7506B">
              <w:rPr>
                <w:rFonts w:cstheme="minorHAnsi"/>
              </w:rPr>
              <w:t>Nawigacja</w:t>
            </w:r>
          </w:p>
          <w:p w14:paraId="56C57560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Bezpośredni dostęp (A)</w:t>
            </w:r>
          </w:p>
          <w:p w14:paraId="7034C7D4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Tytuł strony (A)</w:t>
            </w:r>
          </w:p>
          <w:p w14:paraId="33E2F5B2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Kolejność zaznaczenia (A)</w:t>
            </w:r>
          </w:p>
          <w:p w14:paraId="24F873E0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Cel linku (z kontekstem) (A)</w:t>
            </w:r>
          </w:p>
          <w:p w14:paraId="6A82136B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Wiele dróg (AA)</w:t>
            </w:r>
          </w:p>
          <w:p w14:paraId="1B2FCECF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Nagłówki i etykiety (AA)</w:t>
            </w:r>
          </w:p>
          <w:p w14:paraId="141D93FF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Widoczność zaznaczenia (AA)</w:t>
            </w:r>
          </w:p>
          <w:p w14:paraId="4DC36B56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Lokalizacja (</w:t>
            </w:r>
            <w:proofErr w:type="spellStart"/>
            <w:r w:rsidRPr="00E7506B">
              <w:rPr>
                <w:rFonts w:cstheme="minorHAnsi"/>
                <w:u w:val="single"/>
              </w:rPr>
              <w:t>AAA</w:t>
            </w:r>
            <w:proofErr w:type="spellEnd"/>
            <w:r w:rsidRPr="00E7506B">
              <w:rPr>
                <w:rFonts w:cstheme="minorHAnsi"/>
                <w:u w:val="single"/>
              </w:rPr>
              <w:t>)</w:t>
            </w:r>
          </w:p>
          <w:p w14:paraId="5CF9A9F1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Nagłówki sekcji (</w:t>
            </w:r>
            <w:proofErr w:type="spellStart"/>
            <w:r w:rsidRPr="00E7506B">
              <w:rPr>
                <w:rFonts w:cstheme="minorHAnsi"/>
                <w:u w:val="single"/>
              </w:rPr>
              <w:t>AAA</w:t>
            </w:r>
            <w:proofErr w:type="spellEnd"/>
            <w:r w:rsidRPr="00E7506B">
              <w:rPr>
                <w:rFonts w:cstheme="minorHAnsi"/>
                <w:u w:val="single"/>
              </w:rPr>
              <w:t>)</w:t>
            </w:r>
          </w:p>
          <w:p w14:paraId="70F96B5F" w14:textId="77777777" w:rsidR="0069460D" w:rsidRPr="00E7506B" w:rsidRDefault="0069460D" w:rsidP="0069460D">
            <w:pPr>
              <w:pStyle w:val="Bezodstpw"/>
              <w:numPr>
                <w:ilvl w:val="0"/>
                <w:numId w:val="3"/>
              </w:numPr>
              <w:rPr>
                <w:rFonts w:cstheme="minorHAnsi"/>
              </w:rPr>
            </w:pPr>
            <w:r w:rsidRPr="00E7506B">
              <w:rPr>
                <w:rFonts w:cstheme="minorHAnsi"/>
              </w:rPr>
              <w:t>Zasada 3: Zrozumiałość</w:t>
            </w:r>
          </w:p>
          <w:p w14:paraId="2B992023" w14:textId="77777777" w:rsidR="0069460D" w:rsidRPr="00E7506B" w:rsidRDefault="0069460D" w:rsidP="0069460D">
            <w:pPr>
              <w:pStyle w:val="Bezodstpw"/>
              <w:numPr>
                <w:ilvl w:val="1"/>
                <w:numId w:val="3"/>
              </w:numPr>
              <w:contextualSpacing/>
              <w:rPr>
                <w:rFonts w:cstheme="minorHAnsi"/>
              </w:rPr>
            </w:pPr>
            <w:r w:rsidRPr="00E7506B">
              <w:rPr>
                <w:rFonts w:cstheme="minorHAnsi"/>
              </w:rPr>
              <w:t>Czytelność</w:t>
            </w:r>
          </w:p>
          <w:p w14:paraId="2C72A5AC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Język strony (A)</w:t>
            </w:r>
          </w:p>
          <w:p w14:paraId="454A91D9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Skróty</w:t>
            </w:r>
          </w:p>
          <w:p w14:paraId="58CA0DEB" w14:textId="77777777" w:rsidR="0069460D" w:rsidRPr="00E7506B" w:rsidRDefault="0069460D" w:rsidP="0069460D">
            <w:pPr>
              <w:pStyle w:val="Bezodstpw"/>
              <w:numPr>
                <w:ilvl w:val="1"/>
                <w:numId w:val="3"/>
              </w:numPr>
              <w:rPr>
                <w:rFonts w:cstheme="minorHAnsi"/>
              </w:rPr>
            </w:pPr>
            <w:r w:rsidRPr="00E7506B">
              <w:rPr>
                <w:rFonts w:cstheme="minorHAnsi"/>
              </w:rPr>
              <w:t>Przewidywalność</w:t>
            </w:r>
          </w:p>
          <w:p w14:paraId="5A84D346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Zaznaczenie (Focus) (A)</w:t>
            </w:r>
          </w:p>
          <w:p w14:paraId="34AA1BA4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Wprowadzanie danych (A)</w:t>
            </w:r>
          </w:p>
          <w:p w14:paraId="7CF33C0A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Spójna nawigacja (AA)</w:t>
            </w:r>
          </w:p>
          <w:p w14:paraId="1A534731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Spójna identyfikacja (AA)</w:t>
            </w:r>
          </w:p>
          <w:p w14:paraId="07DEEA83" w14:textId="77777777" w:rsidR="0069460D" w:rsidRPr="00E7506B" w:rsidRDefault="0069460D" w:rsidP="0069460D">
            <w:pPr>
              <w:pStyle w:val="Bezodstpw"/>
              <w:numPr>
                <w:ilvl w:val="1"/>
                <w:numId w:val="3"/>
              </w:numPr>
              <w:rPr>
                <w:rFonts w:cstheme="minorHAnsi"/>
              </w:rPr>
            </w:pPr>
            <w:r w:rsidRPr="00E7506B">
              <w:rPr>
                <w:rFonts w:cstheme="minorHAnsi"/>
              </w:rPr>
              <w:t>Pomoc przy wprowadzaniu danych</w:t>
            </w:r>
          </w:p>
          <w:p w14:paraId="0DD7508D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Identyfikacja błędów (A)</w:t>
            </w:r>
          </w:p>
          <w:p w14:paraId="1839E41A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Etykiety lub instrukcje (A)</w:t>
            </w:r>
          </w:p>
          <w:p w14:paraId="7FF079BB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Sugestie rozwiązań błędów (AA)</w:t>
            </w:r>
          </w:p>
          <w:p w14:paraId="477AF54B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Pomoc (</w:t>
            </w:r>
            <w:proofErr w:type="spellStart"/>
            <w:r w:rsidRPr="00E7506B">
              <w:rPr>
                <w:rFonts w:cstheme="minorHAnsi"/>
                <w:u w:val="single"/>
              </w:rPr>
              <w:t>AAA</w:t>
            </w:r>
            <w:proofErr w:type="spellEnd"/>
            <w:r w:rsidRPr="00E7506B">
              <w:rPr>
                <w:rFonts w:cstheme="minorHAnsi"/>
                <w:u w:val="single"/>
              </w:rPr>
              <w:t>)</w:t>
            </w:r>
          </w:p>
          <w:p w14:paraId="5321098C" w14:textId="77777777" w:rsidR="0069460D" w:rsidRPr="00E7506B" w:rsidRDefault="0069460D" w:rsidP="0069460D">
            <w:pPr>
              <w:pStyle w:val="Bezodstpw"/>
              <w:numPr>
                <w:ilvl w:val="0"/>
                <w:numId w:val="3"/>
              </w:numPr>
              <w:rPr>
                <w:rFonts w:cstheme="minorHAnsi"/>
              </w:rPr>
            </w:pPr>
            <w:r w:rsidRPr="00E7506B">
              <w:rPr>
                <w:rFonts w:cstheme="minorHAnsi"/>
              </w:rPr>
              <w:t>Zasada 4: Rzetelność</w:t>
            </w:r>
          </w:p>
          <w:p w14:paraId="35782EC1" w14:textId="77777777" w:rsidR="0069460D" w:rsidRPr="00E7506B" w:rsidRDefault="0069460D" w:rsidP="0069460D">
            <w:pPr>
              <w:pStyle w:val="Bezodstpw"/>
              <w:numPr>
                <w:ilvl w:val="1"/>
                <w:numId w:val="3"/>
              </w:numPr>
              <w:contextualSpacing/>
              <w:rPr>
                <w:rFonts w:cstheme="minorHAnsi"/>
              </w:rPr>
            </w:pPr>
            <w:r w:rsidRPr="00E7506B">
              <w:rPr>
                <w:rFonts w:cstheme="minorHAnsi"/>
              </w:rPr>
              <w:t>Kompatybilność</w:t>
            </w:r>
          </w:p>
          <w:p w14:paraId="5EA6755B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contextualSpacing/>
              <w:rPr>
                <w:rFonts w:cstheme="minorHAnsi"/>
                <w:u w:val="single"/>
              </w:rPr>
            </w:pPr>
            <w:proofErr w:type="spellStart"/>
            <w:r w:rsidRPr="00E7506B">
              <w:rPr>
                <w:rFonts w:cstheme="minorHAnsi"/>
                <w:u w:val="single"/>
              </w:rPr>
              <w:t>Parsowanie</w:t>
            </w:r>
            <w:proofErr w:type="spellEnd"/>
            <w:r w:rsidRPr="00E7506B">
              <w:rPr>
                <w:rFonts w:cstheme="minorHAnsi"/>
                <w:u w:val="single"/>
              </w:rPr>
              <w:t xml:space="preserve"> (A)</w:t>
            </w:r>
          </w:p>
          <w:p w14:paraId="32F11CB2" w14:textId="77777777" w:rsidR="0069460D" w:rsidRPr="00E7506B" w:rsidRDefault="0069460D" w:rsidP="0069460D">
            <w:pPr>
              <w:pStyle w:val="Bezodstpw"/>
              <w:numPr>
                <w:ilvl w:val="2"/>
                <w:numId w:val="3"/>
              </w:numPr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Nazwa, przeznaczenie, wartość (A)</w:t>
            </w:r>
          </w:p>
        </w:tc>
        <w:tc>
          <w:tcPr>
            <w:tcW w:w="651" w:type="dxa"/>
            <w:vAlign w:val="center"/>
          </w:tcPr>
          <w:p w14:paraId="66E69D12" w14:textId="77777777" w:rsidR="0069460D" w:rsidRPr="00E7506B" w:rsidRDefault="0069460D" w:rsidP="00112BD0">
            <w:pPr>
              <w:pStyle w:val="Default"/>
              <w:spacing w:after="138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</w:t>
            </w:r>
          </w:p>
        </w:tc>
        <w:tc>
          <w:tcPr>
            <w:tcW w:w="839" w:type="dxa"/>
            <w:vAlign w:val="center"/>
          </w:tcPr>
          <w:p w14:paraId="3824B586" w14:textId="77777777" w:rsidR="0069460D" w:rsidRPr="00E7506B" w:rsidRDefault="0069460D" w:rsidP="00112BD0">
            <w:pPr>
              <w:pStyle w:val="Default"/>
              <w:spacing w:after="138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b/>
                <w:sz w:val="22"/>
                <w:szCs w:val="22"/>
              </w:rPr>
              <w:t>□</w:t>
            </w:r>
          </w:p>
        </w:tc>
        <w:tc>
          <w:tcPr>
            <w:tcW w:w="636" w:type="dxa"/>
            <w:vAlign w:val="center"/>
          </w:tcPr>
          <w:p w14:paraId="7354A46D" w14:textId="77777777" w:rsidR="0069460D" w:rsidRPr="00E7506B" w:rsidRDefault="0069460D" w:rsidP="00112BD0">
            <w:pPr>
              <w:pStyle w:val="Default"/>
              <w:spacing w:after="138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b/>
                <w:sz w:val="22"/>
                <w:szCs w:val="22"/>
              </w:rPr>
              <w:t>□</w:t>
            </w:r>
          </w:p>
        </w:tc>
      </w:tr>
    </w:tbl>
    <w:p w14:paraId="0F9D40A9" w14:textId="61DD7A7D" w:rsidR="0069460D" w:rsidRPr="00E7506B" w:rsidRDefault="0069460D">
      <w:pPr>
        <w:rPr>
          <w:rFonts w:cstheme="minorHAnsi"/>
        </w:rPr>
      </w:pPr>
    </w:p>
    <w:p w14:paraId="3E209CFA" w14:textId="77777777" w:rsidR="006B275A" w:rsidRPr="00E7506B" w:rsidRDefault="006B275A">
      <w:pPr>
        <w:rPr>
          <w:rFonts w:cstheme="minorHAnsi"/>
        </w:rPr>
      </w:pPr>
      <w:r w:rsidRPr="00E7506B">
        <w:rPr>
          <w:rFonts w:cstheme="minorHAnsi"/>
        </w:rPr>
        <w:br w:type="page"/>
      </w:r>
    </w:p>
    <w:p w14:paraId="261E6D4B" w14:textId="05B5C55D" w:rsidR="00ED4423" w:rsidRPr="00E7506B" w:rsidRDefault="00677E49">
      <w:pPr>
        <w:rPr>
          <w:rFonts w:cstheme="minorHAnsi"/>
          <w:b/>
          <w:bCs/>
        </w:rPr>
      </w:pPr>
      <w:r w:rsidRPr="00E7506B">
        <w:rPr>
          <w:rFonts w:cstheme="minorHAnsi"/>
          <w:b/>
          <w:bCs/>
        </w:rPr>
        <w:lastRenderedPageBreak/>
        <w:t xml:space="preserve">Wirtualny Dziekanat </w:t>
      </w:r>
      <w:r w:rsidR="008A0EA2" w:rsidRPr="00E7506B">
        <w:rPr>
          <w:rFonts w:cstheme="minorHAnsi"/>
          <w:b/>
          <w:bCs/>
        </w:rPr>
        <w:t>Zakł</w:t>
      </w:r>
      <w:r w:rsidRPr="00E7506B">
        <w:rPr>
          <w:rFonts w:cstheme="minorHAnsi"/>
          <w:b/>
          <w:bCs/>
        </w:rPr>
        <w:t>adka</w:t>
      </w:r>
      <w:r w:rsidR="008A0EA2" w:rsidRPr="00E7506B">
        <w:rPr>
          <w:rFonts w:cstheme="minorHAnsi"/>
          <w:b/>
          <w:bCs/>
        </w:rPr>
        <w:t xml:space="preserve"> </w:t>
      </w:r>
      <w:r w:rsidR="00ED4423" w:rsidRPr="00E7506B">
        <w:rPr>
          <w:rFonts w:cstheme="minorHAnsi"/>
          <w:b/>
          <w:bCs/>
        </w:rPr>
        <w:t>Rekrutacja Internetowa</w:t>
      </w:r>
    </w:p>
    <w:tbl>
      <w:tblPr>
        <w:tblStyle w:val="Tabela-Siatka"/>
        <w:tblpPr w:leftFromText="141" w:rightFromText="141" w:horzAnchor="margin" w:tblpXSpec="center" w:tblpY="540"/>
        <w:tblW w:w="10496" w:type="dxa"/>
        <w:tblLook w:val="04A0" w:firstRow="1" w:lastRow="0" w:firstColumn="1" w:lastColumn="0" w:noHBand="0" w:noVBand="1"/>
      </w:tblPr>
      <w:tblGrid>
        <w:gridCol w:w="704"/>
        <w:gridCol w:w="7233"/>
        <w:gridCol w:w="853"/>
        <w:gridCol w:w="853"/>
        <w:gridCol w:w="853"/>
      </w:tblGrid>
      <w:tr w:rsidR="00ED4423" w:rsidRPr="00E7506B" w14:paraId="3D8B9CB9" w14:textId="77777777" w:rsidTr="00186C10">
        <w:trPr>
          <w:trHeight w:val="848"/>
        </w:trPr>
        <w:tc>
          <w:tcPr>
            <w:tcW w:w="704" w:type="dxa"/>
            <w:vAlign w:val="center"/>
          </w:tcPr>
          <w:p w14:paraId="7A4AB1D2" w14:textId="77777777" w:rsidR="00ED4423" w:rsidRPr="00E7506B" w:rsidRDefault="00ED4423" w:rsidP="000E2F76">
            <w:pPr>
              <w:pStyle w:val="Default"/>
              <w:spacing w:after="13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7506B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233" w:type="dxa"/>
            <w:vAlign w:val="center"/>
          </w:tcPr>
          <w:p w14:paraId="1E94BFCD" w14:textId="77777777" w:rsidR="00ED4423" w:rsidRPr="00E7506B" w:rsidRDefault="00ED4423" w:rsidP="000E2F76">
            <w:pPr>
              <w:pStyle w:val="Default"/>
              <w:spacing w:after="1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b/>
                <w:sz w:val="22"/>
                <w:szCs w:val="22"/>
              </w:rPr>
              <w:t>Wymagania niefunkcjonalne</w:t>
            </w:r>
          </w:p>
        </w:tc>
        <w:tc>
          <w:tcPr>
            <w:tcW w:w="853" w:type="dxa"/>
            <w:textDirection w:val="tbRl"/>
            <w:vAlign w:val="center"/>
          </w:tcPr>
          <w:p w14:paraId="4B8ECE59" w14:textId="77777777" w:rsidR="00ED4423" w:rsidRPr="00E7506B" w:rsidRDefault="00ED4423" w:rsidP="000E2F76">
            <w:pPr>
              <w:pStyle w:val="Default"/>
              <w:spacing w:after="1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 K/O</w:t>
            </w:r>
          </w:p>
        </w:tc>
        <w:tc>
          <w:tcPr>
            <w:tcW w:w="853" w:type="dxa"/>
            <w:textDirection w:val="tbRl"/>
            <w:vAlign w:val="center"/>
          </w:tcPr>
          <w:p w14:paraId="408F12FC" w14:textId="77777777" w:rsidR="00ED4423" w:rsidRPr="00E7506B" w:rsidRDefault="00ED4423" w:rsidP="000E2F76">
            <w:pPr>
              <w:pStyle w:val="Default"/>
              <w:spacing w:after="1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</w:t>
            </w:r>
          </w:p>
        </w:tc>
        <w:tc>
          <w:tcPr>
            <w:tcW w:w="853" w:type="dxa"/>
            <w:textDirection w:val="tbRl"/>
            <w:vAlign w:val="center"/>
          </w:tcPr>
          <w:p w14:paraId="4BD8218B" w14:textId="77777777" w:rsidR="00ED4423" w:rsidRPr="00E7506B" w:rsidRDefault="00ED4423" w:rsidP="000E2F76">
            <w:pPr>
              <w:pStyle w:val="Default"/>
              <w:spacing w:after="1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spełnia</w:t>
            </w:r>
          </w:p>
        </w:tc>
      </w:tr>
      <w:tr w:rsidR="00ED4423" w:rsidRPr="00A4639C" w14:paraId="332D4576" w14:textId="77777777" w:rsidTr="00186C10">
        <w:tc>
          <w:tcPr>
            <w:tcW w:w="704" w:type="dxa"/>
          </w:tcPr>
          <w:p w14:paraId="30084D22" w14:textId="77777777" w:rsidR="00ED4423" w:rsidRPr="00E7506B" w:rsidRDefault="00ED4423" w:rsidP="00186C10">
            <w:pPr>
              <w:pStyle w:val="Default"/>
              <w:numPr>
                <w:ilvl w:val="0"/>
                <w:numId w:val="22"/>
              </w:numPr>
              <w:adjustRightInd w:val="0"/>
              <w:spacing w:after="138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33" w:type="dxa"/>
          </w:tcPr>
          <w:p w14:paraId="0A87983D" w14:textId="49C2E48C" w:rsidR="00BF06E0" w:rsidRPr="00E7506B" w:rsidRDefault="008A0EA2" w:rsidP="00ED205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Zakładka</w:t>
            </w:r>
            <w:r w:rsidR="00885B0D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4423" w:rsidRPr="00E7506B">
              <w:rPr>
                <w:rFonts w:asciiTheme="minorHAnsi" w:hAnsiTheme="minorHAnsi" w:cstheme="minorHAnsi"/>
                <w:sz w:val="22"/>
                <w:szCs w:val="22"/>
              </w:rPr>
              <w:t>Rekrutacja internetowa – z obsług</w:t>
            </w:r>
            <w:r w:rsidR="006B275A" w:rsidRPr="00E7506B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ED4423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D4423" w:rsidRPr="00E7506B">
              <w:rPr>
                <w:rFonts w:asciiTheme="minorHAnsi" w:hAnsiTheme="minorHAnsi" w:cstheme="minorHAnsi"/>
                <w:sz w:val="22"/>
                <w:szCs w:val="22"/>
              </w:rPr>
              <w:t>WCAG</w:t>
            </w:r>
            <w:proofErr w:type="spellEnd"/>
            <w:r w:rsidR="00D31404" w:rsidRPr="00E750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D4423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80BF63D" w14:textId="77777777" w:rsidR="00677E49" w:rsidRPr="00E7506B" w:rsidRDefault="00157D4A" w:rsidP="00ED205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Dostosowanie</w:t>
            </w:r>
            <w:r w:rsidR="00ED4423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2058" w:rsidRPr="00E7506B">
              <w:rPr>
                <w:rFonts w:asciiTheme="minorHAnsi" w:hAnsiTheme="minorHAnsi" w:cstheme="minorHAnsi"/>
                <w:sz w:val="22"/>
                <w:szCs w:val="22"/>
              </w:rPr>
              <w:t>posiadane</w:t>
            </w:r>
            <w:r w:rsidR="00300B4F" w:rsidRPr="00E7506B">
              <w:rPr>
                <w:rFonts w:asciiTheme="minorHAnsi" w:hAnsiTheme="minorHAnsi" w:cstheme="minorHAnsi"/>
                <w:sz w:val="22"/>
                <w:szCs w:val="22"/>
              </w:rPr>
              <w:t>j części</w:t>
            </w:r>
            <w:r w:rsidR="00ED2058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4423" w:rsidRPr="00E7506B">
              <w:rPr>
                <w:rFonts w:asciiTheme="minorHAnsi" w:hAnsiTheme="minorHAnsi" w:cstheme="minorHAnsi"/>
                <w:sz w:val="22"/>
                <w:szCs w:val="22"/>
              </w:rPr>
              <w:t>serwisu</w:t>
            </w:r>
            <w:r w:rsidR="00ED2058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A1D4A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Wirtualny Dziekanat </w:t>
            </w:r>
            <w:r w:rsidR="00300B4F" w:rsidRPr="00E7506B">
              <w:rPr>
                <w:rFonts w:asciiTheme="minorHAnsi" w:hAnsiTheme="minorHAnsi" w:cstheme="minorHAnsi"/>
                <w:sz w:val="22"/>
                <w:szCs w:val="22"/>
              </w:rPr>
              <w:t>pod nazwą R</w:t>
            </w:r>
            <w:r w:rsidR="00ED2058" w:rsidRPr="00E7506B">
              <w:rPr>
                <w:rFonts w:asciiTheme="minorHAnsi" w:hAnsiTheme="minorHAnsi" w:cstheme="minorHAnsi"/>
                <w:sz w:val="22"/>
                <w:szCs w:val="22"/>
              </w:rPr>
              <w:t>ekrutacj</w:t>
            </w:r>
            <w:r w:rsidR="00300B4F" w:rsidRPr="00E7506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D2058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intern</w:t>
            </w:r>
            <w:r w:rsidR="00300B4F" w:rsidRPr="00E7506B">
              <w:rPr>
                <w:rFonts w:asciiTheme="minorHAnsi" w:hAnsiTheme="minorHAnsi" w:cstheme="minorHAnsi"/>
                <w:sz w:val="22"/>
                <w:szCs w:val="22"/>
              </w:rPr>
              <w:t>etowa</w:t>
            </w:r>
            <w:r w:rsidR="00ED4423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2058"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ED4423" w:rsidRPr="00E7506B">
              <w:rPr>
                <w:rFonts w:asciiTheme="minorHAnsi" w:hAnsiTheme="minorHAnsi" w:cstheme="minorHAnsi"/>
                <w:sz w:val="22"/>
                <w:szCs w:val="22"/>
              </w:rPr>
              <w:t>obsługi przez Rekrutów z niepełnosprawnościami w celu likwidacji barier w dostępie do studiów</w:t>
            </w:r>
            <w:r w:rsidR="00677E49" w:rsidRPr="00E750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83E8B8" w14:textId="263058A1" w:rsidR="00ED4423" w:rsidRPr="00E7506B" w:rsidRDefault="00677E49" w:rsidP="00ED205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 xml:space="preserve"> W zakresie:</w:t>
            </w:r>
          </w:p>
          <w:p w14:paraId="1F36BAB5" w14:textId="497CB43D" w:rsidR="00677E49" w:rsidRPr="00E7506B" w:rsidRDefault="00677E49" w:rsidP="00677E49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Rejestracji kandydata</w:t>
            </w:r>
            <w:r w:rsidR="006D19C1" w:rsidRPr="00E750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1A56323" w14:textId="501B666B" w:rsidR="00677E49" w:rsidRPr="00E7506B" w:rsidRDefault="00677E49" w:rsidP="00677E49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Strona główna</w:t>
            </w:r>
            <w:r w:rsidR="006D19C1" w:rsidRPr="00E750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0D8DDBB" w14:textId="7AE8E66B" w:rsidR="00677E49" w:rsidRPr="00E7506B" w:rsidRDefault="00677E49" w:rsidP="00677E49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Wprowadzanie danych osobowych</w:t>
            </w:r>
            <w:r w:rsidR="006D19C1" w:rsidRPr="00E750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BF0242" w14:textId="4635040B" w:rsidR="00677E49" w:rsidRPr="00E7506B" w:rsidRDefault="00677E49" w:rsidP="00677E49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Moje kierunki</w:t>
            </w:r>
            <w:r w:rsidR="006D19C1" w:rsidRPr="00E750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CC68813" w14:textId="53DCA190" w:rsidR="00677E49" w:rsidRPr="00E7506B" w:rsidRDefault="00677E49" w:rsidP="00677E49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Zakańczanie rejestracji</w:t>
            </w:r>
            <w:r w:rsidR="006D19C1" w:rsidRPr="00E750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75F2289" w14:textId="522EF38B" w:rsidR="00677E49" w:rsidRPr="00E7506B" w:rsidRDefault="00677E49" w:rsidP="00677E49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Pliki do pobrania</w:t>
            </w:r>
            <w:r w:rsidR="006D19C1" w:rsidRPr="00E750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BCAF40" w14:textId="6E41FA5A" w:rsidR="00677E49" w:rsidRPr="00E7506B" w:rsidRDefault="00677E49" w:rsidP="00677E49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Finanse</w:t>
            </w:r>
            <w:r w:rsidR="006D19C1" w:rsidRPr="00E750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C9BD6AE" w14:textId="742E4D3F" w:rsidR="00677E49" w:rsidRPr="00E7506B" w:rsidRDefault="00677E49" w:rsidP="00677E49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Akademiki</w:t>
            </w:r>
            <w:r w:rsidR="006D19C1" w:rsidRPr="00E750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187C666" w14:textId="2F566226" w:rsidR="00677E49" w:rsidRPr="00E7506B" w:rsidRDefault="00677E49" w:rsidP="00677E49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Zmiana hasła</w:t>
            </w:r>
            <w:r w:rsidR="006D19C1" w:rsidRPr="00E750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0D31431" w14:textId="200013D0" w:rsidR="00677E49" w:rsidRPr="00E7506B" w:rsidRDefault="00677E49" w:rsidP="00677E49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Ogłoszenia</w:t>
            </w:r>
            <w:r w:rsidR="006D19C1" w:rsidRPr="00E750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CBA6D2B" w14:textId="3E04DB65" w:rsidR="00677E49" w:rsidRPr="00E7506B" w:rsidRDefault="00677E49" w:rsidP="00677E49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Testy</w:t>
            </w:r>
            <w:r w:rsidR="006D19C1" w:rsidRPr="00E750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6FB14DE" w14:textId="5B617A72" w:rsidR="00677E49" w:rsidRPr="00E7506B" w:rsidRDefault="00677E49" w:rsidP="00677E49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t>Ustawienia</w:t>
            </w:r>
            <w:r w:rsidR="006D19C1" w:rsidRPr="00E750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CB5381F" w14:textId="77777777" w:rsidR="00677E49" w:rsidRPr="00E7506B" w:rsidRDefault="00677E49" w:rsidP="00ED205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83ACBD" w14:textId="77777777" w:rsidR="00ED4423" w:rsidRPr="00E7506B" w:rsidRDefault="00ED4423" w:rsidP="006139EF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</w:rPr>
              <w:t>Zasada 1: Percepcja</w:t>
            </w:r>
          </w:p>
          <w:p w14:paraId="2A86BCF5" w14:textId="77777777" w:rsidR="00ED4423" w:rsidRPr="00E7506B" w:rsidRDefault="00ED4423" w:rsidP="006139EF">
            <w:pPr>
              <w:pStyle w:val="Akapitzlist"/>
              <w:numPr>
                <w:ilvl w:val="1"/>
                <w:numId w:val="34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</w:rPr>
              <w:t>Tekst alternatywny</w:t>
            </w:r>
          </w:p>
          <w:p w14:paraId="0E0BC4DF" w14:textId="77777777" w:rsidR="00ED4423" w:rsidRPr="00E7506B" w:rsidRDefault="00ED4423" w:rsidP="006139EF">
            <w:pPr>
              <w:pStyle w:val="Akapitzlist"/>
              <w:numPr>
                <w:ilvl w:val="2"/>
                <w:numId w:val="34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  <w:u w:val="single"/>
              </w:rPr>
              <w:t>Informacja nietekstowa (A)</w:t>
            </w:r>
          </w:p>
          <w:p w14:paraId="748C4586" w14:textId="77777777" w:rsidR="00ED4423" w:rsidRPr="00E7506B" w:rsidRDefault="00ED4423" w:rsidP="006139EF">
            <w:pPr>
              <w:pStyle w:val="Akapitzlist"/>
              <w:numPr>
                <w:ilvl w:val="1"/>
                <w:numId w:val="34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</w:rPr>
              <w:t>Możliwość adaptacji</w:t>
            </w:r>
          </w:p>
          <w:p w14:paraId="44540D75" w14:textId="77777777" w:rsidR="00ED4423" w:rsidRPr="00E7506B" w:rsidRDefault="00ED4423" w:rsidP="006139EF">
            <w:pPr>
              <w:pStyle w:val="Akapitzlist"/>
              <w:numPr>
                <w:ilvl w:val="2"/>
                <w:numId w:val="34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  <w:u w:val="single"/>
              </w:rPr>
              <w:t>Informacje i jej związki (A)</w:t>
            </w:r>
          </w:p>
          <w:p w14:paraId="67950B02" w14:textId="77777777" w:rsidR="00ED4423" w:rsidRPr="00E7506B" w:rsidRDefault="00ED4423" w:rsidP="006139EF">
            <w:pPr>
              <w:pStyle w:val="Akapitzlist"/>
              <w:numPr>
                <w:ilvl w:val="2"/>
                <w:numId w:val="34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  <w:u w:val="single"/>
              </w:rPr>
              <w:t>Zrozumiała kolejność (A</w:t>
            </w:r>
            <w:r w:rsidRPr="00E7506B">
              <w:rPr>
                <w:rFonts w:cstheme="minorHAnsi"/>
              </w:rPr>
              <w:t xml:space="preserve">) </w:t>
            </w:r>
          </w:p>
          <w:p w14:paraId="5BD42CD5" w14:textId="77777777" w:rsidR="00ED4423" w:rsidRPr="00E7506B" w:rsidRDefault="00ED4423" w:rsidP="006139EF">
            <w:pPr>
              <w:pStyle w:val="Akapitzlist"/>
              <w:numPr>
                <w:ilvl w:val="2"/>
                <w:numId w:val="34"/>
              </w:numPr>
              <w:spacing w:after="160" w:line="259" w:lineRule="auto"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Charakterystyki zmysłowe (A)</w:t>
            </w:r>
          </w:p>
          <w:p w14:paraId="75C8D0CD" w14:textId="77777777" w:rsidR="00ED4423" w:rsidRPr="00E7506B" w:rsidRDefault="00ED4423" w:rsidP="006139EF">
            <w:pPr>
              <w:pStyle w:val="Akapitzlist"/>
              <w:numPr>
                <w:ilvl w:val="1"/>
                <w:numId w:val="34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</w:rPr>
              <w:t>Treść rozróżnialna</w:t>
            </w:r>
          </w:p>
          <w:p w14:paraId="33FF381E" w14:textId="77777777" w:rsidR="00ED4423" w:rsidRPr="00E7506B" w:rsidRDefault="00ED4423" w:rsidP="006139EF">
            <w:pPr>
              <w:pStyle w:val="Akapitzlist"/>
              <w:numPr>
                <w:ilvl w:val="2"/>
                <w:numId w:val="34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  <w:u w:val="single"/>
              </w:rPr>
              <w:t>Użycie koloru (A) - do zrobienia</w:t>
            </w:r>
          </w:p>
          <w:p w14:paraId="6118A340" w14:textId="77777777" w:rsidR="00ED4423" w:rsidRPr="00E7506B" w:rsidRDefault="00ED4423" w:rsidP="006139EF">
            <w:pPr>
              <w:pStyle w:val="Akapitzlist"/>
              <w:numPr>
                <w:ilvl w:val="2"/>
                <w:numId w:val="34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  <w:u w:val="single"/>
              </w:rPr>
              <w:t>Kontrast (minimalny) (AA)</w:t>
            </w:r>
          </w:p>
          <w:p w14:paraId="093BAB9D" w14:textId="77777777" w:rsidR="00ED4423" w:rsidRPr="00E7506B" w:rsidRDefault="00ED4423" w:rsidP="006139EF">
            <w:pPr>
              <w:pStyle w:val="Akapitzlist"/>
              <w:numPr>
                <w:ilvl w:val="2"/>
                <w:numId w:val="34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  <w:u w:val="single"/>
              </w:rPr>
              <w:t>Zmiana rozmiaru tekstu (AA)</w:t>
            </w:r>
          </w:p>
          <w:p w14:paraId="513365F3" w14:textId="77777777" w:rsidR="00ED4423" w:rsidRPr="00E7506B" w:rsidRDefault="00ED4423" w:rsidP="006139EF">
            <w:pPr>
              <w:pStyle w:val="Akapitzlist"/>
              <w:numPr>
                <w:ilvl w:val="2"/>
                <w:numId w:val="34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  <w:u w:val="single"/>
              </w:rPr>
              <w:t>Grafiki tekstowe (AA)</w:t>
            </w:r>
          </w:p>
          <w:p w14:paraId="3BDAF2CB" w14:textId="77777777" w:rsidR="00ED4423" w:rsidRPr="00E7506B" w:rsidRDefault="00ED4423" w:rsidP="006139EF">
            <w:pPr>
              <w:pStyle w:val="Akapitzlist"/>
              <w:numPr>
                <w:ilvl w:val="2"/>
                <w:numId w:val="34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  <w:u w:val="single"/>
              </w:rPr>
              <w:t>Kontrast zwiększony (</w:t>
            </w:r>
            <w:proofErr w:type="spellStart"/>
            <w:r w:rsidRPr="00E7506B">
              <w:rPr>
                <w:rFonts w:cstheme="minorHAnsi"/>
                <w:u w:val="single"/>
              </w:rPr>
              <w:t>AAA</w:t>
            </w:r>
            <w:proofErr w:type="spellEnd"/>
            <w:r w:rsidRPr="00E7506B">
              <w:rPr>
                <w:rFonts w:cstheme="minorHAnsi"/>
                <w:u w:val="single"/>
              </w:rPr>
              <w:t>)</w:t>
            </w:r>
          </w:p>
          <w:p w14:paraId="59A13594" w14:textId="77777777" w:rsidR="00ED4423" w:rsidRPr="00E7506B" w:rsidRDefault="00ED4423" w:rsidP="006139EF">
            <w:pPr>
              <w:pStyle w:val="Akapitzlist"/>
              <w:numPr>
                <w:ilvl w:val="2"/>
                <w:numId w:val="34"/>
              </w:numPr>
              <w:spacing w:after="160" w:line="259" w:lineRule="auto"/>
              <w:rPr>
                <w:rFonts w:cstheme="minorHAnsi"/>
              </w:rPr>
            </w:pPr>
            <w:r w:rsidRPr="00E7506B">
              <w:rPr>
                <w:rFonts w:cstheme="minorHAnsi"/>
                <w:u w:val="single"/>
              </w:rPr>
              <w:t>Grafiki tekstowe (bez wyjątków) (</w:t>
            </w:r>
            <w:proofErr w:type="spellStart"/>
            <w:r w:rsidRPr="00E7506B">
              <w:rPr>
                <w:rFonts w:cstheme="minorHAnsi"/>
                <w:u w:val="single"/>
              </w:rPr>
              <w:t>AAA</w:t>
            </w:r>
            <w:proofErr w:type="spellEnd"/>
            <w:r w:rsidRPr="00E7506B">
              <w:rPr>
                <w:rFonts w:cstheme="minorHAnsi"/>
                <w:u w:val="single"/>
              </w:rPr>
              <w:t>)</w:t>
            </w:r>
          </w:p>
          <w:p w14:paraId="189154D2" w14:textId="77777777" w:rsidR="00ED4423" w:rsidRPr="00E7506B" w:rsidRDefault="00ED4423" w:rsidP="006139EF">
            <w:pPr>
              <w:pStyle w:val="Bezodstpw"/>
              <w:numPr>
                <w:ilvl w:val="0"/>
                <w:numId w:val="34"/>
              </w:numPr>
              <w:rPr>
                <w:rFonts w:cstheme="minorHAnsi"/>
              </w:rPr>
            </w:pPr>
            <w:r w:rsidRPr="00E7506B">
              <w:rPr>
                <w:rFonts w:cstheme="minorHAnsi"/>
              </w:rPr>
              <w:t>Zasada 2: Funkcjonalność</w:t>
            </w:r>
          </w:p>
          <w:p w14:paraId="1A6FBEE7" w14:textId="77777777" w:rsidR="00ED4423" w:rsidRPr="00E7506B" w:rsidRDefault="00ED4423" w:rsidP="006139EF">
            <w:pPr>
              <w:pStyle w:val="Bezodstpw"/>
              <w:numPr>
                <w:ilvl w:val="1"/>
                <w:numId w:val="34"/>
              </w:numPr>
              <w:contextualSpacing/>
              <w:rPr>
                <w:rFonts w:cstheme="minorHAnsi"/>
              </w:rPr>
            </w:pPr>
            <w:r w:rsidRPr="00E7506B">
              <w:rPr>
                <w:rFonts w:cstheme="minorHAnsi"/>
              </w:rPr>
              <w:t>Dostępność przy pomocy klawiatury</w:t>
            </w:r>
          </w:p>
          <w:p w14:paraId="4BFB69C0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Klawiatura (A)</w:t>
            </w:r>
          </w:p>
          <w:p w14:paraId="0714CFAF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Klawiatura niezablokowana (A)</w:t>
            </w:r>
          </w:p>
          <w:p w14:paraId="44701363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Klawiatura (bez wyjątków) (</w:t>
            </w:r>
            <w:proofErr w:type="spellStart"/>
            <w:r w:rsidRPr="00E7506B">
              <w:rPr>
                <w:rFonts w:cstheme="minorHAnsi"/>
                <w:u w:val="single"/>
              </w:rPr>
              <w:t>AAA</w:t>
            </w:r>
            <w:proofErr w:type="spellEnd"/>
            <w:r w:rsidRPr="00E7506B">
              <w:rPr>
                <w:rFonts w:cstheme="minorHAnsi"/>
                <w:u w:val="single"/>
              </w:rPr>
              <w:t>)</w:t>
            </w:r>
          </w:p>
          <w:p w14:paraId="1AA49A41" w14:textId="77777777" w:rsidR="00ED4423" w:rsidRPr="00E7506B" w:rsidRDefault="00ED4423" w:rsidP="006139EF">
            <w:pPr>
              <w:pStyle w:val="Bezodstpw"/>
              <w:numPr>
                <w:ilvl w:val="1"/>
                <w:numId w:val="34"/>
              </w:numPr>
              <w:rPr>
                <w:rFonts w:cstheme="minorHAnsi"/>
              </w:rPr>
            </w:pPr>
            <w:r w:rsidRPr="00E7506B">
              <w:rPr>
                <w:rFonts w:cstheme="minorHAnsi"/>
              </w:rPr>
              <w:t>Wystarczająca ilość czasu</w:t>
            </w:r>
          </w:p>
          <w:p w14:paraId="37BE688F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Pauza, zatrzymanie, ukrycie (A)</w:t>
            </w:r>
          </w:p>
          <w:p w14:paraId="1EBE1197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Zakłócenia (</w:t>
            </w:r>
            <w:proofErr w:type="spellStart"/>
            <w:r w:rsidRPr="00E7506B">
              <w:rPr>
                <w:rFonts w:cstheme="minorHAnsi"/>
                <w:u w:val="single"/>
              </w:rPr>
              <w:t>AAA</w:t>
            </w:r>
            <w:proofErr w:type="spellEnd"/>
            <w:r w:rsidRPr="00E7506B">
              <w:rPr>
                <w:rFonts w:cstheme="minorHAnsi"/>
                <w:u w:val="single"/>
              </w:rPr>
              <w:t>)</w:t>
            </w:r>
          </w:p>
          <w:p w14:paraId="7CB586F3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Ponowne potwierdzenie autentyczności (</w:t>
            </w:r>
            <w:proofErr w:type="spellStart"/>
            <w:r w:rsidRPr="00E7506B">
              <w:rPr>
                <w:rFonts w:cstheme="minorHAnsi"/>
                <w:u w:val="single"/>
              </w:rPr>
              <w:t>AAA</w:t>
            </w:r>
            <w:proofErr w:type="spellEnd"/>
            <w:r w:rsidRPr="00E7506B">
              <w:rPr>
                <w:rFonts w:cstheme="minorHAnsi"/>
                <w:u w:val="single"/>
              </w:rPr>
              <w:t>)</w:t>
            </w:r>
          </w:p>
          <w:p w14:paraId="5B0701DA" w14:textId="77777777" w:rsidR="00ED4423" w:rsidRPr="00E7506B" w:rsidRDefault="00ED4423" w:rsidP="006139EF">
            <w:pPr>
              <w:pStyle w:val="Bezodstpw"/>
              <w:numPr>
                <w:ilvl w:val="1"/>
                <w:numId w:val="34"/>
              </w:numPr>
              <w:rPr>
                <w:rFonts w:cstheme="minorHAnsi"/>
              </w:rPr>
            </w:pPr>
            <w:r w:rsidRPr="00E7506B">
              <w:rPr>
                <w:rFonts w:cstheme="minorHAnsi"/>
              </w:rPr>
              <w:t>Ataki padaczki</w:t>
            </w:r>
          </w:p>
          <w:p w14:paraId="36DEDF7D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Trzy błyski lub przekaz podprogowy (A)</w:t>
            </w:r>
          </w:p>
          <w:p w14:paraId="1F308957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lastRenderedPageBreak/>
              <w:t>Trzy błyski (</w:t>
            </w:r>
            <w:proofErr w:type="spellStart"/>
            <w:r w:rsidRPr="00E7506B">
              <w:rPr>
                <w:rFonts w:cstheme="minorHAnsi"/>
                <w:u w:val="single"/>
              </w:rPr>
              <w:t>AAA</w:t>
            </w:r>
            <w:proofErr w:type="spellEnd"/>
            <w:r w:rsidRPr="00E7506B">
              <w:rPr>
                <w:rFonts w:cstheme="minorHAnsi"/>
                <w:u w:val="single"/>
              </w:rPr>
              <w:t>)</w:t>
            </w:r>
          </w:p>
          <w:p w14:paraId="24119AA9" w14:textId="77777777" w:rsidR="00ED4423" w:rsidRPr="00E7506B" w:rsidRDefault="00ED4423" w:rsidP="006139EF">
            <w:pPr>
              <w:pStyle w:val="Bezodstpw"/>
              <w:numPr>
                <w:ilvl w:val="1"/>
                <w:numId w:val="34"/>
              </w:numPr>
              <w:rPr>
                <w:rFonts w:cstheme="minorHAnsi"/>
              </w:rPr>
            </w:pPr>
            <w:r w:rsidRPr="00E7506B">
              <w:rPr>
                <w:rFonts w:cstheme="minorHAnsi"/>
              </w:rPr>
              <w:t>Nawigacja</w:t>
            </w:r>
          </w:p>
          <w:p w14:paraId="526706E2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Bezpośredni dostęp (A)</w:t>
            </w:r>
          </w:p>
          <w:p w14:paraId="557FDC80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Tytuł strony (A)</w:t>
            </w:r>
          </w:p>
          <w:p w14:paraId="253AF085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Kolejność zaznaczenia (A)</w:t>
            </w:r>
          </w:p>
          <w:p w14:paraId="6129E5DF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Cel linku (z kontekstem) (A)</w:t>
            </w:r>
          </w:p>
          <w:p w14:paraId="1F6487C3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Wiele dróg (AA)</w:t>
            </w:r>
          </w:p>
          <w:p w14:paraId="6EB8FEF5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Nagłówki i etykiety (AA)</w:t>
            </w:r>
          </w:p>
          <w:p w14:paraId="4A19E2E8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Widoczność zaznaczenia (AA)</w:t>
            </w:r>
          </w:p>
          <w:p w14:paraId="5E22B951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Lokalizacja (</w:t>
            </w:r>
            <w:proofErr w:type="spellStart"/>
            <w:r w:rsidRPr="00E7506B">
              <w:rPr>
                <w:rFonts w:cstheme="minorHAnsi"/>
                <w:u w:val="single"/>
              </w:rPr>
              <w:t>AAA</w:t>
            </w:r>
            <w:proofErr w:type="spellEnd"/>
            <w:r w:rsidRPr="00E7506B">
              <w:rPr>
                <w:rFonts w:cstheme="minorHAnsi"/>
                <w:u w:val="single"/>
              </w:rPr>
              <w:t>)</w:t>
            </w:r>
          </w:p>
          <w:p w14:paraId="752C4CDD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Nagłówki sekcji (</w:t>
            </w:r>
            <w:proofErr w:type="spellStart"/>
            <w:r w:rsidRPr="00E7506B">
              <w:rPr>
                <w:rFonts w:cstheme="minorHAnsi"/>
                <w:u w:val="single"/>
              </w:rPr>
              <w:t>AAA</w:t>
            </w:r>
            <w:proofErr w:type="spellEnd"/>
            <w:r w:rsidRPr="00E7506B">
              <w:rPr>
                <w:rFonts w:cstheme="minorHAnsi"/>
                <w:u w:val="single"/>
              </w:rPr>
              <w:t>)</w:t>
            </w:r>
          </w:p>
          <w:p w14:paraId="3F8D9E77" w14:textId="77777777" w:rsidR="00ED4423" w:rsidRPr="00E7506B" w:rsidRDefault="00ED4423" w:rsidP="006139EF">
            <w:pPr>
              <w:pStyle w:val="Bezodstpw"/>
              <w:numPr>
                <w:ilvl w:val="0"/>
                <w:numId w:val="34"/>
              </w:numPr>
              <w:rPr>
                <w:rFonts w:cstheme="minorHAnsi"/>
              </w:rPr>
            </w:pPr>
            <w:r w:rsidRPr="00E7506B">
              <w:rPr>
                <w:rFonts w:cstheme="minorHAnsi"/>
              </w:rPr>
              <w:t>Zasada 3: Zrozumiałość</w:t>
            </w:r>
          </w:p>
          <w:p w14:paraId="37050F87" w14:textId="77777777" w:rsidR="00ED4423" w:rsidRPr="00E7506B" w:rsidRDefault="00ED4423" w:rsidP="006139EF">
            <w:pPr>
              <w:pStyle w:val="Bezodstpw"/>
              <w:numPr>
                <w:ilvl w:val="1"/>
                <w:numId w:val="34"/>
              </w:numPr>
              <w:contextualSpacing/>
              <w:rPr>
                <w:rFonts w:cstheme="minorHAnsi"/>
              </w:rPr>
            </w:pPr>
            <w:r w:rsidRPr="00E7506B">
              <w:rPr>
                <w:rFonts w:cstheme="minorHAnsi"/>
              </w:rPr>
              <w:t>Czytelność</w:t>
            </w:r>
          </w:p>
          <w:p w14:paraId="58316EC8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Język strony (A)</w:t>
            </w:r>
          </w:p>
          <w:p w14:paraId="7B73C618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Skróty</w:t>
            </w:r>
          </w:p>
          <w:p w14:paraId="238385F3" w14:textId="77777777" w:rsidR="00ED4423" w:rsidRPr="00E7506B" w:rsidRDefault="00ED4423" w:rsidP="006139EF">
            <w:pPr>
              <w:pStyle w:val="Bezodstpw"/>
              <w:numPr>
                <w:ilvl w:val="1"/>
                <w:numId w:val="34"/>
              </w:numPr>
              <w:rPr>
                <w:rFonts w:cstheme="minorHAnsi"/>
              </w:rPr>
            </w:pPr>
            <w:r w:rsidRPr="00E7506B">
              <w:rPr>
                <w:rFonts w:cstheme="minorHAnsi"/>
              </w:rPr>
              <w:t>Przewidywalność</w:t>
            </w:r>
          </w:p>
          <w:p w14:paraId="07B67F3E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Zaznaczenie (Focus) (A)</w:t>
            </w:r>
          </w:p>
          <w:p w14:paraId="7F3C1754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Wprowadzanie danych (A)</w:t>
            </w:r>
          </w:p>
          <w:p w14:paraId="3F57FF5B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Spójna nawigacja (AA)</w:t>
            </w:r>
          </w:p>
          <w:p w14:paraId="2DEC1A0E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Spójna identyfikacja (AA)</w:t>
            </w:r>
          </w:p>
          <w:p w14:paraId="55B05650" w14:textId="77777777" w:rsidR="00ED4423" w:rsidRPr="00E7506B" w:rsidRDefault="00ED4423" w:rsidP="006139EF">
            <w:pPr>
              <w:pStyle w:val="Bezodstpw"/>
              <w:numPr>
                <w:ilvl w:val="1"/>
                <w:numId w:val="34"/>
              </w:numPr>
              <w:rPr>
                <w:rFonts w:cstheme="minorHAnsi"/>
              </w:rPr>
            </w:pPr>
            <w:r w:rsidRPr="00E7506B">
              <w:rPr>
                <w:rFonts w:cstheme="minorHAnsi"/>
              </w:rPr>
              <w:t>Pomoc przy wprowadzaniu danych</w:t>
            </w:r>
          </w:p>
          <w:p w14:paraId="68EC22FC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Identyfikacja błędów (A)</w:t>
            </w:r>
          </w:p>
          <w:p w14:paraId="46071B47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Etykiety lub instrukcje (A)</w:t>
            </w:r>
          </w:p>
          <w:p w14:paraId="19AE44B1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Sugestie rozwiązań błędów (AA)</w:t>
            </w:r>
          </w:p>
          <w:p w14:paraId="4D8E023B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Pomoc (</w:t>
            </w:r>
            <w:proofErr w:type="spellStart"/>
            <w:r w:rsidRPr="00E7506B">
              <w:rPr>
                <w:rFonts w:cstheme="minorHAnsi"/>
                <w:u w:val="single"/>
              </w:rPr>
              <w:t>AAA</w:t>
            </w:r>
            <w:proofErr w:type="spellEnd"/>
            <w:r w:rsidRPr="00E7506B">
              <w:rPr>
                <w:rFonts w:cstheme="minorHAnsi"/>
                <w:u w:val="single"/>
              </w:rPr>
              <w:t>)</w:t>
            </w:r>
          </w:p>
          <w:p w14:paraId="5BF879A8" w14:textId="77777777" w:rsidR="00ED4423" w:rsidRPr="00E7506B" w:rsidRDefault="00ED4423" w:rsidP="006139EF">
            <w:pPr>
              <w:pStyle w:val="Bezodstpw"/>
              <w:numPr>
                <w:ilvl w:val="0"/>
                <w:numId w:val="34"/>
              </w:numPr>
              <w:rPr>
                <w:rFonts w:cstheme="minorHAnsi"/>
              </w:rPr>
            </w:pPr>
            <w:r w:rsidRPr="00E7506B">
              <w:rPr>
                <w:rFonts w:cstheme="minorHAnsi"/>
              </w:rPr>
              <w:t>Zasada 4: Rzetelność</w:t>
            </w:r>
          </w:p>
          <w:p w14:paraId="66601545" w14:textId="77777777" w:rsidR="00ED4423" w:rsidRPr="00E7506B" w:rsidRDefault="00ED4423" w:rsidP="006139EF">
            <w:pPr>
              <w:pStyle w:val="Bezodstpw"/>
              <w:numPr>
                <w:ilvl w:val="1"/>
                <w:numId w:val="34"/>
              </w:numPr>
              <w:contextualSpacing/>
              <w:rPr>
                <w:rFonts w:cstheme="minorHAnsi"/>
              </w:rPr>
            </w:pPr>
            <w:r w:rsidRPr="00E7506B">
              <w:rPr>
                <w:rFonts w:cstheme="minorHAnsi"/>
              </w:rPr>
              <w:t>Kompatybilność</w:t>
            </w:r>
          </w:p>
          <w:p w14:paraId="0F1CDFD8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contextualSpacing/>
              <w:rPr>
                <w:rFonts w:cstheme="minorHAnsi"/>
                <w:u w:val="single"/>
              </w:rPr>
            </w:pPr>
            <w:proofErr w:type="spellStart"/>
            <w:r w:rsidRPr="00E7506B">
              <w:rPr>
                <w:rFonts w:cstheme="minorHAnsi"/>
                <w:u w:val="single"/>
              </w:rPr>
              <w:t>Parsowanie</w:t>
            </w:r>
            <w:proofErr w:type="spellEnd"/>
            <w:r w:rsidRPr="00E7506B">
              <w:rPr>
                <w:rFonts w:cstheme="minorHAnsi"/>
                <w:u w:val="single"/>
              </w:rPr>
              <w:t xml:space="preserve"> (A)</w:t>
            </w:r>
          </w:p>
          <w:p w14:paraId="61C42AE6" w14:textId="77777777" w:rsidR="00ED4423" w:rsidRPr="00E7506B" w:rsidRDefault="00ED4423" w:rsidP="006139EF">
            <w:pPr>
              <w:pStyle w:val="Bezodstpw"/>
              <w:numPr>
                <w:ilvl w:val="2"/>
                <w:numId w:val="34"/>
              </w:numPr>
              <w:rPr>
                <w:rFonts w:cstheme="minorHAnsi"/>
                <w:u w:val="single"/>
              </w:rPr>
            </w:pPr>
            <w:r w:rsidRPr="00E7506B">
              <w:rPr>
                <w:rFonts w:cstheme="minorHAnsi"/>
                <w:u w:val="single"/>
              </w:rPr>
              <w:t>Nazwa, przeznaczenie, wartość (A)</w:t>
            </w:r>
          </w:p>
        </w:tc>
        <w:tc>
          <w:tcPr>
            <w:tcW w:w="853" w:type="dxa"/>
            <w:vAlign w:val="center"/>
          </w:tcPr>
          <w:p w14:paraId="3DAE93B2" w14:textId="77777777" w:rsidR="00ED4423" w:rsidRPr="00E7506B" w:rsidRDefault="00ED4423" w:rsidP="000E2F76">
            <w:pPr>
              <w:pStyle w:val="Default"/>
              <w:spacing w:after="138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</w:t>
            </w:r>
          </w:p>
        </w:tc>
        <w:tc>
          <w:tcPr>
            <w:tcW w:w="853" w:type="dxa"/>
            <w:vAlign w:val="center"/>
          </w:tcPr>
          <w:p w14:paraId="6D64DAD8" w14:textId="77777777" w:rsidR="00ED4423" w:rsidRPr="00E7506B" w:rsidRDefault="00ED4423" w:rsidP="000E2F76">
            <w:pPr>
              <w:pStyle w:val="Default"/>
              <w:spacing w:after="138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b/>
                <w:sz w:val="22"/>
                <w:szCs w:val="22"/>
              </w:rPr>
              <w:t>□</w:t>
            </w:r>
          </w:p>
        </w:tc>
        <w:tc>
          <w:tcPr>
            <w:tcW w:w="853" w:type="dxa"/>
            <w:vAlign w:val="center"/>
          </w:tcPr>
          <w:p w14:paraId="512C7FBD" w14:textId="77777777" w:rsidR="00ED4423" w:rsidRPr="00A4639C" w:rsidRDefault="00ED4423" w:rsidP="000E2F76">
            <w:pPr>
              <w:pStyle w:val="Default"/>
              <w:spacing w:after="138"/>
              <w:rPr>
                <w:rFonts w:asciiTheme="minorHAnsi" w:hAnsiTheme="minorHAnsi" w:cstheme="minorHAnsi"/>
                <w:sz w:val="22"/>
                <w:szCs w:val="22"/>
              </w:rPr>
            </w:pPr>
            <w:r w:rsidRPr="00E7506B">
              <w:rPr>
                <w:rFonts w:asciiTheme="minorHAnsi" w:hAnsiTheme="minorHAnsi" w:cstheme="minorHAnsi"/>
                <w:b/>
                <w:sz w:val="22"/>
                <w:szCs w:val="22"/>
              </w:rPr>
              <w:t>□</w:t>
            </w:r>
          </w:p>
        </w:tc>
      </w:tr>
    </w:tbl>
    <w:p w14:paraId="6B0E4250" w14:textId="0DE35F65" w:rsidR="005155A9" w:rsidRDefault="005155A9" w:rsidP="00BF06E0">
      <w:pPr>
        <w:rPr>
          <w:rFonts w:cstheme="minorHAnsi"/>
        </w:rPr>
      </w:pPr>
    </w:p>
    <w:p w14:paraId="6FE5D0BC" w14:textId="69FD34FC" w:rsidR="00C21A0F" w:rsidRDefault="00C21A0F">
      <w:pPr>
        <w:rPr>
          <w:rFonts w:cstheme="minorHAnsi"/>
          <w:b/>
          <w:bCs/>
        </w:rPr>
      </w:pPr>
    </w:p>
    <w:sectPr w:rsidR="00C21A0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3D90E" w14:textId="77777777" w:rsidR="00D75018" w:rsidRDefault="00D75018" w:rsidP="003A5F18">
      <w:pPr>
        <w:spacing w:after="0" w:line="240" w:lineRule="auto"/>
      </w:pPr>
      <w:r>
        <w:separator/>
      </w:r>
    </w:p>
  </w:endnote>
  <w:endnote w:type="continuationSeparator" w:id="0">
    <w:p w14:paraId="176B0240" w14:textId="77777777" w:rsidR="00D75018" w:rsidRDefault="00D75018" w:rsidP="003A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5313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1A7D80" w14:textId="1938DAC9" w:rsidR="003A5F18" w:rsidRPr="00BF12D5" w:rsidRDefault="003A5F18" w:rsidP="003A5F18">
            <w:pPr>
              <w:pStyle w:val="Stopka"/>
              <w:jc w:val="center"/>
              <w:rPr>
                <w:rFonts w:cs="Calibri"/>
                <w:sz w:val="18"/>
                <w:szCs w:val="18"/>
              </w:rPr>
            </w:pPr>
            <w:r w:rsidRPr="00BF12D5">
              <w:rPr>
                <w:rFonts w:cs="Calibri"/>
                <w:sz w:val="18"/>
                <w:szCs w:val="18"/>
              </w:rPr>
              <w:t xml:space="preserve">Projekt </w:t>
            </w:r>
            <w:r w:rsidRPr="00BF12D5">
              <w:rPr>
                <w:rFonts w:cs="Calibri"/>
                <w:b/>
                <w:sz w:val="18"/>
                <w:szCs w:val="18"/>
              </w:rPr>
              <w:t>„</w:t>
            </w:r>
            <w:r w:rsidRPr="00BF12D5">
              <w:rPr>
                <w:i/>
                <w:sz w:val="18"/>
                <w:szCs w:val="18"/>
              </w:rPr>
              <w:t>Poprawa dostępności Pomorskiego Uniwersytetu Medycznego w Szczecinie</w:t>
            </w:r>
            <w:r w:rsidRPr="00BF12D5">
              <w:rPr>
                <w:i/>
                <w:sz w:val="18"/>
                <w:szCs w:val="18"/>
              </w:rPr>
              <w:br/>
              <w:t xml:space="preserve"> dla osób niepełnosprawnych</w:t>
            </w:r>
            <w:r w:rsidRPr="00BF12D5">
              <w:rPr>
                <w:b/>
                <w:sz w:val="18"/>
                <w:szCs w:val="18"/>
              </w:rPr>
              <w:t xml:space="preserve">” </w:t>
            </w:r>
            <w:proofErr w:type="spellStart"/>
            <w:r w:rsidRPr="00BF12D5">
              <w:rPr>
                <w:rFonts w:cs="Calibri"/>
                <w:sz w:val="18"/>
                <w:szCs w:val="18"/>
              </w:rPr>
              <w:t>POWR.03.05.00</w:t>
            </w:r>
            <w:proofErr w:type="spellEnd"/>
            <w:r w:rsidRPr="00BF12D5">
              <w:rPr>
                <w:rFonts w:cs="Calibri"/>
                <w:sz w:val="18"/>
                <w:szCs w:val="18"/>
              </w:rPr>
              <w:t>-00-</w:t>
            </w:r>
            <w:proofErr w:type="spellStart"/>
            <w:r w:rsidRPr="00BF12D5">
              <w:rPr>
                <w:rFonts w:cs="Calibri"/>
                <w:sz w:val="18"/>
                <w:szCs w:val="18"/>
              </w:rPr>
              <w:t>A066</w:t>
            </w:r>
            <w:proofErr w:type="spellEnd"/>
            <w:r w:rsidRPr="00BF12D5">
              <w:rPr>
                <w:rFonts w:cs="Calibri"/>
                <w:sz w:val="18"/>
                <w:szCs w:val="18"/>
              </w:rPr>
              <w:t xml:space="preserve">/20 jest współfinansowany ze środków </w:t>
            </w:r>
          </w:p>
          <w:p w14:paraId="24AFE612" w14:textId="17ACC1FE" w:rsidR="003A5F18" w:rsidRPr="003A5F18" w:rsidRDefault="003A5F18" w:rsidP="003A5F1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F12D5">
              <w:rPr>
                <w:rFonts w:cs="Calibri"/>
                <w:sz w:val="18"/>
                <w:szCs w:val="18"/>
              </w:rPr>
              <w:t>Europejskiego Funduszu Społecznego w ramach  Programu Operacyjnego Wiedza Edukacja Rozwój 2014-2020</w:t>
            </w:r>
          </w:p>
          <w:p w14:paraId="0211E8C8" w14:textId="7AA4F09E" w:rsidR="003A5F18" w:rsidRDefault="003A5F1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B11258" w14:textId="3424C7CE" w:rsidR="003A5F18" w:rsidRPr="003A5F18" w:rsidRDefault="003A5F18" w:rsidP="003A5F18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7DE22" w14:textId="77777777" w:rsidR="00D75018" w:rsidRDefault="00D75018" w:rsidP="003A5F18">
      <w:pPr>
        <w:spacing w:after="0" w:line="240" w:lineRule="auto"/>
      </w:pPr>
      <w:r>
        <w:separator/>
      </w:r>
    </w:p>
  </w:footnote>
  <w:footnote w:type="continuationSeparator" w:id="0">
    <w:p w14:paraId="79C0FAEE" w14:textId="77777777" w:rsidR="00D75018" w:rsidRDefault="00D75018" w:rsidP="003A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F3B2E" w14:textId="77777777" w:rsidR="003A5F18" w:rsidRDefault="003A5F1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E87DBC" wp14:editId="3D6729EB">
          <wp:simplePos x="0" y="0"/>
          <wp:positionH relativeFrom="column">
            <wp:posOffset>-53340</wp:posOffset>
          </wp:positionH>
          <wp:positionV relativeFrom="paragraph">
            <wp:posOffset>-259715</wp:posOffset>
          </wp:positionV>
          <wp:extent cx="5972810" cy="593725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ł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45BD"/>
    <w:multiLevelType w:val="hybridMultilevel"/>
    <w:tmpl w:val="687A86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C33C55"/>
    <w:multiLevelType w:val="hybridMultilevel"/>
    <w:tmpl w:val="EAD2389A"/>
    <w:lvl w:ilvl="0" w:tplc="04150019">
      <w:start w:val="1"/>
      <w:numFmt w:val="lowerLetter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1710AA"/>
    <w:multiLevelType w:val="hybridMultilevel"/>
    <w:tmpl w:val="11F8BE80"/>
    <w:lvl w:ilvl="0" w:tplc="6FB264F0">
      <w:start w:val="1"/>
      <w:numFmt w:val="bullet"/>
      <w:lvlText w:val="-"/>
      <w:lvlJc w:val="left"/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1552389"/>
    <w:multiLevelType w:val="hybridMultilevel"/>
    <w:tmpl w:val="BE684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3E44"/>
    <w:multiLevelType w:val="hybridMultilevel"/>
    <w:tmpl w:val="FD16DBF4"/>
    <w:lvl w:ilvl="0" w:tplc="0415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860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145DF6"/>
    <w:multiLevelType w:val="hybridMultilevel"/>
    <w:tmpl w:val="E0D00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4F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3F4581"/>
    <w:multiLevelType w:val="hybridMultilevel"/>
    <w:tmpl w:val="DFF6992E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E7384"/>
    <w:multiLevelType w:val="hybridMultilevel"/>
    <w:tmpl w:val="0F70B910"/>
    <w:lvl w:ilvl="0" w:tplc="04150019">
      <w:start w:val="1"/>
      <w:numFmt w:val="lowerLetter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05724C"/>
    <w:multiLevelType w:val="hybridMultilevel"/>
    <w:tmpl w:val="C41848AC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B1F75"/>
    <w:multiLevelType w:val="hybridMultilevel"/>
    <w:tmpl w:val="26887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D536F"/>
    <w:multiLevelType w:val="hybridMultilevel"/>
    <w:tmpl w:val="443E71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267F3"/>
    <w:multiLevelType w:val="hybridMultilevel"/>
    <w:tmpl w:val="3B6E44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777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351594"/>
    <w:multiLevelType w:val="hybridMultilevel"/>
    <w:tmpl w:val="C41848AC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F171E"/>
    <w:multiLevelType w:val="hybridMultilevel"/>
    <w:tmpl w:val="0F70B910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624036"/>
    <w:multiLevelType w:val="hybridMultilevel"/>
    <w:tmpl w:val="1DFC94D2"/>
    <w:lvl w:ilvl="0" w:tplc="0415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B890E1D"/>
    <w:multiLevelType w:val="hybridMultilevel"/>
    <w:tmpl w:val="4F8AC2E0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DF570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7443E4"/>
    <w:multiLevelType w:val="hybridMultilevel"/>
    <w:tmpl w:val="55864BD8"/>
    <w:lvl w:ilvl="0" w:tplc="04150019">
      <w:start w:val="1"/>
      <w:numFmt w:val="lowerLetter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31516D7"/>
    <w:multiLevelType w:val="hybridMultilevel"/>
    <w:tmpl w:val="AED6DD64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678CC"/>
    <w:multiLevelType w:val="hybridMultilevel"/>
    <w:tmpl w:val="C41848AC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70C"/>
    <w:multiLevelType w:val="hybridMultilevel"/>
    <w:tmpl w:val="22ECFC96"/>
    <w:lvl w:ilvl="0" w:tplc="04150019">
      <w:start w:val="1"/>
      <w:numFmt w:val="lowerLetter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B33E60"/>
    <w:multiLevelType w:val="hybridMultilevel"/>
    <w:tmpl w:val="CD0A9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54634"/>
    <w:multiLevelType w:val="hybridMultilevel"/>
    <w:tmpl w:val="05AC0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D3458"/>
    <w:multiLevelType w:val="hybridMultilevel"/>
    <w:tmpl w:val="847E4D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637B0"/>
    <w:multiLevelType w:val="hybridMultilevel"/>
    <w:tmpl w:val="535AFE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66BFC"/>
    <w:multiLevelType w:val="hybridMultilevel"/>
    <w:tmpl w:val="CAAA7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E2D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8306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2F3711"/>
    <w:multiLevelType w:val="hybridMultilevel"/>
    <w:tmpl w:val="9468C55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F05D8"/>
    <w:multiLevelType w:val="hybridMultilevel"/>
    <w:tmpl w:val="E21E4C68"/>
    <w:lvl w:ilvl="0" w:tplc="04150019">
      <w:start w:val="1"/>
      <w:numFmt w:val="lowerLetter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B611456"/>
    <w:multiLevelType w:val="hybridMultilevel"/>
    <w:tmpl w:val="0360F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5"/>
  </w:num>
  <w:num w:numId="4">
    <w:abstractNumId w:val="29"/>
  </w:num>
  <w:num w:numId="5">
    <w:abstractNumId w:val="14"/>
  </w:num>
  <w:num w:numId="6">
    <w:abstractNumId w:val="31"/>
  </w:num>
  <w:num w:numId="7">
    <w:abstractNumId w:val="3"/>
  </w:num>
  <w:num w:numId="8">
    <w:abstractNumId w:val="18"/>
  </w:num>
  <w:num w:numId="9">
    <w:abstractNumId w:val="2"/>
  </w:num>
  <w:num w:numId="10">
    <w:abstractNumId w:val="17"/>
  </w:num>
  <w:num w:numId="11">
    <w:abstractNumId w:val="30"/>
  </w:num>
  <w:num w:numId="12">
    <w:abstractNumId w:val="19"/>
  </w:num>
  <w:num w:numId="13">
    <w:abstractNumId w:val="12"/>
  </w:num>
  <w:num w:numId="14">
    <w:abstractNumId w:val="11"/>
  </w:num>
  <w:num w:numId="15">
    <w:abstractNumId w:val="13"/>
  </w:num>
  <w:num w:numId="16">
    <w:abstractNumId w:val="26"/>
  </w:num>
  <w:num w:numId="17">
    <w:abstractNumId w:val="27"/>
  </w:num>
  <w:num w:numId="18">
    <w:abstractNumId w:val="4"/>
  </w:num>
  <w:num w:numId="19">
    <w:abstractNumId w:val="8"/>
  </w:num>
  <w:num w:numId="20">
    <w:abstractNumId w:val="24"/>
  </w:num>
  <w:num w:numId="21">
    <w:abstractNumId w:val="6"/>
  </w:num>
  <w:num w:numId="22">
    <w:abstractNumId w:val="10"/>
  </w:num>
  <w:num w:numId="23">
    <w:abstractNumId w:val="15"/>
  </w:num>
  <w:num w:numId="24">
    <w:abstractNumId w:val="23"/>
  </w:num>
  <w:num w:numId="25">
    <w:abstractNumId w:val="1"/>
  </w:num>
  <w:num w:numId="26">
    <w:abstractNumId w:val="20"/>
  </w:num>
  <w:num w:numId="27">
    <w:abstractNumId w:val="32"/>
  </w:num>
  <w:num w:numId="28">
    <w:abstractNumId w:val="9"/>
  </w:num>
  <w:num w:numId="29">
    <w:abstractNumId w:val="16"/>
  </w:num>
  <w:num w:numId="30">
    <w:abstractNumId w:val="21"/>
  </w:num>
  <w:num w:numId="31">
    <w:abstractNumId w:val="25"/>
  </w:num>
  <w:num w:numId="32">
    <w:abstractNumId w:val="0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67"/>
    <w:rsid w:val="00025EAA"/>
    <w:rsid w:val="00085146"/>
    <w:rsid w:val="00094112"/>
    <w:rsid w:val="000C2F16"/>
    <w:rsid w:val="00157D4A"/>
    <w:rsid w:val="001620A2"/>
    <w:rsid w:val="00186C10"/>
    <w:rsid w:val="00200D3E"/>
    <w:rsid w:val="0020519D"/>
    <w:rsid w:val="002428D2"/>
    <w:rsid w:val="00247D7C"/>
    <w:rsid w:val="00272785"/>
    <w:rsid w:val="002A1C6F"/>
    <w:rsid w:val="002B54CF"/>
    <w:rsid w:val="002C24C3"/>
    <w:rsid w:val="002D027B"/>
    <w:rsid w:val="002E63F4"/>
    <w:rsid w:val="00300B4F"/>
    <w:rsid w:val="00301BF2"/>
    <w:rsid w:val="00323B55"/>
    <w:rsid w:val="00330061"/>
    <w:rsid w:val="00356D38"/>
    <w:rsid w:val="00372C8C"/>
    <w:rsid w:val="003A4269"/>
    <w:rsid w:val="003A5F18"/>
    <w:rsid w:val="003C2C53"/>
    <w:rsid w:val="003D1790"/>
    <w:rsid w:val="003E7B4D"/>
    <w:rsid w:val="003F3D82"/>
    <w:rsid w:val="0043739D"/>
    <w:rsid w:val="00460C70"/>
    <w:rsid w:val="00467176"/>
    <w:rsid w:val="004719DB"/>
    <w:rsid w:val="004A1D4A"/>
    <w:rsid w:val="004F0F81"/>
    <w:rsid w:val="005155A9"/>
    <w:rsid w:val="00524F78"/>
    <w:rsid w:val="00536C16"/>
    <w:rsid w:val="00555FC8"/>
    <w:rsid w:val="00581585"/>
    <w:rsid w:val="00594B70"/>
    <w:rsid w:val="005D35CA"/>
    <w:rsid w:val="005E31A4"/>
    <w:rsid w:val="005F5079"/>
    <w:rsid w:val="006139EF"/>
    <w:rsid w:val="00651E40"/>
    <w:rsid w:val="00677E49"/>
    <w:rsid w:val="0069460D"/>
    <w:rsid w:val="006B275A"/>
    <w:rsid w:val="006D19C1"/>
    <w:rsid w:val="006E49E7"/>
    <w:rsid w:val="006F658B"/>
    <w:rsid w:val="006F7841"/>
    <w:rsid w:val="00701D04"/>
    <w:rsid w:val="0072270D"/>
    <w:rsid w:val="0075101A"/>
    <w:rsid w:val="00756CF3"/>
    <w:rsid w:val="00771045"/>
    <w:rsid w:val="0079633E"/>
    <w:rsid w:val="007B6894"/>
    <w:rsid w:val="007C6251"/>
    <w:rsid w:val="007D03C6"/>
    <w:rsid w:val="00800201"/>
    <w:rsid w:val="00806D36"/>
    <w:rsid w:val="0081275E"/>
    <w:rsid w:val="00847490"/>
    <w:rsid w:val="008765B7"/>
    <w:rsid w:val="008816B0"/>
    <w:rsid w:val="00885B0D"/>
    <w:rsid w:val="008A0EA2"/>
    <w:rsid w:val="008B69CB"/>
    <w:rsid w:val="008E2B59"/>
    <w:rsid w:val="008E3E67"/>
    <w:rsid w:val="008F413E"/>
    <w:rsid w:val="00901C3D"/>
    <w:rsid w:val="00981F40"/>
    <w:rsid w:val="009B2087"/>
    <w:rsid w:val="009E6B5E"/>
    <w:rsid w:val="00A4639C"/>
    <w:rsid w:val="00A61668"/>
    <w:rsid w:val="00A95F99"/>
    <w:rsid w:val="00AE4BFC"/>
    <w:rsid w:val="00B144F8"/>
    <w:rsid w:val="00B25415"/>
    <w:rsid w:val="00B36F6B"/>
    <w:rsid w:val="00B50E1F"/>
    <w:rsid w:val="00B54C0C"/>
    <w:rsid w:val="00B91CFE"/>
    <w:rsid w:val="00B954E5"/>
    <w:rsid w:val="00BC34C4"/>
    <w:rsid w:val="00BD5DDA"/>
    <w:rsid w:val="00BF06E0"/>
    <w:rsid w:val="00C21A0F"/>
    <w:rsid w:val="00C40A50"/>
    <w:rsid w:val="00C60DD6"/>
    <w:rsid w:val="00C65078"/>
    <w:rsid w:val="00C67B9F"/>
    <w:rsid w:val="00C808CF"/>
    <w:rsid w:val="00C9526E"/>
    <w:rsid w:val="00CC482B"/>
    <w:rsid w:val="00CE1D12"/>
    <w:rsid w:val="00CF3647"/>
    <w:rsid w:val="00D31404"/>
    <w:rsid w:val="00D51B97"/>
    <w:rsid w:val="00D65C47"/>
    <w:rsid w:val="00D75018"/>
    <w:rsid w:val="00D83190"/>
    <w:rsid w:val="00DA2D31"/>
    <w:rsid w:val="00DA7230"/>
    <w:rsid w:val="00DD1238"/>
    <w:rsid w:val="00E0015A"/>
    <w:rsid w:val="00E50606"/>
    <w:rsid w:val="00E7506B"/>
    <w:rsid w:val="00ED2058"/>
    <w:rsid w:val="00ED2570"/>
    <w:rsid w:val="00ED4423"/>
    <w:rsid w:val="00F0765E"/>
    <w:rsid w:val="00F2290E"/>
    <w:rsid w:val="00F2575E"/>
    <w:rsid w:val="00F73BF3"/>
    <w:rsid w:val="00F7461B"/>
    <w:rsid w:val="00F827C5"/>
    <w:rsid w:val="00F87549"/>
    <w:rsid w:val="00FA48BB"/>
    <w:rsid w:val="00FC52F3"/>
    <w:rsid w:val="00FD79A3"/>
    <w:rsid w:val="00FF036D"/>
    <w:rsid w:val="00FF2CC2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0E48"/>
  <w15:chartTrackingRefBased/>
  <w15:docId w15:val="{5D97A88C-2DA7-4CD5-B622-DA7716B7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60C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Normalny"/>
    <w:rsid w:val="0069460D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9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9460D"/>
    <w:pPr>
      <w:ind w:left="720"/>
      <w:contextualSpacing/>
    </w:pPr>
  </w:style>
  <w:style w:type="paragraph" w:styleId="Bezodstpw">
    <w:name w:val="No Spacing"/>
    <w:uiPriority w:val="1"/>
    <w:qFormat/>
    <w:rsid w:val="0069460D"/>
    <w:pPr>
      <w:spacing w:after="0" w:line="240" w:lineRule="auto"/>
    </w:pPr>
  </w:style>
  <w:style w:type="character" w:customStyle="1" w:styleId="AkapitzlistZnak">
    <w:name w:val="Akapit z listą Znak"/>
    <w:aliases w:val="wypunktowanie Znak"/>
    <w:link w:val="Akapitzlist"/>
    <w:uiPriority w:val="34"/>
    <w:rsid w:val="007C6251"/>
  </w:style>
  <w:style w:type="paragraph" w:customStyle="1" w:styleId="Wypunktowanie2">
    <w:name w:val="Wypunktowanie 2"/>
    <w:basedOn w:val="Normalny"/>
    <w:rsid w:val="00555FC8"/>
    <w:pPr>
      <w:tabs>
        <w:tab w:val="left" w:pos="9823"/>
      </w:tabs>
      <w:suppressAutoHyphens/>
      <w:spacing w:after="0" w:line="240" w:lineRule="auto"/>
      <w:ind w:left="1486" w:firstLine="9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F18"/>
  </w:style>
  <w:style w:type="paragraph" w:styleId="Stopka">
    <w:name w:val="footer"/>
    <w:basedOn w:val="Normalny"/>
    <w:link w:val="StopkaZnak"/>
    <w:uiPriority w:val="99"/>
    <w:unhideWhenUsed/>
    <w:rsid w:val="003A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96785E70940A4DBC2998A80682AAF6" ma:contentTypeVersion="0" ma:contentTypeDescription="Utwórz nowy dokument." ma:contentTypeScope="" ma:versionID="da75d500823baf14fed1ae219f8e44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F6513-A487-4004-8111-C120BB9906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69275-AA1C-4C97-B416-D1A73C0FA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A6B72-8556-4F77-902C-27E6D3D7B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0576B7-CA1C-42D1-B9F9-204B8B36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Lalewicz</dc:creator>
  <cp:keywords/>
  <dc:description/>
  <cp:lastModifiedBy>Michalski Krzysztof</cp:lastModifiedBy>
  <cp:revision>8</cp:revision>
  <dcterms:created xsi:type="dcterms:W3CDTF">2022-08-23T10:00:00Z</dcterms:created>
  <dcterms:modified xsi:type="dcterms:W3CDTF">2022-08-23T10:02:00Z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0x0101007E96785E70940A4DBC2998A80682AAF6</vt:lpwstr>
  </property>
</Properties>
</file>